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outline w:val="0"/>
          <w:color w:val="946ec3"/>
          <w:sz w:val="26"/>
          <w:szCs w:val="26"/>
          <w14:textFill>
            <w14:solidFill>
              <w14:srgbClr w14:val="946FC3"/>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outline w:val="0"/>
          <w:color w:val="946ec3"/>
          <w:sz w:val="26"/>
          <w:szCs w:val="26"/>
          <w14:textFill>
            <w14:solidFill>
              <w14:srgbClr w14:val="946FC3"/>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Helvetica" w:cs="Helvetica" w:hAnsi="Helvetica" w:eastAsia="Helvetica"/>
          <w:b w:val="1"/>
          <w:bCs w:val="1"/>
          <w:sz w:val="26"/>
          <w:szCs w:val="26"/>
        </w:rPr>
      </w:pPr>
      <w:r>
        <w:rPr>
          <w:rFonts w:ascii="Helvetica" w:hAnsi="Helvetica"/>
          <w:b w:val="1"/>
          <w:bCs w:val="1"/>
          <w:sz w:val="26"/>
          <w:szCs w:val="26"/>
          <w:rtl w:val="0"/>
          <w:lang w:val="en-US"/>
        </w:rPr>
        <w:t>Sexual Harassment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Helvetica" w:cs="Helvetica" w:hAnsi="Helvetica" w:eastAsia="Helvetica"/>
          <w:b w:val="1"/>
          <w:bCs w:val="1"/>
          <w:sz w:val="26"/>
          <w:szCs w:val="26"/>
        </w:rPr>
      </w:pPr>
      <w:r>
        <w:rPr>
          <w:rFonts w:ascii="Helvetica" w:hAnsi="Helvetica"/>
          <w:b w:val="1"/>
          <w:bCs w:val="1"/>
          <w:sz w:val="26"/>
          <w:szCs w:val="26"/>
          <w:rtl w:val="0"/>
          <w:lang w:val="en-US"/>
        </w:rPr>
        <w:t>05/06/2026 V1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Helvetica" w:cs="Helvetica" w:hAnsi="Helvetica" w:eastAsia="Helvetica"/>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Sexual harassment is defined as any unwanted conduct of a sexual nature that violates an individual</w:t>
      </w:r>
      <w:r>
        <w:rPr>
          <w:rFonts w:ascii="Helvetica" w:hAnsi="Helvetica" w:hint="default"/>
          <w:sz w:val="22"/>
          <w:szCs w:val="22"/>
          <w:rtl w:val="1"/>
        </w:rPr>
        <w:t>’</w:t>
      </w:r>
      <w:r>
        <w:rPr>
          <w:rFonts w:ascii="Helvetica" w:hAnsi="Helvetica"/>
          <w:sz w:val="22"/>
          <w:szCs w:val="22"/>
          <w:rtl w:val="0"/>
          <w:lang w:val="en-US"/>
        </w:rPr>
        <w:t>s dignity or creates an intimidating, hostile, degrading, humiliating or offensive environment.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 xml:space="preserve">Examples include </w:t>
      </w:r>
    </w:p>
    <w:p>
      <w:pPr>
        <w:pStyle w:val="Default"/>
        <w:numPr>
          <w:ilvl w:val="0"/>
          <w:numId w:val="1"/>
        </w:numPr>
        <w:suppressAutoHyphens w:val="1"/>
        <w:spacing w:before="0" w:line="240" w:lineRule="auto"/>
        <w:jc w:val="left"/>
        <w:rPr>
          <w:rFonts w:ascii="Helvetica" w:hAnsi="Helvetica"/>
          <w:sz w:val="22"/>
          <w:szCs w:val="22"/>
          <w:lang w:val="en-US"/>
        </w:rPr>
      </w:pPr>
      <w:r>
        <w:rPr>
          <w:rFonts w:ascii="Helvetica" w:hAnsi="Helvetica"/>
          <w:sz w:val="22"/>
          <w:szCs w:val="22"/>
          <w:rtl w:val="0"/>
          <w:lang w:val="en-US"/>
        </w:rPr>
        <w:t xml:space="preserve">unwelcome sexual advances or requests for sexual favours, sexual words or comments, </w:t>
      </w:r>
    </w:p>
    <w:p>
      <w:pPr>
        <w:pStyle w:val="Default"/>
        <w:numPr>
          <w:ilvl w:val="0"/>
          <w:numId w:val="1"/>
        </w:numPr>
        <w:suppressAutoHyphens w:val="1"/>
        <w:spacing w:before="0" w:line="240" w:lineRule="auto"/>
        <w:jc w:val="left"/>
        <w:rPr>
          <w:rFonts w:ascii="Helvetica" w:hAnsi="Helvetica"/>
          <w:sz w:val="22"/>
          <w:szCs w:val="22"/>
          <w:lang w:val="en-US"/>
        </w:rPr>
      </w:pPr>
      <w:r>
        <w:rPr>
          <w:rFonts w:ascii="Helvetica" w:hAnsi="Helvetica"/>
          <w:sz w:val="22"/>
          <w:szCs w:val="22"/>
          <w:rtl w:val="0"/>
          <w:lang w:val="en-US"/>
        </w:rPr>
        <w:t xml:space="preserve">inappropriate comments about appearance, body or sexual orientation, </w:t>
      </w:r>
    </w:p>
    <w:p>
      <w:pPr>
        <w:pStyle w:val="Default"/>
        <w:numPr>
          <w:ilvl w:val="0"/>
          <w:numId w:val="1"/>
        </w:numPr>
        <w:suppressAutoHyphens w:val="1"/>
        <w:spacing w:before="0" w:line="240" w:lineRule="auto"/>
        <w:jc w:val="left"/>
        <w:rPr>
          <w:rFonts w:ascii="Helvetica" w:hAnsi="Helvetica"/>
          <w:sz w:val="22"/>
          <w:szCs w:val="22"/>
          <w:lang w:val="en-US"/>
        </w:rPr>
      </w:pPr>
      <w:r>
        <w:rPr>
          <w:rFonts w:ascii="Helvetica" w:hAnsi="Helvetica"/>
          <w:sz w:val="22"/>
          <w:szCs w:val="22"/>
          <w:rtl w:val="0"/>
          <w:lang w:val="en-US"/>
        </w:rPr>
        <w:t>the display or sharing of sexually explicit materials and physical conduct of a sexual nature</w:t>
      </w:r>
      <w:r>
        <w:rPr>
          <w:rFonts w:ascii="Helvetica" w:hAnsi="Helvetica"/>
          <w:sz w:val="22"/>
          <w:szCs w:val="22"/>
          <w:rtl w:val="0"/>
          <w:lang w:val="en-US"/>
        </w:rPr>
        <w:t>,</w:t>
      </w:r>
      <w:r>
        <w:rPr>
          <w:rFonts w:ascii="Helvetica" w:hAnsi="Helvetica"/>
          <w:sz w:val="22"/>
          <w:szCs w:val="22"/>
          <w:rtl w:val="0"/>
          <w:lang w:val="en-US"/>
        </w:rPr>
        <w:t xml:space="preserve"> such as touching, hugging or grabbing. </w:t>
      </w:r>
    </w:p>
    <w:p>
      <w:pPr>
        <w:pStyle w:val="Default"/>
        <w:numPr>
          <w:ilvl w:val="0"/>
          <w:numId w:val="1"/>
        </w:numPr>
        <w:suppressAutoHyphens w:val="1"/>
        <w:spacing w:before="0" w:line="240" w:lineRule="auto"/>
        <w:jc w:val="left"/>
        <w:rPr>
          <w:rFonts w:ascii="Helvetica" w:hAnsi="Helvetica"/>
          <w:sz w:val="22"/>
          <w:szCs w:val="22"/>
          <w:lang w:val="en-US"/>
        </w:rPr>
      </w:pPr>
      <w:r>
        <w:rPr>
          <w:rFonts w:ascii="Helvetica" w:hAnsi="Helvetica"/>
          <w:sz w:val="22"/>
          <w:szCs w:val="22"/>
          <w:rtl w:val="0"/>
          <w:lang w:val="en-US"/>
        </w:rPr>
        <w:t xml:space="preserve">Persistent suggestions to meet socially after a person has made it clear that such suggestions are unwelcome, </w:t>
      </w:r>
    </w:p>
    <w:p>
      <w:pPr>
        <w:pStyle w:val="Default"/>
        <w:numPr>
          <w:ilvl w:val="0"/>
          <w:numId w:val="1"/>
        </w:numPr>
        <w:suppressAutoHyphens w:val="1"/>
        <w:spacing w:before="0" w:line="240" w:lineRule="auto"/>
        <w:jc w:val="left"/>
        <w:rPr>
          <w:rFonts w:ascii="Helvetica" w:hAnsi="Helvetica"/>
          <w:sz w:val="22"/>
          <w:szCs w:val="22"/>
          <w:lang w:val="en-US"/>
        </w:rPr>
      </w:pPr>
      <w:r>
        <w:rPr>
          <w:rFonts w:ascii="Helvetica" w:hAnsi="Helvetica"/>
          <w:sz w:val="22"/>
          <w:szCs w:val="22"/>
          <w:rtl w:val="0"/>
          <w:lang w:val="en-US"/>
        </w:rPr>
        <w:t>leering, flirting, making sexual gestures or inappropriate sexual comments or jokes and sexual violence or threats of sexual violence are also considered forms of sexual harassment.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Sexual harassment can occur to anyone regardless of gender</w:t>
      </w:r>
      <w:r>
        <w:rPr>
          <w:rFonts w:ascii="Helvetica" w:hAnsi="Helvetica"/>
          <w:sz w:val="22"/>
          <w:szCs w:val="22"/>
          <w:rtl w:val="0"/>
          <w:lang w:val="en-US"/>
        </w:rPr>
        <w:t>,</w:t>
      </w:r>
      <w:r>
        <w:rPr>
          <w:rFonts w:ascii="Helvetica" w:hAnsi="Helvetica"/>
          <w:sz w:val="22"/>
          <w:szCs w:val="22"/>
          <w:rtl w:val="0"/>
          <w:lang w:val="en-US"/>
        </w:rPr>
        <w:t xml:space="preserve"> and </w:t>
      </w:r>
      <w:r>
        <w:rPr>
          <w:rFonts w:ascii="Helvetica" w:hAnsi="Helvetica"/>
          <w:sz w:val="22"/>
          <w:szCs w:val="22"/>
          <w:rtl w:val="0"/>
          <w:lang w:val="en-US"/>
        </w:rPr>
        <w:t xml:space="preserve">it </w:t>
      </w:r>
      <w:r>
        <w:rPr>
          <w:rFonts w:ascii="Helvetica" w:hAnsi="Helvetica"/>
          <w:sz w:val="22"/>
          <w:szCs w:val="22"/>
          <w:rtl w:val="0"/>
          <w:lang w:val="en-US"/>
        </w:rPr>
        <w:t>is crucial to understand that it can happen where the conduct is intended to harass</w:t>
      </w:r>
      <w:r>
        <w:rPr>
          <w:rFonts w:ascii="Helvetica" w:hAnsi="Helvetica"/>
          <w:sz w:val="22"/>
          <w:szCs w:val="22"/>
          <w:rtl w:val="0"/>
          <w:lang w:val="en-US"/>
        </w:rPr>
        <w:t xml:space="preserve"> sexually</w:t>
      </w:r>
      <w:r>
        <w:rPr>
          <w:rFonts w:ascii="Helvetica" w:hAnsi="Helvetica"/>
          <w:sz w:val="22"/>
          <w:szCs w:val="22"/>
          <w:rtl w:val="0"/>
          <w:lang w:val="en-US"/>
        </w:rPr>
        <w:t xml:space="preserve"> or where there is no intent</w:t>
      </w:r>
      <w:r>
        <w:rPr>
          <w:rFonts w:ascii="Helvetica" w:hAnsi="Helvetica"/>
          <w:sz w:val="22"/>
          <w:szCs w:val="22"/>
          <w:rtl w:val="0"/>
          <w:lang w:val="en-US"/>
        </w:rPr>
        <w:t>.</w:t>
      </w:r>
      <w:r>
        <w:rPr>
          <w:rFonts w:ascii="Helvetica" w:hAnsi="Helvetica"/>
          <w:sz w:val="22"/>
          <w:szCs w:val="22"/>
          <w:rtl w:val="0"/>
        </w:rPr>
        <w:t xml:space="preserve"> </w:t>
      </w:r>
      <w:r>
        <w:rPr>
          <w:rFonts w:ascii="Helvetica" w:hAnsi="Helvetica"/>
          <w:sz w:val="22"/>
          <w:szCs w:val="22"/>
          <w:rtl w:val="0"/>
          <w:lang w:val="en-US"/>
        </w:rPr>
        <w:t>Still,</w:t>
      </w:r>
      <w:r>
        <w:rPr>
          <w:rFonts w:ascii="Helvetica" w:hAnsi="Helvetica"/>
          <w:sz w:val="22"/>
          <w:szCs w:val="22"/>
          <w:rtl w:val="0"/>
          <w:lang w:val="en-US"/>
        </w:rPr>
        <w:t xml:space="preserve"> it has such an effect on the individual.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 xml:space="preserve">We are committed to creating a safe and supportive environment where victims of sexual harassment can report incidents without fear of retaliation or victimisation.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All complaints of sexual harassment will be taken seriously and dealt with promptly and confidentially.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We will assess the risk of sexual harassment in the workplace and review our risk assessment regularly. We encourage you to bring any concerns regarding harassment protection to your manager or another member of staff.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r>
        <w:rPr>
          <w:rFonts w:ascii="Helvetica" w:hAnsi="Helvetica"/>
          <w:sz w:val="22"/>
          <w:szCs w:val="22"/>
          <w:rtl w:val="0"/>
          <w:lang w:val="en-US"/>
        </w:rPr>
        <w:t>Our policy ensures that those who report sexual harassment in good faith are protected and supported throughout the process.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pPr>
      <w:r>
        <w:rPr>
          <w:rFonts w:ascii="Helvetica" w:cs="Helvetica" w:hAnsi="Helvetica" w:eastAsia="Helvetica"/>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drawing xmlns:a="http://schemas.openxmlformats.org/drawingml/2006/main">
        <wp:inline distT="0" distB="0" distL="0" distR="0">
          <wp:extent cx="2276536" cy="976102"/>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2276536" cy="976102"/>
                  </a:xfrm>
                  <a:prstGeom prst="rect">
                    <a:avLst/>
                  </a:prstGeom>
                  <a:ln w="12700" cap="flat">
                    <a:noFill/>
                    <a:miter lim="400000"/>
                  </a:ln>
                  <a:effectLst/>
                </pic:spPr>
              </pic:pic>
            </a:graphicData>
          </a:graphic>
        </wp:inline>
      </w:drawing>
    </w:r>
    <w:r>
      <w:tab/>
      <w:tab/>
    </w:r>
    <w:r>
      <mc:AlternateContent>
        <mc:Choice Requires="wps">
          <w:drawing xmlns:a="http://schemas.openxmlformats.org/drawingml/2006/main">
            <wp:inline distT="0" distB="0" distL="0" distR="0">
              <wp:extent cx="4251325" cy="1356560"/>
              <wp:effectExtent l="0" t="0" r="0" b="0"/>
              <wp:docPr id="1073741826"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60"/>
                      </a:xfrm>
                      <a:prstGeom prst="rect">
                        <a:avLst/>
                      </a:prstGeom>
                      <a:noFill/>
                      <a:ln w="12700" cap="flat">
                        <a:noFill/>
                        <a:miter lim="400000"/>
                      </a:ln>
                      <a:effectLst/>
                    </wps:spPr>
                    <wps:txbx>
                      <w:txbxContent>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w="12700" w14:cap="flat">
                                <w14:noFill/>
                                <w14:miter w14:lim="400000"/>
                              </w14:textOutline>
                              <w14:textFill>
                                <w14:solidFill>
                                  <w14:srgbClr w14:val="000000"/>
                                </w14:solidFill>
                              </w14:textFill>
                            </w:rPr>
                            <w:t xml:space="preserve">Company </w:t>
                          </w: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No. 02374648 Charity No. 701925</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Default"/>
                            <w:widowControl w:val="0"/>
                            <w:tabs>
                              <w:tab w:val="left" w:pos="220"/>
                              <w:tab w:val="left" w:pos="720"/>
                              <w:tab w:val="left" w:pos="3390"/>
                              <w:tab w:val="right" w:pos="8479"/>
                            </w:tabs>
                            <w:bidi w:val="0"/>
                            <w:spacing w:before="0" w:line="240" w:lineRule="auto"/>
                            <w:ind w:left="0" w:right="0" w:firstLine="0"/>
                            <w:jc w:val="right"/>
                            <w:rPr>
                              <w:rFonts w:ascii="Times New Roman" w:cs="Times New Roman" w:hAnsi="Times New Roman" w:eastAsia="Times New Roman"/>
                              <w:sz w:val="20"/>
                              <w:szCs w:val="20"/>
                              <w:u w:color="000000"/>
                              <w:rtl w:val="0"/>
                              <w14:textOutline w14:w="12700" w14:cap="flat">
                                <w14:noFill/>
                                <w14:miter w14:lim="400000"/>
                              </w14:textOutline>
                            </w:rPr>
                          </w:pPr>
                          <w:r>
                            <w:rPr>
                              <w:rFonts w:ascii="Times New Roman" w:hAnsi="Times New Roman"/>
                              <w:sz w:val="20"/>
                              <w:szCs w:val="20"/>
                              <w:u w:color="000000"/>
                              <w:rtl w:val="0"/>
                              <w14:textOutline w14:w="12700" w14:cap="flat">
                                <w14:noFill/>
                                <w14:miter w14:lim="400000"/>
                              </w14:textOutline>
                            </w:rPr>
                            <w:t>0116 255 7104</w:t>
                          </w:r>
                        </w:p>
                        <w:p>
                          <w:pPr>
                            <w:pStyle w:val="Default"/>
                            <w:widowControl w:val="0"/>
                            <w:tabs>
                              <w:tab w:val="left" w:pos="220"/>
                              <w:tab w:val="left" w:pos="720"/>
                              <w:tab w:val="left" w:pos="3390"/>
                              <w:tab w:val="right" w:pos="8479"/>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"mailto:info@leicsmstherapycentre.org.uk"</w:instrText>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0"/>
                              <w:rFonts w:ascii="Times New Roman" w:hAnsi="Times New Roman"/>
                              <w:sz w:val="20"/>
                              <w:szCs w:val="20"/>
                              <w:u w:val="single" w:color="000000"/>
                              <w:rtl w:val="0"/>
                              <w:lang w:val="en-US"/>
                              <w14:textOutline w14:w="12700" w14:cap="flat">
                                <w14:noFill/>
                                <w14:miter w14:lim="400000"/>
                              </w14:textOutline>
                            </w:rPr>
                            <w:t>info@leicsmstherapycentre.org.uk</w:t>
                          </w:r>
                          <w:r>
                            <w:rPr>
                              <w:sz w:val="22"/>
                              <w:szCs w:val="22"/>
                              <w:u w:color="000000"/>
                              <w:rtl w:val="0"/>
                              <w14:textOutline w14:w="12700" w14:cap="flat">
                                <w14:noFill/>
                                <w14:miter w14:lim="400000"/>
                              </w14:textOutline>
                            </w:rPr>
                            <w:fldChar w:fldCharType="end" w:fldLock="0"/>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w:t>
                          </w:r>
                          <w:r>
                            <w:rPr>
                              <w:rStyle w:val="None"/>
                              <w:rFonts w:ascii="Times New Roman" w:hAnsi="Times New Roman"/>
                              <w:sz w:val="20"/>
                              <w:szCs w:val="20"/>
                              <w:u w:color="000000"/>
                              <w:rtl w:val="0"/>
                              <w14:textOutline w14:w="12700" w14:cap="flat">
                                <w14:noFill/>
                                <w14:miter w14:lim="400000"/>
                              </w14:textOutline>
                            </w:rPr>
                            <w:t>pm</w:t>
                          </w:r>
                        </w:p>
                        <w:p>
                          <w:pPr>
                            <w:pStyle w:val="Default"/>
                            <w:bidi w:val="0"/>
                            <w:spacing w:before="0" w:line="240" w:lineRule="auto"/>
                            <w:ind w:left="0" w:right="0" w:firstLine="0"/>
                            <w:jc w:val="right"/>
                            <w:rPr>
                              <w:rtl w:val="0"/>
                            </w:rPr>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wps:txbx>
                    <wps:bodyPr wrap="square" lIns="50800" tIns="50800" rIns="50800" bIns="50800" numCol="1" anchor="t">
                      <a:noAutofit/>
                    </wps:bodyPr>
                  </wps:wsp>
                </a:graphicData>
              </a:graphic>
            </wp:inline>
          </w:drawing>
        </mc:Choice>
        <mc:Fallback>
          <w:pict>
            <v:shape id="_x0000_s1026" type="#_x0000_t202" style="visibility:visible;width:334.8pt;height:106.8pt;">
              <v:fill on="f"/>
              <v:stroke on="f" weight="1.0pt" dashstyle="solid" endcap="flat" miterlimit="400.0%" joinstyle="miter" linestyle="single" startarrow="none" startarrowwidth="medium" startarrowlength="medium" endarrow="none" endarrowwidth="medium" endarrowlength="medium"/>
              <v:textbox>
                <w:txbxContent>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w="12700" w14:cap="flat">
                          <w14:noFill/>
                          <w14:miter w14:lim="400000"/>
                        </w14:textOutline>
                        <w14:textFill>
                          <w14:solidFill>
                            <w14:srgbClr w14:val="000000"/>
                          </w14:solidFill>
                        </w14:textFill>
                      </w:rPr>
                      <w:t xml:space="preserve">Company </w:t>
                    </w: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No. 02374648 Charity No. 701925</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Default"/>
                      <w:widowControl w:val="0"/>
                      <w:tabs>
                        <w:tab w:val="left" w:pos="220"/>
                        <w:tab w:val="left" w:pos="720"/>
                        <w:tab w:val="left" w:pos="3390"/>
                        <w:tab w:val="right" w:pos="8479"/>
                      </w:tabs>
                      <w:bidi w:val="0"/>
                      <w:spacing w:before="0" w:line="240" w:lineRule="auto"/>
                      <w:ind w:left="0" w:right="0" w:firstLine="0"/>
                      <w:jc w:val="right"/>
                      <w:rPr>
                        <w:rFonts w:ascii="Times New Roman" w:cs="Times New Roman" w:hAnsi="Times New Roman" w:eastAsia="Times New Roman"/>
                        <w:sz w:val="20"/>
                        <w:szCs w:val="20"/>
                        <w:u w:color="000000"/>
                        <w:rtl w:val="0"/>
                        <w14:textOutline w14:w="12700" w14:cap="flat">
                          <w14:noFill/>
                          <w14:miter w14:lim="400000"/>
                        </w14:textOutline>
                      </w:rPr>
                    </w:pPr>
                    <w:r>
                      <w:rPr>
                        <w:rFonts w:ascii="Times New Roman" w:hAnsi="Times New Roman"/>
                        <w:sz w:val="20"/>
                        <w:szCs w:val="20"/>
                        <w:u w:color="000000"/>
                        <w:rtl w:val="0"/>
                        <w14:textOutline w14:w="12700" w14:cap="flat">
                          <w14:noFill/>
                          <w14:miter w14:lim="400000"/>
                        </w14:textOutline>
                      </w:rPr>
                      <w:t>0116 255 7104</w:t>
                    </w:r>
                  </w:p>
                  <w:p>
                    <w:pPr>
                      <w:pStyle w:val="Default"/>
                      <w:widowControl w:val="0"/>
                      <w:tabs>
                        <w:tab w:val="left" w:pos="220"/>
                        <w:tab w:val="left" w:pos="720"/>
                        <w:tab w:val="left" w:pos="3390"/>
                        <w:tab w:val="right" w:pos="8479"/>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"mailto:info@leicsmstherapycentre.org.uk"</w:instrText>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0"/>
                        <w:rFonts w:ascii="Times New Roman" w:hAnsi="Times New Roman"/>
                        <w:sz w:val="20"/>
                        <w:szCs w:val="20"/>
                        <w:u w:val="single" w:color="000000"/>
                        <w:rtl w:val="0"/>
                        <w:lang w:val="en-US"/>
                        <w14:textOutline w14:w="12700" w14:cap="flat">
                          <w14:noFill/>
                          <w14:miter w14:lim="400000"/>
                        </w14:textOutline>
                      </w:rPr>
                      <w:t>info@leicsmstherapycentre.org.uk</w:t>
                    </w:r>
                    <w:r>
                      <w:rPr>
                        <w:sz w:val="22"/>
                        <w:szCs w:val="22"/>
                        <w:u w:color="000000"/>
                        <w:rtl w:val="0"/>
                        <w14:textOutline w14:w="12700" w14:cap="flat">
                          <w14:noFill/>
                          <w14:miter w14:lim="400000"/>
                        </w14:textOutline>
                      </w:rPr>
                      <w:fldChar w:fldCharType="end" w:fldLock="0"/>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spacing w:before="0" w:line="240" w:lineRule="auto"/>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w:t>
                    </w:r>
                    <w:r>
                      <w:rPr>
                        <w:rStyle w:val="None"/>
                        <w:rFonts w:ascii="Times New Roman" w:hAnsi="Times New Roman"/>
                        <w:sz w:val="20"/>
                        <w:szCs w:val="20"/>
                        <w:u w:color="000000"/>
                        <w:rtl w:val="0"/>
                        <w14:textOutline w14:w="12700" w14:cap="flat">
                          <w14:noFill/>
                          <w14:miter w14:lim="400000"/>
                        </w14:textOutline>
                      </w:rPr>
                      <w:t>pm</w:t>
                    </w:r>
                  </w:p>
                  <w:p>
                    <w:pPr>
                      <w:pStyle w:val="Default"/>
                      <w:bidi w:val="0"/>
                      <w:spacing w:before="0" w:line="240" w:lineRule="auto"/>
                      <w:ind w:left="0" w:right="0" w:firstLine="0"/>
                      <w:jc w:val="right"/>
                      <w:rPr>
                        <w:rtl w:val="0"/>
                      </w:rPr>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v:textbox>
            </v:shape>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0"/>
      <w:szCs w:val="20"/>
      <w:u w:val="single" w:color="00000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