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B88C3" w14:textId="77777777" w:rsidR="00500FA5" w:rsidRDefault="00000000">
      <w:pPr>
        <w:jc w:val="center"/>
      </w:pPr>
      <w:r>
        <w:rPr>
          <w:b/>
          <w:sz w:val="36"/>
        </w:rPr>
        <w:t>Wellbound Medical</w:t>
      </w:r>
      <w:r>
        <w:rPr>
          <w:b/>
          <w:sz w:val="36"/>
        </w:rPr>
        <w:br/>
        <w:t>Semaglutide Injection Tutorial (Vial + Insulin Syringe)</w:t>
      </w:r>
    </w:p>
    <w:p w14:paraId="7BCA9520" w14:textId="77777777" w:rsidR="00500FA5" w:rsidRDefault="00500FA5"/>
    <w:p w14:paraId="25C7E93C" w14:textId="77777777" w:rsidR="00500FA5" w:rsidRDefault="00000000">
      <w:r>
        <w:rPr>
          <w:b/>
        </w:rPr>
        <w:t xml:space="preserve">IMPORTANT: </w:t>
      </w:r>
      <w:r>
        <w:t>This guide is for patients prescribed compounded semaglutide. Follow your provider’s dosing instructions exactly. Never change your dose unless instructed by your Wellbound Medical provider.</w:t>
      </w:r>
    </w:p>
    <w:p w14:paraId="014B58F9" w14:textId="77777777" w:rsidR="00500FA5" w:rsidRDefault="00500FA5"/>
    <w:p w14:paraId="42A10872" w14:textId="77777777" w:rsidR="00500FA5" w:rsidRDefault="00000000">
      <w:pPr>
        <w:pStyle w:val="Heading1"/>
      </w:pPr>
      <w:r>
        <w:t>Supplies You Will Need</w:t>
      </w:r>
    </w:p>
    <w:p w14:paraId="36CDDBE7" w14:textId="77777777" w:rsidR="00500FA5" w:rsidRDefault="00000000">
      <w:pPr>
        <w:pStyle w:val="ListBullet"/>
      </w:pPr>
      <w:r>
        <w:t>Semaglutide vial (compounded medication)</w:t>
      </w:r>
    </w:p>
    <w:p w14:paraId="1279EDBC" w14:textId="77777777" w:rsidR="00500FA5" w:rsidRDefault="00000000">
      <w:pPr>
        <w:pStyle w:val="ListBullet"/>
      </w:pPr>
      <w:r>
        <w:t>Insulin syringe (typically 0.3 mL, 0.5 mL, or 1 mL) with a short needle</w:t>
      </w:r>
    </w:p>
    <w:p w14:paraId="6AA1FD57" w14:textId="77777777" w:rsidR="00500FA5" w:rsidRDefault="00000000">
      <w:pPr>
        <w:pStyle w:val="ListBullet"/>
      </w:pPr>
      <w:r>
        <w:t>Alcohol wipes</w:t>
      </w:r>
    </w:p>
    <w:p w14:paraId="6380EDB6" w14:textId="77777777" w:rsidR="00500FA5" w:rsidRDefault="00000000">
      <w:pPr>
        <w:pStyle w:val="ListBullet"/>
      </w:pPr>
      <w:r>
        <w:t>Clean gauze or cotton ball (optional)</w:t>
      </w:r>
    </w:p>
    <w:p w14:paraId="642C49AA" w14:textId="77777777" w:rsidR="00500FA5" w:rsidRDefault="00000000">
      <w:pPr>
        <w:pStyle w:val="ListBullet"/>
      </w:pPr>
      <w:r>
        <w:t>Sharps container (FDA-cleared or thick plastic container with secure lid)</w:t>
      </w:r>
    </w:p>
    <w:p w14:paraId="1212E3D7" w14:textId="77777777" w:rsidR="00500FA5" w:rsidRDefault="00000000">
      <w:pPr>
        <w:pStyle w:val="ListBullet"/>
      </w:pPr>
      <w:r>
        <w:t>Bandage (optional)</w:t>
      </w:r>
    </w:p>
    <w:p w14:paraId="79BB63DA" w14:textId="77777777" w:rsidR="00500FA5" w:rsidRDefault="00000000">
      <w:pPr>
        <w:pStyle w:val="Heading1"/>
      </w:pPr>
      <w:r>
        <w:t>Safety Notes (Please Read)</w:t>
      </w:r>
    </w:p>
    <w:p w14:paraId="24F29D9B" w14:textId="77777777" w:rsidR="00500FA5" w:rsidRDefault="00000000">
      <w:pPr>
        <w:pStyle w:val="ListBullet"/>
      </w:pPr>
      <w:r>
        <w:t>Wash your hands before handling medication or syringes.</w:t>
      </w:r>
    </w:p>
    <w:p w14:paraId="0A94FD15" w14:textId="77777777" w:rsidR="00500FA5" w:rsidRDefault="00000000">
      <w:pPr>
        <w:pStyle w:val="ListBullet"/>
      </w:pPr>
      <w:r>
        <w:t>Use a new syringe and needle every time.</w:t>
      </w:r>
    </w:p>
    <w:p w14:paraId="10BDC3D5" w14:textId="77777777" w:rsidR="00500FA5" w:rsidRDefault="00000000">
      <w:pPr>
        <w:pStyle w:val="ListBullet"/>
      </w:pPr>
      <w:r>
        <w:t>Never share syringes or medication vials.</w:t>
      </w:r>
    </w:p>
    <w:p w14:paraId="5B0E7481" w14:textId="77777777" w:rsidR="00500FA5" w:rsidRDefault="00000000">
      <w:pPr>
        <w:pStyle w:val="ListBullet"/>
      </w:pPr>
      <w:r>
        <w:t>Do not use the vial if the solution is cloudy, discolored, or has particles (unless your pharmacy label states otherwise).</w:t>
      </w:r>
    </w:p>
    <w:p w14:paraId="5498668F" w14:textId="77777777" w:rsidR="00500FA5" w:rsidRDefault="00000000">
      <w:pPr>
        <w:pStyle w:val="ListBullet"/>
      </w:pPr>
      <w:r>
        <w:t>Store medication as instructed on the pharmacy label.</w:t>
      </w:r>
    </w:p>
    <w:p w14:paraId="75A352CA" w14:textId="77777777" w:rsidR="00500FA5" w:rsidRDefault="00000000">
      <w:pPr>
        <w:pStyle w:val="ListBullet"/>
      </w:pPr>
      <w:r>
        <w:t>Keep medication out of reach of children and pets.</w:t>
      </w:r>
    </w:p>
    <w:p w14:paraId="15ABFD3B" w14:textId="77777777" w:rsidR="00500FA5" w:rsidRDefault="00000000">
      <w:pPr>
        <w:pStyle w:val="Heading1"/>
      </w:pPr>
      <w:r>
        <w:t>How to Store Your Semaglutide</w:t>
      </w:r>
    </w:p>
    <w:p w14:paraId="021E7F01" w14:textId="77777777" w:rsidR="00500FA5" w:rsidRDefault="00000000">
      <w:r>
        <w:t>Most compounded semaglutide vials should be refrigerated (36°F–46°F / 2°C–8°C) unless otherwise directed by the pharmacy label. Do not freeze. Protect from light.</w:t>
      </w:r>
    </w:p>
    <w:p w14:paraId="66FAF02D" w14:textId="77777777" w:rsidR="00500FA5" w:rsidRDefault="00000000">
      <w:pPr>
        <w:pStyle w:val="Heading1"/>
      </w:pPr>
      <w:r>
        <w:t>Understanding Units (Very Important)</w:t>
      </w:r>
    </w:p>
    <w:p w14:paraId="43DCCBA3" w14:textId="77777777" w:rsidR="00500FA5" w:rsidRDefault="00000000">
      <w:r>
        <w:t>Your prescription may be written in UNITS. Units are measured on the insulin syringe. The number of units you inject depends on the concentration of your vial. Always follow the Wellbound Medical dosing instructions provided to you.</w:t>
      </w:r>
    </w:p>
    <w:p w14:paraId="087CFC2B" w14:textId="77777777" w:rsidR="00500FA5" w:rsidRDefault="00000000">
      <w:r>
        <w:lastRenderedPageBreak/>
        <w:t>If you are ever unsure about your dose, do NOT inject. Contact Wellbound Medical before proceeding.</w:t>
      </w:r>
    </w:p>
    <w:p w14:paraId="3DE2A9D4" w14:textId="77777777" w:rsidR="00500FA5" w:rsidRDefault="00000000">
      <w:pPr>
        <w:pStyle w:val="Heading1"/>
      </w:pPr>
      <w:r>
        <w:t>Step-by-Step Injection Instructions</w:t>
      </w:r>
    </w:p>
    <w:p w14:paraId="3B9A0A4D" w14:textId="77777777" w:rsidR="00500FA5" w:rsidRDefault="00000000">
      <w:r>
        <w:t>1. Choose an injection site: abdomen (at least 2 inches away from the belly button), thigh, or upper arm (if someone is helping you).</w:t>
      </w:r>
    </w:p>
    <w:p w14:paraId="1F89EF1C" w14:textId="77777777" w:rsidR="00500FA5" w:rsidRDefault="00000000">
      <w:r>
        <w:t>2. Rotate injection sites each week to prevent irritation or lumps.</w:t>
      </w:r>
    </w:p>
    <w:p w14:paraId="09A6D56C" w14:textId="77777777" w:rsidR="00500FA5" w:rsidRDefault="00000000">
      <w:r>
        <w:t>3. Wash your hands thoroughly with soap and water.</w:t>
      </w:r>
    </w:p>
    <w:p w14:paraId="60565850" w14:textId="77777777" w:rsidR="00500FA5" w:rsidRDefault="00000000">
      <w:r>
        <w:t>4. Clean the rubber stopper on the vial with an alcohol wipe and allow it to dry.</w:t>
      </w:r>
    </w:p>
    <w:p w14:paraId="6B86EB39" w14:textId="77777777" w:rsidR="00500FA5" w:rsidRDefault="00000000">
      <w:r>
        <w:t>5. Remove the syringe cap. Pull back the plunger to draw air into the syringe equal to your prescribed dose (in units).</w:t>
      </w:r>
    </w:p>
    <w:p w14:paraId="31FAD4B5" w14:textId="77777777" w:rsidR="00500FA5" w:rsidRDefault="00000000">
      <w:r>
        <w:t>6. Insert the needle into the vial’s rubber stopper.</w:t>
      </w:r>
    </w:p>
    <w:p w14:paraId="7EBEE5E9" w14:textId="77777777" w:rsidR="00500FA5" w:rsidRDefault="00000000">
      <w:r>
        <w:t>7. Push the plunger to inject the air into the vial (this helps with easier withdrawal).</w:t>
      </w:r>
    </w:p>
    <w:p w14:paraId="7C872AC1" w14:textId="77777777" w:rsidR="00500FA5" w:rsidRDefault="00000000">
      <w:r>
        <w:t>8. Turn the vial upside down while keeping the needle inside the vial.</w:t>
      </w:r>
    </w:p>
    <w:p w14:paraId="68802BEA" w14:textId="77777777" w:rsidR="00500FA5" w:rsidRDefault="00000000">
      <w:r>
        <w:t>9. Slowly pull back the plunger until you reach your prescribed dose in units.</w:t>
      </w:r>
    </w:p>
    <w:p w14:paraId="1821AF50" w14:textId="77777777" w:rsidR="00500FA5" w:rsidRDefault="00000000">
      <w:r>
        <w:t>10. Check for air bubbles. If bubbles are present, gently tap the syringe to bring bubbles to the top and push the plunger slightly to remove them. Re-check your dose.</w:t>
      </w:r>
    </w:p>
    <w:p w14:paraId="5F4F5AD7" w14:textId="77777777" w:rsidR="00500FA5" w:rsidRDefault="00000000">
      <w:r>
        <w:t>11. Remove the needle from the vial.</w:t>
      </w:r>
    </w:p>
    <w:p w14:paraId="025CCE97" w14:textId="77777777" w:rsidR="00500FA5" w:rsidRDefault="00000000">
      <w:r>
        <w:t>12. Clean your chosen injection site with an alcohol wipe and let it dry completely.</w:t>
      </w:r>
    </w:p>
    <w:p w14:paraId="3D6E1A39" w14:textId="77777777" w:rsidR="00500FA5" w:rsidRDefault="00000000">
      <w:r>
        <w:t>13. Pinch a small fold of skin (especially if injecting into the abdomen).</w:t>
      </w:r>
    </w:p>
    <w:p w14:paraId="43F0CC5C" w14:textId="77777777" w:rsidR="00500FA5" w:rsidRDefault="00000000">
      <w:r>
        <w:t>14. Insert the needle straight into the skin at a 90-degree angle (or 45 degrees if very thin).</w:t>
      </w:r>
    </w:p>
    <w:p w14:paraId="07DCB320" w14:textId="77777777" w:rsidR="00500FA5" w:rsidRDefault="00000000">
      <w:r>
        <w:t>15. Inject the medication slowly by pressing the plunger all the way down.</w:t>
      </w:r>
    </w:p>
    <w:p w14:paraId="38D093F7" w14:textId="77777777" w:rsidR="00500FA5" w:rsidRDefault="00000000">
      <w:r>
        <w:t>16. Hold the needle in place for 5–10 seconds to ensure the full dose is delivered.</w:t>
      </w:r>
    </w:p>
    <w:p w14:paraId="34C92D31" w14:textId="77777777" w:rsidR="00500FA5" w:rsidRDefault="00000000">
      <w:r>
        <w:t>17. Remove the needle straight out.</w:t>
      </w:r>
    </w:p>
    <w:p w14:paraId="24D78F10" w14:textId="77777777" w:rsidR="00500FA5" w:rsidRDefault="00000000">
      <w:r>
        <w:t>18. Apply gentle pressure with gauze or cotton ball if needed. Do not rub the injection site.</w:t>
      </w:r>
    </w:p>
    <w:p w14:paraId="7C981F9E" w14:textId="77777777" w:rsidR="00500FA5" w:rsidRDefault="00000000">
      <w:r>
        <w:t>19. Dispose of the syringe immediately into a sharps container.</w:t>
      </w:r>
    </w:p>
    <w:p w14:paraId="7301E330" w14:textId="77777777" w:rsidR="00500FA5" w:rsidRDefault="00000000">
      <w:pPr>
        <w:pStyle w:val="Heading1"/>
      </w:pPr>
      <w:r>
        <w:t>Common Mistakes to Avoid</w:t>
      </w:r>
    </w:p>
    <w:p w14:paraId="2A758CC5" w14:textId="77777777" w:rsidR="00500FA5" w:rsidRDefault="00000000">
      <w:pPr>
        <w:pStyle w:val="ListBullet"/>
      </w:pPr>
      <w:r>
        <w:t>Injecting the wrong number of units (double-check every time).</w:t>
      </w:r>
    </w:p>
    <w:p w14:paraId="7AA61D6E" w14:textId="77777777" w:rsidR="00500FA5" w:rsidRDefault="00000000">
      <w:pPr>
        <w:pStyle w:val="ListBullet"/>
      </w:pPr>
      <w:r>
        <w:lastRenderedPageBreak/>
        <w:t>Not letting the alcohol dry before injecting (can cause stinging).</w:t>
      </w:r>
    </w:p>
    <w:p w14:paraId="51C40A2F" w14:textId="77777777" w:rsidR="00500FA5" w:rsidRDefault="00000000">
      <w:pPr>
        <w:pStyle w:val="ListBullet"/>
      </w:pPr>
      <w:r>
        <w:t>Reusing needles or syringes.</w:t>
      </w:r>
    </w:p>
    <w:p w14:paraId="68C7856A" w14:textId="77777777" w:rsidR="00500FA5" w:rsidRDefault="00000000">
      <w:pPr>
        <w:pStyle w:val="ListBullet"/>
      </w:pPr>
      <w:r>
        <w:t>Injecting into irritated, bruised, scarred, or infected skin.</w:t>
      </w:r>
    </w:p>
    <w:p w14:paraId="49561344" w14:textId="77777777" w:rsidR="00500FA5" w:rsidRDefault="00000000">
      <w:pPr>
        <w:pStyle w:val="ListBullet"/>
      </w:pPr>
      <w:r>
        <w:t>Not rotating sites (can cause lumps or irritation).</w:t>
      </w:r>
    </w:p>
    <w:p w14:paraId="062DF6CA" w14:textId="77777777" w:rsidR="00500FA5" w:rsidRDefault="00000000">
      <w:pPr>
        <w:pStyle w:val="ListBullet"/>
      </w:pPr>
      <w:r>
        <w:t>Forgetting to remove air bubbles and accidentally underdosing.</w:t>
      </w:r>
    </w:p>
    <w:p w14:paraId="2C616A1E" w14:textId="77777777" w:rsidR="00500FA5" w:rsidRDefault="00000000">
      <w:pPr>
        <w:pStyle w:val="Heading1"/>
      </w:pPr>
      <w:r>
        <w:t>If You Miss a Dose</w:t>
      </w:r>
    </w:p>
    <w:p w14:paraId="3030C65C" w14:textId="77777777" w:rsidR="00500FA5" w:rsidRDefault="00000000">
      <w:r>
        <w:t>If you miss a dose, take it as soon as you remember if it has been within a few days. If it is close to your next scheduled dose, skip the missed dose and resume your normal schedule. Do not take two doses at once. If you are unsure, contact Wellbound Medical.</w:t>
      </w:r>
    </w:p>
    <w:p w14:paraId="5A367982" w14:textId="77777777" w:rsidR="00500FA5" w:rsidRDefault="00000000">
      <w:pPr>
        <w:pStyle w:val="Heading1"/>
      </w:pPr>
      <w:r>
        <w:t>Expected Side Effects</w:t>
      </w:r>
    </w:p>
    <w:p w14:paraId="76E05201" w14:textId="77777777" w:rsidR="00500FA5" w:rsidRDefault="00000000">
      <w:r>
        <w:t>Common side effects may include nausea, decreased appetite, constipation, diarrhea, reflux, or fatigue. These are often temporary and improve over time.</w:t>
      </w:r>
    </w:p>
    <w:p w14:paraId="16B6F224" w14:textId="77777777" w:rsidR="00500FA5" w:rsidRDefault="00000000">
      <w:pPr>
        <w:pStyle w:val="Heading2"/>
      </w:pPr>
      <w:r>
        <w:t>Seek urgent care immediately if you experience:</w:t>
      </w:r>
    </w:p>
    <w:p w14:paraId="037419A3" w14:textId="77777777" w:rsidR="00500FA5" w:rsidRDefault="00000000">
      <w:pPr>
        <w:pStyle w:val="ListBullet"/>
      </w:pPr>
      <w:r>
        <w:t>Severe abdominal pain that does not go away (possible pancreatitis)</w:t>
      </w:r>
    </w:p>
    <w:p w14:paraId="18082B6E" w14:textId="77777777" w:rsidR="00500FA5" w:rsidRDefault="00000000">
      <w:pPr>
        <w:pStyle w:val="ListBullet"/>
      </w:pPr>
      <w:r>
        <w:t>Signs of an allergic reaction (swelling, difficulty breathing, rash)</w:t>
      </w:r>
    </w:p>
    <w:p w14:paraId="0C76CAB2" w14:textId="77777777" w:rsidR="00500FA5" w:rsidRDefault="00000000">
      <w:pPr>
        <w:pStyle w:val="ListBullet"/>
      </w:pPr>
      <w:r>
        <w:t>Severe vomiting or inability to keep fluids down</w:t>
      </w:r>
    </w:p>
    <w:p w14:paraId="444AB6D3" w14:textId="77777777" w:rsidR="00500FA5" w:rsidRDefault="00000000">
      <w:pPr>
        <w:pStyle w:val="ListBullet"/>
      </w:pPr>
      <w:r>
        <w:t>Symptoms of low blood sugar if diabetic (shaking, sweating, confusion)</w:t>
      </w:r>
    </w:p>
    <w:p w14:paraId="0154A448" w14:textId="77777777" w:rsidR="00500FA5" w:rsidRDefault="00000000">
      <w:pPr>
        <w:pStyle w:val="Heading1"/>
      </w:pPr>
      <w:r>
        <w:t>Sharps Disposal</w:t>
      </w:r>
    </w:p>
    <w:p w14:paraId="272F19A7" w14:textId="77777777" w:rsidR="00500FA5" w:rsidRDefault="00000000">
      <w:r>
        <w:t>Place used syringes immediately into a sharps container. Do not throw loose needles into the trash. When the container is ¾ full, follow your local guidelines for sharps disposal.</w:t>
      </w:r>
    </w:p>
    <w:p w14:paraId="54F7D7B0" w14:textId="77777777" w:rsidR="00500FA5" w:rsidRDefault="00000000">
      <w:pPr>
        <w:pStyle w:val="Heading1"/>
      </w:pPr>
      <w:r>
        <w:t>Travel Tips</w:t>
      </w:r>
    </w:p>
    <w:p w14:paraId="431A4CDF" w14:textId="77777777" w:rsidR="00500FA5" w:rsidRDefault="00000000">
      <w:r>
        <w:t>Keep medication refrigerated when possible. If traveling, use a small insulated cooler pack. Do not place the vial directly against ice packs to avoid freezing. Always keep supplies in your carry-on bag when flying.</w:t>
      </w:r>
    </w:p>
    <w:p w14:paraId="6303E592" w14:textId="77777777" w:rsidR="00500FA5" w:rsidRDefault="00000000">
      <w:pPr>
        <w:pStyle w:val="Heading1"/>
      </w:pPr>
      <w:r>
        <w:t>Injection Tutorial Video</w:t>
      </w:r>
    </w:p>
    <w:p w14:paraId="278AF4B9" w14:textId="42BE0D1D" w:rsidR="00500FA5" w:rsidRDefault="00000000">
      <w:r>
        <w:t xml:space="preserve">A step-by-step injection video is available. </w:t>
      </w:r>
    </w:p>
    <w:p w14:paraId="1FCB96EC" w14:textId="057A5FE8" w:rsidR="00500FA5" w:rsidRDefault="00ED3937">
      <w:hyperlink r:id="rId6" w:history="1">
        <w:r w:rsidRPr="00ED3937">
          <w:rPr>
            <w:rStyle w:val="Hyperlink"/>
          </w:rPr>
          <w:t>How to Self-Inject GLP-1 Medications Like Semaglutide</w:t>
        </w:r>
      </w:hyperlink>
      <w:r w:rsidRPr="00ED3937">
        <w:t xml:space="preserve"> </w:t>
      </w:r>
    </w:p>
    <w:p w14:paraId="6069ADEE" w14:textId="77777777" w:rsidR="00500FA5" w:rsidRDefault="00000000">
      <w:r>
        <w:rPr>
          <w:b/>
        </w:rPr>
        <w:t xml:space="preserve">Medical Disclaimer: </w:t>
      </w:r>
      <w:r>
        <w:t>This guide does not replace medical advice. Always follow your personalized instructions from Wellbound Medical.</w:t>
      </w:r>
    </w:p>
    <w:sectPr w:rsidR="00500FA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44621837">
    <w:abstractNumId w:val="8"/>
  </w:num>
  <w:num w:numId="2" w16cid:durableId="350642357">
    <w:abstractNumId w:val="6"/>
  </w:num>
  <w:num w:numId="3" w16cid:durableId="1002781585">
    <w:abstractNumId w:val="5"/>
  </w:num>
  <w:num w:numId="4" w16cid:durableId="382565350">
    <w:abstractNumId w:val="4"/>
  </w:num>
  <w:num w:numId="5" w16cid:durableId="910121956">
    <w:abstractNumId w:val="7"/>
  </w:num>
  <w:num w:numId="6" w16cid:durableId="1820540187">
    <w:abstractNumId w:val="3"/>
  </w:num>
  <w:num w:numId="7" w16cid:durableId="1440643764">
    <w:abstractNumId w:val="2"/>
  </w:num>
  <w:num w:numId="8" w16cid:durableId="1205412080">
    <w:abstractNumId w:val="1"/>
  </w:num>
  <w:num w:numId="9" w16cid:durableId="728769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33281"/>
    <w:rsid w:val="0029639D"/>
    <w:rsid w:val="00326F90"/>
    <w:rsid w:val="00500FA5"/>
    <w:rsid w:val="00811C04"/>
    <w:rsid w:val="00AA1D8D"/>
    <w:rsid w:val="00B47730"/>
    <w:rsid w:val="00CB0664"/>
    <w:rsid w:val="00ED393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D9AACB"/>
  <w14:defaultImageDpi w14:val="300"/>
  <w15:docId w15:val="{9594967C-CEE7-4AD2-9DD2-A16C8192C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ED3937"/>
    <w:rPr>
      <w:color w:val="0000FF" w:themeColor="hyperlink"/>
      <w:u w:val="single"/>
    </w:rPr>
  </w:style>
  <w:style w:type="character" w:styleId="UnresolvedMention">
    <w:name w:val="Unresolved Mention"/>
    <w:basedOn w:val="DefaultParagraphFont"/>
    <w:uiPriority w:val="99"/>
    <w:semiHidden/>
    <w:unhideWhenUsed/>
    <w:rsid w:val="00ED39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ad5aGMna3f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742</Words>
  <Characters>4234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Ashley McMunigal</cp:lastModifiedBy>
  <cp:revision>3</cp:revision>
  <dcterms:created xsi:type="dcterms:W3CDTF">2026-02-16T18:14:00Z</dcterms:created>
  <dcterms:modified xsi:type="dcterms:W3CDTF">2026-02-16T18:27:00Z</dcterms:modified>
  <cp:category/>
</cp:coreProperties>
</file>