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7AF9" w14:textId="77777777" w:rsidR="00A23267" w:rsidRDefault="00A23267">
      <w:pPr>
        <w:spacing w:after="360"/>
        <w:jc w:val="right"/>
      </w:pPr>
      <w:r w:rsidRPr="00A23267">
        <w:rPr>
          <w:rFonts w:ascii="Times New Roman" w:hAnsi="Times New Roman"/>
          <w:lang w:val="it-IT"/>
        </w:rPr>
        <w:t>PATVIRTINTA</w:t>
      </w:r>
      <w:r w:rsidRPr="00A23267">
        <w:rPr>
          <w:rFonts w:ascii="Times New Roman" w:hAnsi="Times New Roman"/>
          <w:lang w:val="it-IT"/>
        </w:rPr>
        <w:br/>
      </w:r>
      <w:proofErr w:type="spellStart"/>
      <w:r w:rsidRPr="00A23267">
        <w:rPr>
          <w:rFonts w:ascii="Times New Roman" w:hAnsi="Times New Roman"/>
          <w:lang w:val="it-IT"/>
        </w:rPr>
        <w:t>Asociacijos</w:t>
      </w:r>
      <w:proofErr w:type="spellEnd"/>
      <w:r w:rsidRPr="00A23267">
        <w:rPr>
          <w:rFonts w:ascii="Times New Roman" w:hAnsi="Times New Roman"/>
          <w:lang w:val="it-IT"/>
        </w:rPr>
        <w:t xml:space="preserve"> „</w:t>
      </w:r>
      <w:proofErr w:type="spellStart"/>
      <w:r w:rsidRPr="00A23267">
        <w:rPr>
          <w:rFonts w:ascii="Times New Roman" w:hAnsi="Times New Roman"/>
          <w:lang w:val="it-IT"/>
        </w:rPr>
        <w:t>Visuotinė</w:t>
      </w:r>
      <w:proofErr w:type="spellEnd"/>
      <w:r w:rsidRPr="00A23267">
        <w:rPr>
          <w:rFonts w:ascii="Times New Roman" w:hAnsi="Times New Roman"/>
          <w:lang w:val="it-IT"/>
        </w:rPr>
        <w:t xml:space="preserve"> </w:t>
      </w:r>
      <w:proofErr w:type="spellStart"/>
      <w:proofErr w:type="gramStart"/>
      <w:r w:rsidRPr="00A23267">
        <w:rPr>
          <w:rFonts w:ascii="Times New Roman" w:hAnsi="Times New Roman"/>
          <w:lang w:val="it-IT"/>
        </w:rPr>
        <w:t>gynyba</w:t>
      </w:r>
      <w:proofErr w:type="spellEnd"/>
      <w:r w:rsidRPr="00A23267">
        <w:rPr>
          <w:rFonts w:ascii="Times New Roman" w:hAnsi="Times New Roman"/>
          <w:lang w:val="it-IT"/>
        </w:rPr>
        <w:t xml:space="preserve">“ </w:t>
      </w:r>
      <w:proofErr w:type="spellStart"/>
      <w:r w:rsidRPr="00A23267">
        <w:rPr>
          <w:rFonts w:ascii="Times New Roman" w:hAnsi="Times New Roman"/>
          <w:lang w:val="it-IT"/>
        </w:rPr>
        <w:t>valdybos</w:t>
      </w:r>
      <w:proofErr w:type="spellEnd"/>
      <w:proofErr w:type="gramEnd"/>
      <w:r w:rsidRPr="00A23267">
        <w:rPr>
          <w:rFonts w:ascii="Times New Roman" w:hAnsi="Times New Roman"/>
          <w:lang w:val="it-IT"/>
        </w:rPr>
        <w:br/>
        <w:t xml:space="preserve">20___ m. __________ ___ d. </w:t>
      </w:r>
      <w:proofErr w:type="spellStart"/>
      <w:r w:rsidRPr="00A23267">
        <w:rPr>
          <w:rFonts w:ascii="Times New Roman" w:hAnsi="Times New Roman"/>
          <w:lang w:val="it-IT"/>
        </w:rPr>
        <w:t>sprendimu</w:t>
      </w:r>
      <w:proofErr w:type="spellEnd"/>
      <w:r w:rsidRPr="00A23267">
        <w:rPr>
          <w:rFonts w:ascii="Times New Roman" w:hAnsi="Times New Roman"/>
          <w:lang w:val="it-IT"/>
        </w:rPr>
        <w:t xml:space="preserve"> Nr. </w:t>
      </w:r>
      <w:r>
        <w:rPr>
          <w:rFonts w:ascii="Times New Roman" w:hAnsi="Times New Roman"/>
        </w:rPr>
        <w:t>___</w:t>
      </w:r>
    </w:p>
    <w:p w14:paraId="3C3C5BCF" w14:textId="77777777" w:rsidR="006A4F51" w:rsidRPr="00211FDF" w:rsidRDefault="00000000">
      <w:pPr>
        <w:spacing w:after="240"/>
        <w:jc w:val="center"/>
      </w:pPr>
      <w:r w:rsidRPr="00867844">
        <w:rPr>
          <w:rFonts w:ascii="Times New Roman" w:hAnsi="Times New Roman" w:cs="Times New Roman"/>
          <w:b/>
          <w:bCs/>
          <w:kern w:val="0"/>
          <w14:ligatures w14:val="none"/>
        </w:rPr>
        <w:t xml:space="preserve">ASOCIACIJOS „VISUOTINĖ </w:t>
      </w:r>
      <w:proofErr w:type="gramStart"/>
      <w:r w:rsidRPr="00867844">
        <w:rPr>
          <w:rFonts w:ascii="Times New Roman" w:hAnsi="Times New Roman" w:cs="Times New Roman"/>
          <w:b/>
          <w:bCs/>
          <w:kern w:val="0"/>
          <w14:ligatures w14:val="none"/>
        </w:rPr>
        <w:t>GYNYBA“</w:t>
      </w:r>
      <w:proofErr w:type="gramEnd"/>
      <w:r w:rsidRPr="00867844">
        <w:rPr>
          <w:rFonts w:ascii="Times New Roman" w:hAnsi="Times New Roman"/>
          <w:b/>
          <w:bCs/>
        </w:rPr>
        <w:br/>
      </w:r>
      <w:r w:rsidRPr="00867844">
        <w:rPr>
          <w:rFonts w:ascii="Times New Roman" w:hAnsi="Times New Roman" w:cs="Times New Roman"/>
          <w:b/>
          <w:bCs/>
          <w:kern w:val="0"/>
          <w14:ligatures w14:val="none"/>
        </w:rPr>
        <w:t>NARYSTĖS</w:t>
      </w:r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/>
          <w:b/>
          <w:bCs/>
        </w:rPr>
        <w:t>TVARKOS APRAŠAS</w:t>
      </w:r>
    </w:p>
    <w:p w14:paraId="32BB066F" w14:textId="77777777" w:rsidR="00895977" w:rsidRDefault="00895977">
      <w:pPr>
        <w:spacing w:before="240" w:after="120"/>
        <w:jc w:val="center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>I</w:t>
      </w:r>
      <w:r>
        <w:rPr>
          <w:rFonts w:ascii="Times New Roman" w:hAnsi="Times New Roman"/>
          <w:b/>
          <w:bCs/>
        </w:rPr>
        <w:t xml:space="preserve"> </w:t>
      </w:r>
      <w:r w:rsidRPr="00A510F4">
        <w:rPr>
          <w:rFonts w:ascii="Times New Roman" w:hAnsi="Times New Roman"/>
        </w:rPr>
        <w:t>SKYRIUS</w:t>
      </w:r>
      <w:r>
        <w:rPr>
          <w:rFonts w:ascii="Times New Roman" w:hAnsi="Times New Roman"/>
          <w:b/>
          <w:bCs/>
        </w:rPr>
        <w:br/>
      </w:r>
      <w:r w:rsidRPr="006A4F51">
        <w:rPr>
          <w:rFonts w:ascii="Times New Roman" w:hAnsi="Times New Roman" w:cs="Times New Roman"/>
          <w:kern w:val="0"/>
          <w14:ligatures w14:val="none"/>
        </w:rPr>
        <w:t>BENDROSIOS NUOSTATOS</w:t>
      </w:r>
    </w:p>
    <w:p w14:paraId="7FD0E70D" w14:textId="77777777" w:rsidR="00F7215F" w:rsidRPr="00F7215F" w:rsidRDefault="00F7215F" w:rsidP="00F7215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„</w:t>
      </w:r>
      <w:proofErr w:type="spellStart"/>
      <w:r w:rsidRPr="00F7215F">
        <w:rPr>
          <w:rFonts w:ascii="Times New Roman" w:hAnsi="Times New Roman"/>
        </w:rPr>
        <w:t>Visuotinė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proofErr w:type="gramStart"/>
      <w:r w:rsidRPr="00F7215F">
        <w:rPr>
          <w:rFonts w:ascii="Times New Roman" w:hAnsi="Times New Roman"/>
        </w:rPr>
        <w:t>gynyba</w:t>
      </w:r>
      <w:proofErr w:type="spellEnd"/>
      <w:r w:rsidRPr="00F7215F">
        <w:rPr>
          <w:rFonts w:ascii="Times New Roman" w:hAnsi="Times New Roman"/>
        </w:rPr>
        <w:t xml:space="preserve">“ </w:t>
      </w:r>
      <w:proofErr w:type="spellStart"/>
      <w:r w:rsidRPr="00F7215F">
        <w:rPr>
          <w:rFonts w:ascii="Times New Roman" w:hAnsi="Times New Roman"/>
        </w:rPr>
        <w:t>narystės</w:t>
      </w:r>
      <w:proofErr w:type="spellEnd"/>
      <w:proofErr w:type="gram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tvarkos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aprašas</w:t>
      </w:r>
      <w:proofErr w:type="spellEnd"/>
      <w:r w:rsidRPr="00F7215F">
        <w:rPr>
          <w:rFonts w:ascii="Times New Roman" w:hAnsi="Times New Roman"/>
        </w:rPr>
        <w:t xml:space="preserve"> (</w:t>
      </w:r>
      <w:proofErr w:type="spellStart"/>
      <w:r w:rsidRPr="00F7215F">
        <w:rPr>
          <w:rFonts w:ascii="Times New Roman" w:hAnsi="Times New Roman"/>
        </w:rPr>
        <w:t>toliau</w:t>
      </w:r>
      <w:proofErr w:type="spellEnd"/>
      <w:r w:rsidRPr="00F7215F">
        <w:rPr>
          <w:rFonts w:ascii="Times New Roman" w:hAnsi="Times New Roman"/>
        </w:rPr>
        <w:t xml:space="preserve"> – </w:t>
      </w:r>
      <w:proofErr w:type="spellStart"/>
      <w:r w:rsidRPr="00F7215F">
        <w:rPr>
          <w:rFonts w:ascii="Times New Roman" w:hAnsi="Times New Roman"/>
        </w:rPr>
        <w:t>Tvarkos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aprašas</w:t>
      </w:r>
      <w:proofErr w:type="spellEnd"/>
      <w:r w:rsidRPr="00F7215F">
        <w:rPr>
          <w:rFonts w:ascii="Times New Roman" w:hAnsi="Times New Roman"/>
        </w:rPr>
        <w:t xml:space="preserve">) </w:t>
      </w:r>
      <w:proofErr w:type="spellStart"/>
      <w:r w:rsidRPr="00F7215F">
        <w:rPr>
          <w:rFonts w:ascii="Times New Roman" w:hAnsi="Times New Roman"/>
        </w:rPr>
        <w:t>nustato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asmenų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priėmimo</w:t>
      </w:r>
      <w:proofErr w:type="spellEnd"/>
      <w:r w:rsidRPr="00F7215F">
        <w:rPr>
          <w:rFonts w:ascii="Times New Roman" w:hAnsi="Times New Roman"/>
        </w:rPr>
        <w:t xml:space="preserve"> į </w:t>
      </w:r>
      <w:proofErr w:type="spellStart"/>
      <w:r w:rsidRPr="00F7215F">
        <w:rPr>
          <w:rFonts w:ascii="Times New Roman" w:hAnsi="Times New Roman"/>
        </w:rPr>
        <w:t>asociaciją</w:t>
      </w:r>
      <w:proofErr w:type="spellEnd"/>
      <w:r w:rsidRPr="00F7215F">
        <w:rPr>
          <w:rFonts w:ascii="Times New Roman" w:hAnsi="Times New Roman"/>
        </w:rPr>
        <w:t xml:space="preserve"> „</w:t>
      </w:r>
      <w:proofErr w:type="spellStart"/>
      <w:r w:rsidRPr="00F7215F">
        <w:rPr>
          <w:rFonts w:ascii="Times New Roman" w:hAnsi="Times New Roman"/>
        </w:rPr>
        <w:t>Visuotinė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proofErr w:type="gramStart"/>
      <w:r w:rsidRPr="00F7215F">
        <w:rPr>
          <w:rFonts w:ascii="Times New Roman" w:hAnsi="Times New Roman"/>
        </w:rPr>
        <w:t>gynyba</w:t>
      </w:r>
      <w:proofErr w:type="spellEnd"/>
      <w:r w:rsidRPr="00F7215F">
        <w:rPr>
          <w:rFonts w:ascii="Times New Roman" w:hAnsi="Times New Roman"/>
        </w:rPr>
        <w:t>“ (</w:t>
      </w:r>
      <w:proofErr w:type="spellStart"/>
      <w:proofErr w:type="gramEnd"/>
      <w:r w:rsidRPr="00F7215F">
        <w:rPr>
          <w:rFonts w:ascii="Times New Roman" w:hAnsi="Times New Roman"/>
        </w:rPr>
        <w:t>toliau</w:t>
      </w:r>
      <w:proofErr w:type="spellEnd"/>
      <w:r w:rsidRPr="00F7215F">
        <w:rPr>
          <w:rFonts w:ascii="Times New Roman" w:hAnsi="Times New Roman"/>
        </w:rPr>
        <w:t xml:space="preserve"> – </w:t>
      </w:r>
      <w:proofErr w:type="spellStart"/>
      <w:r w:rsidRPr="00F7215F">
        <w:rPr>
          <w:rFonts w:ascii="Times New Roman" w:hAnsi="Times New Roman"/>
        </w:rPr>
        <w:t>Asociacija</w:t>
      </w:r>
      <w:proofErr w:type="spellEnd"/>
      <w:r w:rsidRPr="00F7215F">
        <w:rPr>
          <w:rFonts w:ascii="Times New Roman" w:hAnsi="Times New Roman"/>
        </w:rPr>
        <w:t xml:space="preserve">), </w:t>
      </w:r>
      <w:proofErr w:type="spellStart"/>
      <w:r w:rsidRPr="00F7215F">
        <w:rPr>
          <w:rFonts w:ascii="Times New Roman" w:hAnsi="Times New Roman"/>
        </w:rPr>
        <w:t>narystės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įgyvendinimo</w:t>
      </w:r>
      <w:proofErr w:type="spellEnd"/>
      <w:r w:rsidRPr="00F7215F">
        <w:rPr>
          <w:rFonts w:ascii="Times New Roman" w:hAnsi="Times New Roman"/>
        </w:rPr>
        <w:t xml:space="preserve">, </w:t>
      </w:r>
      <w:proofErr w:type="spellStart"/>
      <w:r w:rsidRPr="00F7215F">
        <w:rPr>
          <w:rFonts w:ascii="Times New Roman" w:hAnsi="Times New Roman"/>
        </w:rPr>
        <w:t>sustabdymo</w:t>
      </w:r>
      <w:proofErr w:type="spellEnd"/>
      <w:r w:rsidRPr="00F7215F">
        <w:rPr>
          <w:rFonts w:ascii="Times New Roman" w:hAnsi="Times New Roman"/>
        </w:rPr>
        <w:t xml:space="preserve">, </w:t>
      </w:r>
      <w:proofErr w:type="spellStart"/>
      <w:r w:rsidRPr="00F7215F">
        <w:rPr>
          <w:rFonts w:ascii="Times New Roman" w:hAnsi="Times New Roman"/>
        </w:rPr>
        <w:t>pasibaigimo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ir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pašalinimo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iš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procedūras</w:t>
      </w:r>
      <w:proofErr w:type="spellEnd"/>
      <w:r w:rsidRPr="00F7215F">
        <w:rPr>
          <w:rFonts w:ascii="Times New Roman" w:hAnsi="Times New Roman"/>
        </w:rPr>
        <w:t>.</w:t>
      </w:r>
    </w:p>
    <w:p w14:paraId="0C3CD5C3" w14:textId="77777777" w:rsidR="00F7215F" w:rsidRDefault="00F7215F" w:rsidP="00F7215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Tvarkos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aprašas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parengtas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vadovaujantis</w:t>
      </w:r>
      <w:proofErr w:type="spellEnd"/>
      <w:r>
        <w:rPr>
          <w:rFonts w:ascii="Times New Roman" w:hAnsi="Times New Roman"/>
        </w:rPr>
        <w:t xml:space="preserve"> Lietuvos </w:t>
      </w:r>
      <w:proofErr w:type="spellStart"/>
      <w:r>
        <w:rPr>
          <w:rFonts w:ascii="Times New Roman" w:hAnsi="Times New Roman"/>
        </w:rPr>
        <w:t>Respublikos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civiliniu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kodeksu</w:t>
      </w:r>
      <w:proofErr w:type="spellEnd"/>
      <w:r>
        <w:rPr>
          <w:rFonts w:ascii="Times New Roman" w:hAnsi="Times New Roman"/>
        </w:rPr>
        <w:t xml:space="preserve">, Lietuvos </w:t>
      </w:r>
      <w:proofErr w:type="spellStart"/>
      <w:r>
        <w:rPr>
          <w:rFonts w:ascii="Times New Roman" w:hAnsi="Times New Roman"/>
        </w:rPr>
        <w:t>Respublikos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asociacijų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įstatymu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Asociacijos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įstatais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kitais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taikytinais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teisės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aktais</w:t>
      </w:r>
      <w:proofErr w:type="spellEnd"/>
      <w:r>
        <w:rPr>
          <w:rFonts w:ascii="Times New Roman" w:hAnsi="Times New Roman"/>
        </w:rPr>
        <w:t>.</w:t>
      </w:r>
    </w:p>
    <w:p w14:paraId="14E14D05" w14:textId="77777777" w:rsidR="00F7215F" w:rsidRDefault="00F7215F" w:rsidP="0086784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Asociacijoje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yra</w:t>
      </w:r>
      <w:proofErr w:type="spellEnd"/>
      <w:r>
        <w:rPr>
          <w:rFonts w:ascii="Times New Roman" w:hAnsi="Times New Roman"/>
        </w:rPr>
        <w:t>:</w:t>
      </w:r>
    </w:p>
    <w:p w14:paraId="3B622B65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spellStart"/>
      <w:r>
        <w:rPr>
          <w:rFonts w:ascii="Times New Roman" w:hAnsi="Times New Roman"/>
        </w:rPr>
        <w:t>tikrieji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nariai</w:t>
      </w:r>
      <w:proofErr w:type="spellEnd"/>
      <w:r>
        <w:rPr>
          <w:rFonts w:ascii="Times New Roman" w:hAnsi="Times New Roman"/>
        </w:rPr>
        <w:t>;</w:t>
      </w:r>
    </w:p>
    <w:p w14:paraId="42D7694E" w14:textId="77777777" w:rsidR="00F7215F" w:rsidRDefault="00F7215F" w:rsidP="00867844">
      <w:pPr>
        <w:spacing w:after="0"/>
        <w:ind w:firstLine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proofErr w:type="spellStart"/>
      <w:r>
        <w:rPr>
          <w:rFonts w:ascii="Times New Roman" w:hAnsi="Times New Roman"/>
        </w:rPr>
        <w:t>asocijuotieji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nariai</w:t>
      </w:r>
      <w:proofErr w:type="spellEnd"/>
      <w:r>
        <w:rPr>
          <w:rFonts w:ascii="Times New Roman" w:hAnsi="Times New Roman"/>
        </w:rPr>
        <w:t>.</w:t>
      </w:r>
    </w:p>
    <w:p w14:paraId="196E3241" w14:textId="77777777" w:rsidR="00F7215F" w:rsidRPr="00F7215F" w:rsidRDefault="00F7215F" w:rsidP="00F7215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Narystė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Asociacijoje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yra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savanoriška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C70CB8" w14:textId="77777777" w:rsidR="00F7215F" w:rsidRDefault="00F7215F">
      <w:pPr>
        <w:spacing w:before="240" w:after="120"/>
        <w:jc w:val="center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>II</w:t>
      </w:r>
      <w:r>
        <w:rPr>
          <w:rFonts w:ascii="Times New Roman" w:hAnsi="Times New Roman"/>
          <w:b/>
          <w:bCs/>
        </w:rPr>
        <w:t xml:space="preserve"> </w:t>
      </w:r>
      <w:r w:rsidRPr="00A510F4">
        <w:rPr>
          <w:rFonts w:ascii="Times New Roman" w:hAnsi="Times New Roman"/>
        </w:rPr>
        <w:t>SKYRIUS</w:t>
      </w:r>
      <w:r>
        <w:rPr>
          <w:rFonts w:ascii="Times New Roman" w:hAnsi="Times New Roman"/>
          <w:b/>
          <w:bCs/>
        </w:rPr>
        <w:br/>
      </w:r>
      <w:r w:rsidRPr="006A4F51">
        <w:rPr>
          <w:rFonts w:ascii="Times New Roman" w:hAnsi="Times New Roman" w:cs="Times New Roman"/>
          <w:kern w:val="0"/>
          <w14:ligatures w14:val="none"/>
        </w:rPr>
        <w:t>NARIŲ KATEGORIJOS</w:t>
      </w:r>
    </w:p>
    <w:p w14:paraId="177E0B11" w14:textId="77777777" w:rsidR="00F7215F" w:rsidRPr="00F7215F" w:rsidRDefault="00F7215F" w:rsidP="00F7215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hAnsi="Times New Roman"/>
        </w:rPr>
        <w:t>Tikrieji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nariai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turi</w:t>
      </w:r>
      <w:proofErr w:type="spellEnd"/>
      <w:r w:rsidRPr="00F7215F">
        <w:rPr>
          <w:rFonts w:ascii="Times New Roman" w:hAnsi="Times New Roman"/>
        </w:rPr>
        <w:t xml:space="preserve"> visas </w:t>
      </w: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įstatuose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ir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teisės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aktuose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nustatytas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teises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ir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pareigas</w:t>
      </w:r>
      <w:proofErr w:type="spellEnd"/>
      <w:r w:rsidRPr="00F7215F">
        <w:rPr>
          <w:rFonts w:ascii="Times New Roman" w:hAnsi="Times New Roman"/>
        </w:rPr>
        <w:t xml:space="preserve">, </w:t>
      </w:r>
      <w:proofErr w:type="spellStart"/>
      <w:r w:rsidRPr="00F7215F">
        <w:rPr>
          <w:rFonts w:ascii="Times New Roman" w:hAnsi="Times New Roman"/>
        </w:rPr>
        <w:t>įskaitant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balsavimo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teisę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Visuotiniame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narių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susirinkime</w:t>
      </w:r>
      <w:proofErr w:type="spellEnd"/>
      <w:r w:rsidRPr="00F7215F">
        <w:rPr>
          <w:rFonts w:ascii="Times New Roman" w:hAnsi="Times New Roman"/>
        </w:rPr>
        <w:t>.</w:t>
      </w:r>
    </w:p>
    <w:p w14:paraId="597B3D27" w14:textId="77777777" w:rsidR="00F7215F" w:rsidRDefault="00F7215F" w:rsidP="00F7215F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Asocijuotieji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įstatuose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nustatytas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teises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pareigas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tačiau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neturi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balsavimo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teisės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Visuotiniame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susirinkime</w:t>
      </w:r>
      <w:proofErr w:type="spellEnd"/>
      <w:r>
        <w:rPr>
          <w:rFonts w:ascii="Times New Roman" w:hAnsi="Times New Roman"/>
        </w:rPr>
        <w:t>.</w:t>
      </w:r>
    </w:p>
    <w:p w14:paraId="51132AB0" w14:textId="77777777" w:rsidR="00F7215F" w:rsidRDefault="00F7215F">
      <w:pPr>
        <w:spacing w:before="240" w:after="120"/>
        <w:jc w:val="center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>III</w:t>
      </w:r>
      <w:r>
        <w:rPr>
          <w:rFonts w:ascii="Times New Roman" w:hAnsi="Times New Roman"/>
          <w:b/>
          <w:bCs/>
        </w:rPr>
        <w:t xml:space="preserve"> </w:t>
      </w:r>
      <w:r w:rsidRPr="00A510F4">
        <w:rPr>
          <w:rFonts w:ascii="Times New Roman" w:hAnsi="Times New Roman"/>
        </w:rPr>
        <w:t>SKYRIUS</w:t>
      </w:r>
      <w:r>
        <w:rPr>
          <w:rFonts w:ascii="Times New Roman" w:hAnsi="Times New Roman"/>
          <w:b/>
          <w:bCs/>
        </w:rPr>
        <w:br/>
      </w:r>
      <w:r w:rsidRPr="006A4F51">
        <w:rPr>
          <w:rFonts w:ascii="Times New Roman" w:hAnsi="Times New Roman" w:cs="Times New Roman"/>
          <w:kern w:val="0"/>
          <w14:ligatures w14:val="none"/>
        </w:rPr>
        <w:t>NARIŲ PRIĖMIMO TVARKA</w:t>
      </w:r>
    </w:p>
    <w:p w14:paraId="0200695C" w14:textId="77777777" w:rsidR="00F7215F" w:rsidRPr="00F7215F" w:rsidRDefault="00F7215F" w:rsidP="00F7215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nariais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gali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tapti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fiziniai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ir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juridiniai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asmenys</w:t>
      </w:r>
      <w:proofErr w:type="spellEnd"/>
      <w:r w:rsidRPr="00F7215F">
        <w:rPr>
          <w:rFonts w:ascii="Times New Roman" w:hAnsi="Times New Roman"/>
        </w:rPr>
        <w:t xml:space="preserve">, </w:t>
      </w:r>
      <w:proofErr w:type="spellStart"/>
      <w:r w:rsidRPr="00F7215F">
        <w:rPr>
          <w:rFonts w:ascii="Times New Roman" w:hAnsi="Times New Roman"/>
        </w:rPr>
        <w:t>pritariantys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misijai</w:t>
      </w:r>
      <w:proofErr w:type="spellEnd"/>
      <w:r w:rsidRPr="00F7215F">
        <w:rPr>
          <w:rFonts w:ascii="Times New Roman" w:hAnsi="Times New Roman"/>
        </w:rPr>
        <w:t xml:space="preserve">, </w:t>
      </w:r>
      <w:proofErr w:type="spellStart"/>
      <w:r w:rsidRPr="00F7215F">
        <w:rPr>
          <w:rFonts w:ascii="Times New Roman" w:hAnsi="Times New Roman"/>
        </w:rPr>
        <w:t>tikslams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ir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vertybėms</w:t>
      </w:r>
      <w:proofErr w:type="spellEnd"/>
      <w:r w:rsidRPr="00F7215F">
        <w:rPr>
          <w:rFonts w:ascii="Times New Roman" w:hAnsi="Times New Roman"/>
        </w:rPr>
        <w:t>.</w:t>
      </w:r>
    </w:p>
    <w:p w14:paraId="64D6A9C3" w14:textId="77777777" w:rsidR="00F7215F" w:rsidRDefault="00F7215F" w:rsidP="0086784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Kandidatas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siekiantis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tapti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Asociacijos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direktoriui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pateikia</w:t>
      </w:r>
      <w:proofErr w:type="spellEnd"/>
      <w:r>
        <w:rPr>
          <w:rFonts w:ascii="Times New Roman" w:hAnsi="Times New Roman"/>
        </w:rPr>
        <w:t>:</w:t>
      </w:r>
    </w:p>
    <w:p w14:paraId="0CA86919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</w:t>
      </w:r>
      <w:proofErr w:type="spellStart"/>
      <w:r>
        <w:rPr>
          <w:rFonts w:ascii="Times New Roman" w:hAnsi="Times New Roman"/>
        </w:rPr>
        <w:t>nustatytos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formos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prašymą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tapti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nariu</w:t>
      </w:r>
      <w:proofErr w:type="spellEnd"/>
      <w:r>
        <w:rPr>
          <w:rFonts w:ascii="Times New Roman" w:hAnsi="Times New Roman"/>
        </w:rPr>
        <w:t>;</w:t>
      </w:r>
    </w:p>
    <w:p w14:paraId="6A387B0C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 </w:t>
      </w:r>
      <w:proofErr w:type="spellStart"/>
      <w:r>
        <w:rPr>
          <w:rFonts w:ascii="Times New Roman" w:hAnsi="Times New Roman"/>
        </w:rPr>
        <w:t>nario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deklaraciją</w:t>
      </w:r>
      <w:proofErr w:type="spellEnd"/>
      <w:r>
        <w:rPr>
          <w:rFonts w:ascii="Times New Roman" w:hAnsi="Times New Roman"/>
        </w:rPr>
        <w:t>;</w:t>
      </w:r>
    </w:p>
    <w:p w14:paraId="4B0DDB28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proofErr w:type="spellStart"/>
      <w:r>
        <w:rPr>
          <w:rFonts w:ascii="Times New Roman" w:hAnsi="Times New Roman"/>
        </w:rPr>
        <w:t>sutikimą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asmens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duomenų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tvarkymo</w:t>
      </w:r>
      <w:proofErr w:type="spellEnd"/>
      <w:r>
        <w:rPr>
          <w:rFonts w:ascii="Times New Roman" w:hAnsi="Times New Roman"/>
        </w:rPr>
        <w:t xml:space="preserve">, kai </w:t>
      </w:r>
      <w:proofErr w:type="spellStart"/>
      <w:r>
        <w:rPr>
          <w:rFonts w:ascii="Times New Roman" w:hAnsi="Times New Roman"/>
        </w:rPr>
        <w:t>toks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sutikimas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būtinas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pagal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taikytinus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teisės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aktus</w:t>
      </w:r>
      <w:proofErr w:type="spellEnd"/>
      <w:r>
        <w:rPr>
          <w:rFonts w:ascii="Times New Roman" w:hAnsi="Times New Roman"/>
        </w:rPr>
        <w:t>;</w:t>
      </w:r>
    </w:p>
    <w:p w14:paraId="36D55857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8.4. </w:t>
      </w:r>
      <w:proofErr w:type="spellStart"/>
      <w:r>
        <w:rPr>
          <w:rFonts w:ascii="Times New Roman" w:hAnsi="Times New Roman"/>
        </w:rPr>
        <w:t>kitą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prašomą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informaciją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reikalingą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sprendimui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narystės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priimti</w:t>
      </w:r>
      <w:proofErr w:type="spellEnd"/>
      <w:r>
        <w:rPr>
          <w:rFonts w:ascii="Times New Roman" w:hAnsi="Times New Roman"/>
        </w:rPr>
        <w:t>.</w:t>
      </w:r>
    </w:p>
    <w:p w14:paraId="330550F8" w14:textId="77777777" w:rsidR="00F7215F" w:rsidRPr="00F7215F" w:rsidRDefault="00F7215F" w:rsidP="00867844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Juridinio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asmens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atveju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papildomai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pateikiami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54125E7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9.1.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juridinio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asmens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atstovo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duomenys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59478D3F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9.2.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dokumentas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patvirtinantis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teisę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atstovauti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juridiniam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asmeniui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.</w:t>
      </w:r>
    </w:p>
    <w:p w14:paraId="30B83A3E" w14:textId="77777777" w:rsidR="00F7215F" w:rsidRPr="00F7215F" w:rsidRDefault="00F7215F" w:rsidP="00F721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direktorius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organizuoja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pateiktų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dokumentų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vertinimą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ir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perduoda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juos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kompetentingam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organui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sprendimui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priimti</w:t>
      </w:r>
      <w:proofErr w:type="spellEnd"/>
      <w:r w:rsidRPr="00F7215F">
        <w:rPr>
          <w:rFonts w:ascii="Times New Roman" w:hAnsi="Times New Roman"/>
        </w:rPr>
        <w:t>.</w:t>
      </w:r>
    </w:p>
    <w:p w14:paraId="269F3132" w14:textId="77777777" w:rsidR="00F7215F" w:rsidRDefault="00F7215F" w:rsidP="00F721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Sprendimus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asocijuotųjų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priėmimo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Valdyba</w:t>
      </w:r>
      <w:proofErr w:type="spellEnd"/>
      <w:r>
        <w:rPr>
          <w:rFonts w:ascii="Times New Roman" w:hAnsi="Times New Roman"/>
        </w:rPr>
        <w:t>.</w:t>
      </w:r>
    </w:p>
    <w:p w14:paraId="442F0861" w14:textId="77777777" w:rsidR="00F7215F" w:rsidRDefault="00F7215F" w:rsidP="00F7215F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Sprendimus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tikrųjų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priėmimo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Visuotinis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susirinkimas</w:t>
      </w:r>
      <w:proofErr w:type="spellEnd"/>
      <w:r>
        <w:rPr>
          <w:rFonts w:ascii="Times New Roman" w:hAnsi="Times New Roman"/>
        </w:rPr>
        <w:t>.</w:t>
      </w:r>
    </w:p>
    <w:p w14:paraId="293AAF2A" w14:textId="77777777" w:rsidR="006A4F51" w:rsidRPr="0020083D" w:rsidRDefault="00000000" w:rsidP="00867844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lang w:val="it-IT"/>
        </w:rPr>
      </w:pPr>
      <w:proofErr w:type="spellStart"/>
      <w:r w:rsidRPr="0020083D">
        <w:rPr>
          <w:rFonts w:ascii="Times New Roman" w:hAnsi="Times New Roman"/>
          <w:lang w:val="it-IT"/>
        </w:rPr>
        <w:t>Priimant</w:t>
      </w:r>
      <w:proofErr w:type="spellEnd"/>
      <w:r w:rsidRPr="0020083D">
        <w:rPr>
          <w:rFonts w:ascii="Times New Roman" w:hAnsi="Times New Roman"/>
          <w:lang w:val="it-IT"/>
        </w:rPr>
        <w:t xml:space="preserve"> </w:t>
      </w:r>
      <w:proofErr w:type="spellStart"/>
      <w:r w:rsidRPr="0020083D">
        <w:rPr>
          <w:rFonts w:ascii="Times New Roman" w:hAnsi="Times New Roman"/>
          <w:lang w:val="it-IT"/>
        </w:rPr>
        <w:t>sprendimą</w:t>
      </w:r>
      <w:proofErr w:type="spellEnd"/>
      <w:r w:rsidRPr="0020083D">
        <w:rPr>
          <w:rFonts w:ascii="Times New Roman" w:hAnsi="Times New Roman"/>
          <w:lang w:val="it-IT"/>
        </w:rPr>
        <w:t xml:space="preserve"> gali </w:t>
      </w:r>
      <w:proofErr w:type="spellStart"/>
      <w:r w:rsidRPr="0020083D">
        <w:rPr>
          <w:rFonts w:ascii="Times New Roman" w:hAnsi="Times New Roman"/>
          <w:lang w:val="it-IT"/>
        </w:rPr>
        <w:t>būti</w:t>
      </w:r>
      <w:proofErr w:type="spellEnd"/>
      <w:r w:rsidRPr="0020083D">
        <w:rPr>
          <w:rFonts w:ascii="Times New Roman" w:hAnsi="Times New Roman"/>
          <w:lang w:val="it-IT"/>
        </w:rPr>
        <w:t xml:space="preserve"> </w:t>
      </w:r>
      <w:proofErr w:type="spellStart"/>
      <w:r w:rsidRPr="0020083D">
        <w:rPr>
          <w:rFonts w:ascii="Times New Roman" w:hAnsi="Times New Roman"/>
          <w:lang w:val="it-IT"/>
        </w:rPr>
        <w:t>vertinama</w:t>
      </w:r>
      <w:proofErr w:type="spellEnd"/>
      <w:r w:rsidRPr="0020083D">
        <w:rPr>
          <w:rFonts w:ascii="Times New Roman" w:hAnsi="Times New Roman"/>
          <w:lang w:val="it-IT"/>
        </w:rPr>
        <w:t>:</w:t>
      </w:r>
    </w:p>
    <w:p w14:paraId="3C504213" w14:textId="77777777" w:rsidR="006A4F51" w:rsidRPr="00B10DFA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13.1.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kandidato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reputacija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2BACA164" w14:textId="77777777" w:rsidR="006A4F51" w:rsidRPr="00B10DFA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13.2.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kandidato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veiklos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atitiktis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tikslams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7EA916BF" w14:textId="77777777" w:rsidR="006A4F51" w:rsidRPr="00B10DFA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13.3. </w:t>
      </w:r>
      <w:proofErr w:type="spellStart"/>
      <w:r w:rsidR="00B10DFA" w:rsidRPr="00B10DFA">
        <w:rPr>
          <w:rFonts w:ascii="Times New Roman" w:hAnsi="Times New Roman"/>
          <w:lang w:val="it-IT"/>
        </w:rPr>
        <w:t>galimi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interesų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="00B10DFA" w:rsidRPr="00B10DFA">
        <w:rPr>
          <w:rFonts w:ascii="Times New Roman" w:hAnsi="Times New Roman"/>
          <w:lang w:val="it-IT"/>
        </w:rPr>
        <w:t>konfliktai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ar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reputacinės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rizikos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68E2824D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13.4.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kitos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reikšmingos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aplinkybės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.</w:t>
      </w:r>
    </w:p>
    <w:p w14:paraId="01AC492C" w14:textId="77777777" w:rsidR="00F7215F" w:rsidRDefault="00F7215F" w:rsidP="00867844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proofErr w:type="spellStart"/>
      <w:r w:rsidRPr="00331114">
        <w:rPr>
          <w:rFonts w:ascii="Times New Roman" w:hAnsi="Times New Roman"/>
        </w:rPr>
        <w:t>Kandidatas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laikomas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priimtu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Asociacijos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nariu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nuo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visų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šių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sąlygų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įvykdymo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momento</w:t>
      </w:r>
      <w:proofErr w:type="spellEnd"/>
      <w:r w:rsidRPr="00331114">
        <w:rPr>
          <w:rFonts w:ascii="Times New Roman" w:hAnsi="Times New Roman"/>
        </w:rPr>
        <w:t xml:space="preserve">, </w:t>
      </w:r>
      <w:proofErr w:type="spellStart"/>
      <w:r w:rsidRPr="00331114">
        <w:rPr>
          <w:rFonts w:ascii="Times New Roman" w:hAnsi="Times New Roman"/>
        </w:rPr>
        <w:t>jeigu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kompetentingo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organo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sprendime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nenustatyta</w:t>
      </w:r>
      <w:proofErr w:type="spellEnd"/>
      <w:r w:rsidRPr="00331114">
        <w:rPr>
          <w:rFonts w:ascii="Times New Roman" w:hAnsi="Times New Roman"/>
        </w:rPr>
        <w:t xml:space="preserve"> </w:t>
      </w:r>
      <w:proofErr w:type="spellStart"/>
      <w:r w:rsidRPr="00331114">
        <w:rPr>
          <w:rFonts w:ascii="Times New Roman" w:hAnsi="Times New Roman"/>
        </w:rPr>
        <w:t>kitaip</w:t>
      </w:r>
      <w:proofErr w:type="spellEnd"/>
      <w:r w:rsidRPr="00331114">
        <w:rPr>
          <w:rFonts w:ascii="Times New Roman" w:hAnsi="Times New Roman"/>
        </w:rPr>
        <w:t>:</w:t>
      </w:r>
    </w:p>
    <w:p w14:paraId="39BEC7F9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14.1.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sprendimo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priėmimo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dienos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1E9BCA18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14.2.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stojamojo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įnašo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sumokėjimo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dienos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jeigu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toks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nustatytas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1CD8D39C" w14:textId="77777777" w:rsidR="006A4F51" w:rsidRPr="009628FE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14.3.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įrašymo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į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narių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registrą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dienos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3BE97C4F" w14:textId="77777777" w:rsidR="00F7215F" w:rsidRDefault="00F7215F">
      <w:pPr>
        <w:spacing w:before="240" w:after="120"/>
        <w:jc w:val="center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>IV</w:t>
      </w:r>
      <w:r>
        <w:rPr>
          <w:rFonts w:ascii="Times New Roman" w:hAnsi="Times New Roman"/>
          <w:b/>
          <w:bCs/>
        </w:rPr>
        <w:t xml:space="preserve"> </w:t>
      </w:r>
      <w:r w:rsidRPr="00A510F4">
        <w:rPr>
          <w:rFonts w:ascii="Times New Roman" w:hAnsi="Times New Roman"/>
        </w:rPr>
        <w:t>SKYRIUS</w:t>
      </w:r>
      <w:r>
        <w:rPr>
          <w:rFonts w:ascii="Times New Roman" w:hAnsi="Times New Roman"/>
          <w:b/>
          <w:bCs/>
        </w:rPr>
        <w:br/>
      </w:r>
      <w:r w:rsidRPr="006A4F51">
        <w:rPr>
          <w:rFonts w:ascii="Times New Roman" w:hAnsi="Times New Roman" w:cs="Times New Roman"/>
          <w:kern w:val="0"/>
          <w14:ligatures w14:val="none"/>
        </w:rPr>
        <w:t>NARIO DEKLARACIJA</w:t>
      </w:r>
    </w:p>
    <w:p w14:paraId="190ACBA8" w14:textId="77777777" w:rsidR="00F7215F" w:rsidRPr="00F7215F" w:rsidRDefault="00F7215F" w:rsidP="00F7215F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hAnsi="Times New Roman"/>
        </w:rPr>
        <w:t>Kandidatas</w:t>
      </w:r>
      <w:proofErr w:type="spellEnd"/>
      <w:r w:rsidRPr="00F7215F">
        <w:rPr>
          <w:rFonts w:ascii="Times New Roman" w:hAnsi="Times New Roman"/>
        </w:rPr>
        <w:t xml:space="preserve">, </w:t>
      </w:r>
      <w:proofErr w:type="spellStart"/>
      <w:r w:rsidRPr="00F7215F">
        <w:rPr>
          <w:rFonts w:ascii="Times New Roman" w:hAnsi="Times New Roman"/>
        </w:rPr>
        <w:t>teikdamas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prašymą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tapti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nariu</w:t>
      </w:r>
      <w:proofErr w:type="spellEnd"/>
      <w:r w:rsidRPr="00F7215F">
        <w:rPr>
          <w:rFonts w:ascii="Times New Roman" w:hAnsi="Times New Roman"/>
        </w:rPr>
        <w:t xml:space="preserve">, </w:t>
      </w:r>
      <w:proofErr w:type="spellStart"/>
      <w:r w:rsidRPr="00F7215F">
        <w:rPr>
          <w:rFonts w:ascii="Times New Roman" w:hAnsi="Times New Roman"/>
        </w:rPr>
        <w:t>kartu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pateikia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nario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deklaraciją</w:t>
      </w:r>
      <w:proofErr w:type="spellEnd"/>
      <w:r w:rsidRPr="00F7215F">
        <w:rPr>
          <w:rFonts w:ascii="Times New Roman" w:hAnsi="Times New Roman"/>
        </w:rPr>
        <w:t>.</w:t>
      </w:r>
    </w:p>
    <w:p w14:paraId="4E33B3F6" w14:textId="77777777" w:rsidR="00F7215F" w:rsidRDefault="00F7215F" w:rsidP="00867844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Pateikdamas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deklaraciją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kandidatas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patvirtina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kad</w:t>
      </w:r>
      <w:proofErr w:type="spellEnd"/>
      <w:r>
        <w:rPr>
          <w:rFonts w:ascii="Times New Roman" w:hAnsi="Times New Roman"/>
        </w:rPr>
        <w:t>:</w:t>
      </w:r>
    </w:p>
    <w:p w14:paraId="0FB148B3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16.1.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yra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susipažinęs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su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įstatais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624BA928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16.2.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pritaria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misijai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tikslams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ir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vertybėms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37AC4DCE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16.3.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įsipareigoja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laikytis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įstatų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3AD3E3C8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16.4.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įsipareigoja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laikytis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Etikos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ir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interesų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konfliktų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kodekso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23330A55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16.5.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įsipareigoja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saugoti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reputaciją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4CA29336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16.6.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įsipareigoja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deklaruoti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galimus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interesų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konfliktus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susijusius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su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veikla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3C83512E" w14:textId="77777777" w:rsidR="006A4F51" w:rsidRPr="00AE4129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16.7. </w:t>
      </w:r>
      <w:proofErr w:type="spellStart"/>
      <w:r w:rsidRPr="00AE4129">
        <w:rPr>
          <w:rFonts w:ascii="Times New Roman" w:hAnsi="Times New Roman"/>
          <w:lang w:val="it-IT"/>
        </w:rPr>
        <w:t>patvirtina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kad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jo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pateikti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AE4129">
        <w:rPr>
          <w:rFonts w:ascii="Times New Roman" w:hAnsi="Times New Roman"/>
          <w:lang w:val="it-IT"/>
        </w:rPr>
        <w:t>asmens</w:t>
      </w:r>
      <w:proofErr w:type="spellEnd"/>
      <w:r w:rsidRPr="00AE4129">
        <w:rPr>
          <w:rFonts w:ascii="Times New Roman" w:hAnsi="Times New Roman"/>
          <w:lang w:val="it-IT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duomenys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r w:rsidRPr="00AE4129">
        <w:rPr>
          <w:rFonts w:ascii="Times New Roman" w:hAnsi="Times New Roman"/>
          <w:lang w:val="it-IT"/>
        </w:rPr>
        <w:t xml:space="preserve">gali </w:t>
      </w:r>
      <w:proofErr w:type="spellStart"/>
      <w:r w:rsidRPr="00AE4129">
        <w:rPr>
          <w:rFonts w:ascii="Times New Roman" w:hAnsi="Times New Roman"/>
          <w:lang w:val="it-IT"/>
        </w:rPr>
        <w:t>būti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tvarkomi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narystės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administravimo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tikslais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teisės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aktų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nustatyta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tvarka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31883324" w14:textId="77777777" w:rsidR="006A4F51" w:rsidRPr="004A2823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16.8.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patvirtina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kad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jo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veikla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neprieštarauja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Lietuvos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Respublikos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teisės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aktams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ir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tikslams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20D77C93" w14:textId="77777777" w:rsidR="006A4F51" w:rsidRPr="00616886" w:rsidRDefault="00000000" w:rsidP="0085701C">
      <w:pPr>
        <w:pStyle w:val="ListParagraph"/>
        <w:spacing w:after="0"/>
        <w:ind w:left="0" w:firstLine="426"/>
        <w:rPr>
          <w:lang w:val="it-IT"/>
        </w:rPr>
      </w:pPr>
      <w:r w:rsidRPr="00BE1B71">
        <w:rPr>
          <w:rFonts w:ascii="Times New Roman" w:hAnsi="Times New Roman"/>
          <w:lang w:val="lt-LT"/>
        </w:rPr>
        <w:t>17. Valdybos nariai, direktorius, direktoriaus pavaduotojas ir kiti Asociacijos vardu veikiantys asmenys prieš pradėdami eiti pareigas papildomai pateikia interesų deklaraciją.</w:t>
      </w:r>
    </w:p>
    <w:p w14:paraId="5974AC26" w14:textId="77777777" w:rsidR="006A4F51" w:rsidRPr="005F6FBD" w:rsidRDefault="00000000" w:rsidP="0085701C">
      <w:pPr>
        <w:pStyle w:val="ListParagraph"/>
        <w:ind w:left="0" w:firstLine="426"/>
        <w:rPr>
          <w:lang w:val="it-IT"/>
        </w:rPr>
      </w:pPr>
      <w:r w:rsidRPr="005D2E1C">
        <w:rPr>
          <w:rFonts w:ascii="Times New Roman" w:hAnsi="Times New Roman"/>
          <w:lang w:val="lt-LT"/>
        </w:rPr>
        <w:t>18. Asociacija turi teisę prašyti atnaujinti nario deklaraciją arba pateikti papildomą informaciją, jeigu atsiranda aplinkybių, galinčių turėti reikšmės narystei ar Asociacijos reputacijai.</w:t>
      </w:r>
    </w:p>
    <w:p w14:paraId="6572F403" w14:textId="77777777" w:rsidR="00F7215F" w:rsidRDefault="00F7215F">
      <w:pPr>
        <w:spacing w:before="240" w:after="120"/>
        <w:jc w:val="center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>V</w:t>
      </w:r>
      <w:r>
        <w:rPr>
          <w:rFonts w:ascii="Times New Roman" w:hAnsi="Times New Roman"/>
          <w:b/>
          <w:bCs/>
        </w:rPr>
        <w:t xml:space="preserve"> </w:t>
      </w:r>
      <w:r w:rsidRPr="00A510F4">
        <w:rPr>
          <w:rFonts w:ascii="Times New Roman" w:hAnsi="Times New Roman"/>
        </w:rPr>
        <w:t>SKYRIUS</w:t>
      </w:r>
      <w:r>
        <w:rPr>
          <w:rFonts w:ascii="Times New Roman" w:hAnsi="Times New Roman"/>
          <w:b/>
          <w:bCs/>
        </w:rPr>
        <w:br/>
      </w:r>
      <w:r w:rsidRPr="006A4F51">
        <w:rPr>
          <w:rFonts w:ascii="Times New Roman" w:hAnsi="Times New Roman" w:cs="Times New Roman"/>
          <w:kern w:val="0"/>
          <w14:ligatures w14:val="none"/>
        </w:rPr>
        <w:t>NARIŲ TEISĖS IR PAREIGOS</w:t>
      </w:r>
    </w:p>
    <w:p w14:paraId="21B76C0F" w14:textId="77777777" w:rsidR="00F7215F" w:rsidRPr="00F7215F" w:rsidRDefault="00F7215F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hAnsi="Times New Roman"/>
        </w:rPr>
        <w:t>Nariai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naudojasi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įstatuose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nustatytomis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teisėmis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ir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vykdo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juose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nustatytas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pareigas</w:t>
      </w:r>
      <w:proofErr w:type="spellEnd"/>
      <w:r w:rsidRPr="00F7215F">
        <w:rPr>
          <w:rFonts w:ascii="Times New Roman" w:hAnsi="Times New Roman"/>
        </w:rPr>
        <w:t>.</w:t>
      </w:r>
    </w:p>
    <w:p w14:paraId="14B94DF3" w14:textId="77777777" w:rsidR="00F7215F" w:rsidRDefault="00F7215F" w:rsidP="00867844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Nariai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privalo</w:t>
      </w:r>
      <w:proofErr w:type="spellEnd"/>
      <w:r>
        <w:rPr>
          <w:rFonts w:ascii="Times New Roman" w:hAnsi="Times New Roman"/>
        </w:rPr>
        <w:t>:</w:t>
      </w:r>
    </w:p>
    <w:p w14:paraId="3A9DC100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20.1.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laikytis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įstatų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36938FE6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20.2.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laikytis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Etikos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ir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interesų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konfliktų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kodekso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5160B686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20.3.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vykdyti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organų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sprendimus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13F81565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lastRenderedPageBreak/>
        <w:t xml:space="preserve">20.4.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saugoti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reputaciją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0CC9EA8B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20.5.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laiku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mokėti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nustatytus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nario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mokesčius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.</w:t>
      </w:r>
    </w:p>
    <w:p w14:paraId="796D3B0A" w14:textId="77777777" w:rsidR="00F7215F" w:rsidRDefault="00F7215F">
      <w:pPr>
        <w:spacing w:before="240" w:after="120"/>
        <w:jc w:val="center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>VI</w:t>
      </w:r>
      <w:r>
        <w:rPr>
          <w:rFonts w:ascii="Times New Roman" w:hAnsi="Times New Roman"/>
          <w:b/>
          <w:bCs/>
        </w:rPr>
        <w:t xml:space="preserve"> </w:t>
      </w:r>
      <w:r w:rsidRPr="00A510F4">
        <w:rPr>
          <w:rFonts w:ascii="Times New Roman" w:hAnsi="Times New Roman"/>
        </w:rPr>
        <w:t>SKYRIUS</w:t>
      </w:r>
      <w:r>
        <w:rPr>
          <w:rFonts w:ascii="Times New Roman" w:hAnsi="Times New Roman"/>
          <w:b/>
          <w:bCs/>
        </w:rPr>
        <w:br/>
      </w:r>
      <w:r w:rsidRPr="006A4F51">
        <w:rPr>
          <w:rFonts w:ascii="Times New Roman" w:hAnsi="Times New Roman" w:cs="Times New Roman"/>
          <w:kern w:val="0"/>
          <w14:ligatures w14:val="none"/>
        </w:rPr>
        <w:t>NARIŲ IŠSTOJIMO TVARKA</w:t>
      </w:r>
    </w:p>
    <w:p w14:paraId="1DD7D6E2" w14:textId="77777777" w:rsidR="00F7215F" w:rsidRPr="00F7215F" w:rsidRDefault="00F7215F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F7215F">
        <w:rPr>
          <w:rFonts w:ascii="Times New Roman" w:hAnsi="Times New Roman"/>
        </w:rPr>
        <w:t>Kiekvienas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narys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turi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teisę</w:t>
      </w:r>
      <w:proofErr w:type="spellEnd"/>
      <w:r w:rsidRPr="00F7215F">
        <w:rPr>
          <w:rFonts w:ascii="Times New Roman" w:hAnsi="Times New Roman"/>
        </w:rPr>
        <w:t xml:space="preserve"> bet </w:t>
      </w:r>
      <w:proofErr w:type="spellStart"/>
      <w:r w:rsidRPr="00F7215F">
        <w:rPr>
          <w:rFonts w:ascii="Times New Roman" w:hAnsi="Times New Roman"/>
        </w:rPr>
        <w:t>kuriuo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metu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išstoti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iš</w:t>
      </w:r>
      <w:proofErr w:type="spellEnd"/>
      <w:r w:rsidRPr="00F7215F">
        <w:rPr>
          <w:rFonts w:ascii="Times New Roman" w:hAnsi="Times New Roman"/>
        </w:rPr>
        <w:t xml:space="preserve"> </w:t>
      </w:r>
      <w:proofErr w:type="spellStart"/>
      <w:r w:rsidRPr="00F7215F">
        <w:rPr>
          <w:rFonts w:ascii="Times New Roman" w:hAnsi="Times New Roman"/>
        </w:rPr>
        <w:t>Asociacijos</w:t>
      </w:r>
      <w:proofErr w:type="spellEnd"/>
      <w:r w:rsidRPr="00F7215F">
        <w:rPr>
          <w:rFonts w:ascii="Times New Roman" w:hAnsi="Times New Roman"/>
        </w:rPr>
        <w:t>.</w:t>
      </w:r>
    </w:p>
    <w:p w14:paraId="7C5B6A2C" w14:textId="77777777" w:rsidR="00F7215F" w:rsidRDefault="00F7215F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Narys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rašytinį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prašymą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dėl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išstojimo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pateikia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Asociacijos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direktoriui</w:t>
      </w:r>
      <w:proofErr w:type="spellEnd"/>
      <w:r>
        <w:rPr>
          <w:rFonts w:ascii="Times New Roman" w:hAnsi="Times New Roman"/>
        </w:rPr>
        <w:t>.</w:t>
      </w:r>
    </w:p>
    <w:p w14:paraId="5A052487" w14:textId="77777777" w:rsidR="00F7215F" w:rsidRDefault="00F7215F" w:rsidP="00867844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Narystė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pasibaigia</w:t>
      </w:r>
      <w:proofErr w:type="spellEnd"/>
      <w:r>
        <w:rPr>
          <w:rFonts w:ascii="Times New Roman" w:hAnsi="Times New Roman"/>
        </w:rPr>
        <w:t>:</w:t>
      </w:r>
    </w:p>
    <w:p w14:paraId="5308F85D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23.1.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prašyme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nurodytą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dieną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114B3F3E" w14:textId="77777777" w:rsidR="006A4F51" w:rsidRPr="00873C68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23.2.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jeigu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data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nenurodyta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–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prašymo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gavimo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dieną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2B1E2E51" w14:textId="77777777" w:rsidR="006A4F51" w:rsidRPr="00634714" w:rsidRDefault="00000000" w:rsidP="00867844">
      <w:pPr>
        <w:pStyle w:val="ListParagraph"/>
        <w:spacing w:after="0"/>
        <w:ind w:left="0" w:firstLine="426"/>
        <w:rPr>
          <w:lang w:val="it-IT"/>
        </w:rPr>
      </w:pPr>
      <w:r w:rsidRPr="00EC19E8">
        <w:rPr>
          <w:rFonts w:ascii="Times New Roman" w:hAnsi="Times New Roman"/>
          <w:lang w:val="lt-LT"/>
        </w:rPr>
        <w:t>24. Valdybos ar Visuotinio narių susirinkimo sprendimas dėl išstojimo nėra reikalingas.</w:t>
      </w:r>
    </w:p>
    <w:p w14:paraId="757955CC" w14:textId="77777777" w:rsidR="006A4F51" w:rsidRPr="00867844" w:rsidRDefault="00000000" w:rsidP="00867844">
      <w:pPr>
        <w:pStyle w:val="ListParagraph"/>
        <w:spacing w:after="0"/>
        <w:ind w:left="0" w:firstLine="426"/>
        <w:rPr>
          <w:lang w:val="it-IT"/>
        </w:rPr>
      </w:pPr>
      <w:r w:rsidRPr="002D47E6">
        <w:rPr>
          <w:rFonts w:ascii="Times New Roman" w:hAnsi="Times New Roman"/>
          <w:lang w:val="lt-LT"/>
        </w:rPr>
        <w:t>25. Išstojusiam nariui negrąžinami:</w:t>
      </w:r>
    </w:p>
    <w:p w14:paraId="28A2F961" w14:textId="77777777" w:rsidR="00F7215F" w:rsidRPr="00195C18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25.1.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stojamieji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įnašai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71F47674" w14:textId="77777777" w:rsidR="00F7215F" w:rsidRPr="00195C18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25.2.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nario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mokesčiai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4B16E24D" w14:textId="77777777" w:rsidR="00F7215F" w:rsidRPr="00195C18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25.3.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Asociacijai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perduotos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lėšos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ar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turtas</w:t>
      </w:r>
      <w:proofErr w:type="spellEnd"/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38FF1D4D" w14:textId="77777777" w:rsidR="00F7215F" w:rsidRPr="00195C18" w:rsidRDefault="00F7215F">
      <w:pPr>
        <w:spacing w:before="240" w:after="120"/>
        <w:jc w:val="center"/>
        <w:rPr>
          <w:rFonts w:ascii="Times New Roman" w:hAnsi="Times New Roman"/>
          <w:lang w:val="it-IT"/>
        </w:rPr>
      </w:pPr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VII</w:t>
      </w:r>
      <w:r w:rsidRPr="00195C18">
        <w:rPr>
          <w:rFonts w:ascii="Times New Roman" w:hAnsi="Times New Roman"/>
          <w:b/>
          <w:bCs/>
          <w:lang w:val="it-IT"/>
        </w:rPr>
        <w:t xml:space="preserve"> </w:t>
      </w:r>
      <w:r w:rsidRPr="00A510F4">
        <w:rPr>
          <w:rFonts w:ascii="Times New Roman" w:hAnsi="Times New Roman"/>
          <w:lang w:val="it-IT"/>
        </w:rPr>
        <w:t>SKYRIUS</w:t>
      </w:r>
      <w:r w:rsidRPr="00195C18">
        <w:rPr>
          <w:rFonts w:ascii="Times New Roman" w:hAnsi="Times New Roman"/>
          <w:b/>
          <w:bCs/>
          <w:lang w:val="it-IT"/>
        </w:rPr>
        <w:br/>
      </w:r>
      <w:r w:rsidRPr="00195C18">
        <w:rPr>
          <w:rFonts w:ascii="Times New Roman" w:hAnsi="Times New Roman" w:cs="Times New Roman"/>
          <w:kern w:val="0"/>
          <w:lang w:val="it-IT"/>
          <w14:ligatures w14:val="none"/>
        </w:rPr>
        <w:t>NARYSTĖS SUSTABDYMO TVARKA</w:t>
      </w:r>
    </w:p>
    <w:p w14:paraId="704746A0" w14:textId="77777777" w:rsidR="00F7215F" w:rsidRPr="00867844" w:rsidRDefault="00F7215F" w:rsidP="00867844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lang w:val="it-IT"/>
        </w:rPr>
      </w:pP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Narystė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gali </w:t>
      </w: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būti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sustabdyta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867844">
        <w:rPr>
          <w:rFonts w:ascii="Times New Roman" w:hAnsi="Times New Roman"/>
          <w:lang w:val="it-IT"/>
        </w:rPr>
        <w:t>kai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yra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bent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viena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iš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šių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aplinkybių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15500B28" w14:textId="77777777" w:rsidR="006A4F51" w:rsidRPr="00867844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26.1.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galimai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pažeidžiami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įstatai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65949A5F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26.2.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nevykdomi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organų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sprendimai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7D48E4C0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26.3.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nemokami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nario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mokesčiai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71D52C07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26.4.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kyla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reputacinė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rizika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1DCBBAB2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26.5.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atliekamas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galimo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/>
          <w:lang w:val="it-IT"/>
        </w:rPr>
        <w:t>Asociacijos</w:t>
      </w:r>
      <w:proofErr w:type="spellEnd"/>
      <w:r w:rsidRPr="00926784">
        <w:rPr>
          <w:rFonts w:ascii="Times New Roman" w:hAnsi="Times New Roman"/>
          <w:lang w:val="it-IT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Etikos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ir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interesų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konfliktų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kodekso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pažeidimo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tyrimas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325A89FE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26.6.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egzistuoja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kitos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svarbios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aplinkybės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galinčios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turėti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neigiamos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įtakos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Asociacijai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6FD239DB" w14:textId="77777777" w:rsidR="006A4F51" w:rsidRPr="00745FDC" w:rsidRDefault="00000000" w:rsidP="0085701C">
      <w:pPr>
        <w:pStyle w:val="ListParagraph"/>
        <w:spacing w:after="0"/>
        <w:ind w:left="0" w:firstLine="426"/>
        <w:rPr>
          <w:lang w:val="it-IT"/>
        </w:rPr>
      </w:pPr>
      <w:r w:rsidRPr="00EE4B16">
        <w:rPr>
          <w:rFonts w:ascii="Times New Roman" w:hAnsi="Times New Roman"/>
          <w:lang w:val="lt-LT"/>
        </w:rPr>
        <w:t>27. Sprendimą dėl narystės sustabdymo priima Valdyba.</w:t>
      </w:r>
    </w:p>
    <w:p w14:paraId="658C5B07" w14:textId="77777777" w:rsidR="006A4F51" w:rsidRPr="000628B9" w:rsidRDefault="00000000" w:rsidP="0085701C">
      <w:pPr>
        <w:pStyle w:val="ListParagraph"/>
        <w:spacing w:after="0"/>
        <w:ind w:left="0" w:firstLine="426"/>
        <w:rPr>
          <w:lang w:val="it-IT"/>
        </w:rPr>
      </w:pPr>
      <w:r w:rsidRPr="00CA448A">
        <w:rPr>
          <w:rFonts w:ascii="Times New Roman" w:hAnsi="Times New Roman"/>
          <w:lang w:val="lt-LT"/>
        </w:rPr>
        <w:t>28. Prieš priimant sprendimą dėl narystės sustabdymo narys raštu informuojamas apie numatomą klausimo svarstymą ir jam suteikiama teisė pateikti rašytinius paaiškinimus.</w:t>
      </w:r>
    </w:p>
    <w:p w14:paraId="304AC0B4" w14:textId="77777777" w:rsidR="006A4F51" w:rsidRPr="004B087F" w:rsidRDefault="00000000" w:rsidP="0085701C">
      <w:pPr>
        <w:pStyle w:val="ListParagraph"/>
        <w:spacing w:after="0"/>
        <w:ind w:left="0" w:firstLine="426"/>
        <w:rPr>
          <w:lang w:val="it-IT"/>
        </w:rPr>
      </w:pPr>
      <w:r w:rsidRPr="00676CC4">
        <w:rPr>
          <w:rFonts w:ascii="Times New Roman" w:hAnsi="Times New Roman"/>
          <w:lang w:val="lt-LT"/>
        </w:rPr>
        <w:t>29. Nariui suteikiamas ne trumpesnis kaip 14 kalendorinių dienų terminas paaiškinimams pateikti, skaičiuojamas nuo pranešimo išsiuntimo dienos, jeigu Valdyba nenustato ilgesnio termino.</w:t>
      </w:r>
    </w:p>
    <w:p w14:paraId="07606CF2" w14:textId="77777777" w:rsidR="006A4F51" w:rsidRPr="00B22D58" w:rsidRDefault="00000000" w:rsidP="0085701C">
      <w:pPr>
        <w:pStyle w:val="ListParagraph"/>
        <w:spacing w:after="0"/>
        <w:ind w:left="0" w:firstLine="426"/>
        <w:rPr>
          <w:lang w:val="it-IT"/>
        </w:rPr>
      </w:pPr>
      <w:r w:rsidRPr="003C3453">
        <w:rPr>
          <w:rFonts w:ascii="Times New Roman" w:hAnsi="Times New Roman"/>
          <w:lang w:val="lt-LT"/>
        </w:rPr>
        <w:t>30. Narystė gali būti sustabdyta ne ilgesniam kaip vienerių metų laikotarpiui, jeigu Valdybos sprendime nenustatytas trumpesnis terminas.</w:t>
      </w:r>
    </w:p>
    <w:p w14:paraId="3C63785B" w14:textId="77777777" w:rsidR="006A4F51" w:rsidRDefault="00000000" w:rsidP="00867844">
      <w:pPr>
        <w:pStyle w:val="ListParagraph"/>
        <w:spacing w:after="0"/>
        <w:ind w:left="0" w:firstLine="426"/>
      </w:pPr>
      <w:r w:rsidRPr="006D0250">
        <w:rPr>
          <w:rFonts w:ascii="Times New Roman" w:hAnsi="Times New Roman"/>
          <w:lang w:val="lt-LT"/>
        </w:rPr>
        <w:t>31. Sustabdžius narystę:</w:t>
      </w:r>
    </w:p>
    <w:p w14:paraId="2D2273E9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31.1.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tikrasis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narys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netenka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balsavimo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teisės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38D511D3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31.2.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narys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negali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būti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renkamas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ar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skiriamas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į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organus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4410BECA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31.3.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narys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negali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atstovauti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Asociacijai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.</w:t>
      </w:r>
    </w:p>
    <w:p w14:paraId="0AA486C0" w14:textId="77777777" w:rsidR="006A4F51" w:rsidRDefault="00000000" w:rsidP="0085701C">
      <w:pPr>
        <w:pStyle w:val="ListParagraph"/>
        <w:ind w:left="0" w:firstLine="426"/>
      </w:pPr>
      <w:r w:rsidRPr="009F5050">
        <w:rPr>
          <w:rFonts w:ascii="Times New Roman" w:hAnsi="Times New Roman"/>
          <w:lang w:val="lt-LT"/>
        </w:rPr>
        <w:t xml:space="preserve">32.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Pašalinus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F5050">
        <w:rPr>
          <w:rFonts w:ascii="Times New Roman" w:hAnsi="Times New Roman"/>
          <w:lang w:val="lt-LT"/>
        </w:rPr>
        <w:t xml:space="preserve">narystės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sustabdymo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priežastis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Valdyba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gali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F5050">
        <w:rPr>
          <w:rFonts w:ascii="Times New Roman" w:hAnsi="Times New Roman"/>
          <w:lang w:val="lt-LT"/>
        </w:rPr>
        <w:t>priimti sprendimą dėl narystės atnaujinimo. Apie sprendimą narys informuojamas raštu</w:t>
      </w:r>
      <w:r w:rsidRPr="00F7215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10B528" w14:textId="77777777" w:rsidR="00F7215F" w:rsidRPr="00235569" w:rsidRDefault="00F7215F">
      <w:pPr>
        <w:spacing w:before="240" w:after="120"/>
        <w:jc w:val="center"/>
        <w:rPr>
          <w:rFonts w:ascii="Times New Roman" w:hAnsi="Times New Roman"/>
          <w:lang w:val="it-IT"/>
        </w:rPr>
      </w:pPr>
      <w:r w:rsidRPr="00235569">
        <w:rPr>
          <w:rFonts w:ascii="Times New Roman" w:hAnsi="Times New Roman" w:cs="Times New Roman"/>
          <w:kern w:val="0"/>
          <w:lang w:val="it-IT"/>
          <w14:ligatures w14:val="none"/>
        </w:rPr>
        <w:lastRenderedPageBreak/>
        <w:t>VIII</w:t>
      </w:r>
      <w:r w:rsidRPr="00235569">
        <w:rPr>
          <w:rFonts w:ascii="Times New Roman" w:hAnsi="Times New Roman"/>
          <w:b/>
          <w:bCs/>
          <w:lang w:val="it-IT"/>
        </w:rPr>
        <w:t xml:space="preserve"> </w:t>
      </w:r>
      <w:r w:rsidRPr="00A510F4">
        <w:rPr>
          <w:rFonts w:ascii="Times New Roman" w:hAnsi="Times New Roman"/>
          <w:lang w:val="it-IT"/>
        </w:rPr>
        <w:t>SKYRIUS</w:t>
      </w:r>
      <w:r w:rsidRPr="00235569">
        <w:rPr>
          <w:rFonts w:ascii="Times New Roman" w:hAnsi="Times New Roman"/>
          <w:b/>
          <w:bCs/>
          <w:lang w:val="it-IT"/>
        </w:rPr>
        <w:br/>
      </w:r>
      <w:r w:rsidRPr="00235569">
        <w:rPr>
          <w:rFonts w:ascii="Times New Roman" w:hAnsi="Times New Roman" w:cs="Times New Roman"/>
          <w:kern w:val="0"/>
          <w:lang w:val="it-IT"/>
          <w14:ligatures w14:val="none"/>
        </w:rPr>
        <w:t>NARIŲ PAŠALINIMO TVARKA</w:t>
      </w:r>
    </w:p>
    <w:p w14:paraId="062585A7" w14:textId="77777777" w:rsidR="00F7215F" w:rsidRPr="00867844" w:rsidRDefault="00F7215F" w:rsidP="00867844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lang w:val="it-IT"/>
        </w:rPr>
      </w:pP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Narys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gali </w:t>
      </w: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būti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pašalintas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iš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 w:rsidRPr="00867844">
        <w:rPr>
          <w:rFonts w:ascii="Times New Roman" w:hAnsi="Times New Roman"/>
          <w:lang w:val="it-IT"/>
        </w:rPr>
        <w:t>kai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yra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bent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viena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iš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šių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aplinkybių</w:t>
      </w:r>
      <w:proofErr w:type="spellEnd"/>
      <w:r w:rsidRPr="00867844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187FCD74" w14:textId="77777777" w:rsidR="00F7215F" w:rsidRPr="0086784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33.1.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pažeidžia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įstatus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68AD6D02" w14:textId="77777777" w:rsidR="00F7215F" w:rsidRPr="0086784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33.2.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nevykdo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organų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sprendimų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249FEC75" w14:textId="77777777" w:rsidR="00F7215F" w:rsidRPr="0086784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33.3.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savo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veiksmais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daro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žalą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reputacijai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ar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interesams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76412EF2" w14:textId="77777777" w:rsidR="00F7215F" w:rsidRPr="0086784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33.4.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ilgą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laiką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nevykdo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pareigos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mokėti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nario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mokesčius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2B8ACC6D" w14:textId="77777777" w:rsidR="00F7215F" w:rsidRPr="0086784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33.5.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pažeidžia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Asociacijos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Etikos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ir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interesų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konfliktų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kodeksą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1B3B58F2" w14:textId="77777777" w:rsidR="00F7215F" w:rsidRPr="0086784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33.6.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pateikė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melagingą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informaciją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stodamas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 xml:space="preserve"> į </w:t>
      </w:r>
      <w:proofErr w:type="spellStart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Asociaciją</w:t>
      </w:r>
      <w:proofErr w:type="spellEnd"/>
      <w:r w:rsidRPr="0086784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20F6E1C6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33.7.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savo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veiksmais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ar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pasisakymais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diskredituoja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Asociaciją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271948F2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33.8.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vykdo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veiklą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prieštaraujančią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tikslams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arba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Lietuvos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Respublikos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nacionalinio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saugumo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interesams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.</w:t>
      </w:r>
    </w:p>
    <w:p w14:paraId="047F7C5B" w14:textId="77777777" w:rsidR="00F7215F" w:rsidRPr="00F7215F" w:rsidRDefault="00F7215F" w:rsidP="00867844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Pašalinimo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procedūrą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gali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inicijuoti</w:t>
      </w:r>
      <w:proofErr w:type="spellEnd"/>
      <w:r w:rsidRPr="00F7215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BDDF020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34.1.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Valdybos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narys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15597BA8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34.2.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direktorius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;</w:t>
      </w:r>
    </w:p>
    <w:p w14:paraId="6A1D0D25" w14:textId="77777777" w:rsidR="00F7215F" w:rsidRDefault="00F7215F" w:rsidP="00867844">
      <w:pPr>
        <w:spacing w:after="0"/>
        <w:ind w:firstLine="720"/>
        <w:rPr>
          <w:rFonts w:ascii="Times New Roman" w:hAnsi="Times New Roman"/>
        </w:rPr>
      </w:pPr>
      <w:r w:rsidRPr="006A4F51">
        <w:rPr>
          <w:rFonts w:ascii="Times New Roman" w:hAnsi="Times New Roman" w:cs="Times New Roman"/>
          <w:kern w:val="0"/>
          <w14:ligatures w14:val="none"/>
        </w:rPr>
        <w:t xml:space="preserve">34.3. ne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mažiau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kaip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trys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tikrieji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Asociacijos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6A4F51">
        <w:rPr>
          <w:rFonts w:ascii="Times New Roman" w:hAnsi="Times New Roman" w:cs="Times New Roman"/>
          <w:kern w:val="0"/>
          <w14:ligatures w14:val="none"/>
        </w:rPr>
        <w:t>nariai</w:t>
      </w:r>
      <w:proofErr w:type="spellEnd"/>
      <w:r w:rsidRPr="006A4F51">
        <w:rPr>
          <w:rFonts w:ascii="Times New Roman" w:hAnsi="Times New Roman" w:cs="Times New Roman"/>
          <w:kern w:val="0"/>
          <w14:ligatures w14:val="none"/>
        </w:rPr>
        <w:t>.</w:t>
      </w:r>
    </w:p>
    <w:p w14:paraId="63E5511E" w14:textId="77777777" w:rsidR="006A4F51" w:rsidRDefault="00000000" w:rsidP="00867844">
      <w:pPr>
        <w:pStyle w:val="ListParagraph"/>
        <w:spacing w:after="0"/>
        <w:ind w:left="0" w:firstLine="426"/>
      </w:pPr>
      <w:r w:rsidRPr="008625A4">
        <w:rPr>
          <w:rFonts w:ascii="Times New Roman" w:hAnsi="Times New Roman"/>
          <w:lang w:val="lt-LT"/>
        </w:rPr>
        <w:t xml:space="preserve">35. </w:t>
      </w:r>
      <w:proofErr w:type="spellStart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>Prieš</w:t>
      </w:r>
      <w:proofErr w:type="spellEnd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>priimant</w:t>
      </w:r>
      <w:proofErr w:type="spellEnd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>sprendimą</w:t>
      </w:r>
      <w:proofErr w:type="spellEnd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625A4">
        <w:rPr>
          <w:rFonts w:ascii="Times New Roman" w:hAnsi="Times New Roman"/>
          <w:lang w:val="lt-LT"/>
        </w:rPr>
        <w:t xml:space="preserve">dėl pašalinimo </w:t>
      </w:r>
      <w:proofErr w:type="spellStart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>narys</w:t>
      </w:r>
      <w:proofErr w:type="spellEnd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625A4">
        <w:rPr>
          <w:rFonts w:ascii="Times New Roman" w:hAnsi="Times New Roman"/>
          <w:lang w:val="lt-LT"/>
        </w:rPr>
        <w:t xml:space="preserve">raštu informuojamas apie numatomą klausimo svarstymą ir </w:t>
      </w:r>
      <w:proofErr w:type="spellStart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>turi</w:t>
      </w:r>
      <w:proofErr w:type="spellEnd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>teisę</w:t>
      </w:r>
      <w:proofErr w:type="spellEnd"/>
      <w:r w:rsidRPr="009D5C5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2EDBEA8" w14:textId="77777777" w:rsidR="006A4F51" w:rsidRPr="00211FDF" w:rsidRDefault="00000000" w:rsidP="00867844">
      <w:pPr>
        <w:spacing w:after="0"/>
        <w:ind w:firstLine="720"/>
      </w:pPr>
      <w:r w:rsidRPr="00961B53">
        <w:rPr>
          <w:rFonts w:ascii="Times New Roman" w:hAnsi="Times New Roman" w:cs="Times New Roman"/>
          <w:kern w:val="0"/>
          <w14:ligatures w14:val="none"/>
        </w:rPr>
        <w:t xml:space="preserve">35.1. </w:t>
      </w:r>
      <w:proofErr w:type="spellStart"/>
      <w:r w:rsidRPr="00961B53">
        <w:rPr>
          <w:rFonts w:ascii="Times New Roman" w:hAnsi="Times New Roman" w:cs="Times New Roman"/>
          <w:kern w:val="0"/>
          <w14:ligatures w14:val="none"/>
        </w:rPr>
        <w:t>susipažinti</w:t>
      </w:r>
      <w:proofErr w:type="spellEnd"/>
      <w:r w:rsidRPr="00961B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1B53">
        <w:rPr>
          <w:rFonts w:ascii="Times New Roman" w:hAnsi="Times New Roman" w:cs="Times New Roman"/>
          <w:kern w:val="0"/>
          <w14:ligatures w14:val="none"/>
        </w:rPr>
        <w:t>su</w:t>
      </w:r>
      <w:proofErr w:type="spellEnd"/>
      <w:r w:rsidRPr="00961B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1B53">
        <w:rPr>
          <w:rFonts w:ascii="Times New Roman" w:hAnsi="Times New Roman" w:cs="Times New Roman"/>
          <w:kern w:val="0"/>
          <w14:ligatures w14:val="none"/>
        </w:rPr>
        <w:t>pateikta</w:t>
      </w:r>
      <w:proofErr w:type="spellEnd"/>
      <w:r w:rsidRPr="00961B53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961B53">
        <w:rPr>
          <w:rFonts w:ascii="Times New Roman" w:hAnsi="Times New Roman" w:cs="Times New Roman"/>
          <w:kern w:val="0"/>
          <w14:ligatures w14:val="none"/>
        </w:rPr>
        <w:t>informacija</w:t>
      </w:r>
      <w:proofErr w:type="spellEnd"/>
      <w:r w:rsidRPr="00961B53">
        <w:rPr>
          <w:rFonts w:ascii="Times New Roman" w:hAnsi="Times New Roman" w:cs="Times New Roman"/>
          <w:kern w:val="0"/>
          <w14:ligatures w14:val="none"/>
        </w:rPr>
        <w:t>;</w:t>
      </w:r>
    </w:p>
    <w:p w14:paraId="61A1ABFD" w14:textId="77777777" w:rsidR="006A4F51" w:rsidRPr="00211FDF" w:rsidRDefault="00961B53" w:rsidP="00867844">
      <w:pPr>
        <w:spacing w:after="0"/>
        <w:ind w:firstLine="720"/>
      </w:pPr>
      <w:r w:rsidRPr="00961B53">
        <w:rPr>
          <w:rFonts w:ascii="Times New Roman" w:hAnsi="Times New Roman"/>
        </w:rPr>
        <w:t xml:space="preserve">35.2. </w:t>
      </w:r>
      <w:proofErr w:type="spellStart"/>
      <w:r w:rsidRPr="00961B53">
        <w:rPr>
          <w:rFonts w:ascii="Times New Roman" w:hAnsi="Times New Roman"/>
        </w:rPr>
        <w:t>pateikti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rašytinius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paaiškinimus</w:t>
      </w:r>
      <w:proofErr w:type="spellEnd"/>
      <w:r w:rsidRPr="00961B53">
        <w:rPr>
          <w:rFonts w:ascii="Times New Roman" w:hAnsi="Times New Roman"/>
        </w:rPr>
        <w:t xml:space="preserve"> per ne </w:t>
      </w:r>
      <w:proofErr w:type="spellStart"/>
      <w:r w:rsidRPr="00961B53">
        <w:rPr>
          <w:rFonts w:ascii="Times New Roman" w:hAnsi="Times New Roman"/>
        </w:rPr>
        <w:t>trumpesnį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kaip</w:t>
      </w:r>
      <w:proofErr w:type="spellEnd"/>
      <w:r w:rsidRPr="00961B53">
        <w:rPr>
          <w:rFonts w:ascii="Times New Roman" w:hAnsi="Times New Roman"/>
        </w:rPr>
        <w:t xml:space="preserve"> 14 </w:t>
      </w:r>
      <w:proofErr w:type="spellStart"/>
      <w:r w:rsidRPr="00961B53">
        <w:rPr>
          <w:rFonts w:ascii="Times New Roman" w:hAnsi="Times New Roman"/>
        </w:rPr>
        <w:t>kalendorinių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dienų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terminą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nuo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pranešimo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išsiuntimo</w:t>
      </w:r>
      <w:proofErr w:type="spellEnd"/>
      <w:r w:rsidRPr="00961B53">
        <w:rPr>
          <w:rFonts w:ascii="Times New Roman" w:hAnsi="Times New Roman"/>
        </w:rPr>
        <w:t xml:space="preserve"> </w:t>
      </w:r>
      <w:proofErr w:type="spellStart"/>
      <w:r w:rsidRPr="00961B53">
        <w:rPr>
          <w:rFonts w:ascii="Times New Roman" w:hAnsi="Times New Roman"/>
        </w:rPr>
        <w:t>dienos</w:t>
      </w:r>
      <w:proofErr w:type="spellEnd"/>
      <w:r w:rsidRPr="00961B53">
        <w:rPr>
          <w:rFonts w:ascii="Times New Roman" w:hAnsi="Times New Roman"/>
        </w:rPr>
        <w:t>;</w:t>
      </w:r>
    </w:p>
    <w:p w14:paraId="0B976133" w14:textId="77777777" w:rsidR="00F7215F" w:rsidRPr="00B624B1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 xml:space="preserve">35.3. </w:t>
      </w:r>
      <w:proofErr w:type="spellStart"/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dalyvauti</w:t>
      </w:r>
      <w:proofErr w:type="spellEnd"/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klausimo</w:t>
      </w:r>
      <w:proofErr w:type="spellEnd"/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svarstyme</w:t>
      </w:r>
      <w:proofErr w:type="spellEnd"/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6F29B1D1" w14:textId="77777777" w:rsidR="006A4F51" w:rsidRPr="00C15E59" w:rsidRDefault="00000000" w:rsidP="0085701C">
      <w:pPr>
        <w:pStyle w:val="ListParagraph"/>
        <w:spacing w:after="0"/>
        <w:ind w:left="0" w:firstLine="426"/>
        <w:rPr>
          <w:lang w:val="it-IT"/>
        </w:rPr>
      </w:pPr>
      <w:r w:rsidRPr="00CD0918">
        <w:rPr>
          <w:rFonts w:ascii="Times New Roman" w:hAnsi="Times New Roman"/>
          <w:lang w:val="lt-LT"/>
        </w:rPr>
        <w:t>36. Sprendimą dėl pašalinimo priima Valdyba.</w:t>
      </w:r>
    </w:p>
    <w:p w14:paraId="17770E29" w14:textId="77777777" w:rsidR="006A4F51" w:rsidRPr="00052F83" w:rsidRDefault="00000000" w:rsidP="0085701C">
      <w:pPr>
        <w:pStyle w:val="ListParagraph"/>
        <w:spacing w:after="0"/>
        <w:ind w:left="0" w:firstLine="426"/>
        <w:rPr>
          <w:lang w:val="it-IT"/>
        </w:rPr>
      </w:pPr>
      <w:r w:rsidRPr="00A948C8">
        <w:rPr>
          <w:rFonts w:ascii="Times New Roman" w:hAnsi="Times New Roman"/>
          <w:lang w:val="lt-LT"/>
        </w:rPr>
        <w:t>37. Valdybos narys, turintis interesų konfliktą svarstomu klausimu, privalo nusišalinti.</w:t>
      </w:r>
    </w:p>
    <w:p w14:paraId="5FE10FD8" w14:textId="77777777" w:rsidR="006A4F51" w:rsidRPr="00867844" w:rsidRDefault="00000000" w:rsidP="0085701C">
      <w:pPr>
        <w:pStyle w:val="ListParagraph"/>
        <w:spacing w:after="0"/>
        <w:ind w:left="0" w:firstLine="426"/>
        <w:rPr>
          <w:lang w:val="lt-LT"/>
        </w:rPr>
      </w:pPr>
      <w:r w:rsidRPr="00B0689A">
        <w:rPr>
          <w:rFonts w:ascii="Times New Roman" w:hAnsi="Times New Roman"/>
          <w:lang w:val="lt-LT"/>
        </w:rPr>
        <w:t>38. Pašalintas narys netenka visų Asociacijos nario teisių nuo sprendimo įsigaliojimo dienos. Apie priimtą sprendimą narys informuojamas raštu.</w:t>
      </w:r>
    </w:p>
    <w:p w14:paraId="0510B1C3" w14:textId="77777777" w:rsidR="006A4F51" w:rsidRPr="00867844" w:rsidRDefault="00000000" w:rsidP="0085701C">
      <w:pPr>
        <w:pStyle w:val="ListParagraph"/>
        <w:ind w:left="0" w:firstLine="426"/>
        <w:rPr>
          <w:lang w:val="lt-LT"/>
        </w:rPr>
      </w:pPr>
      <w:r w:rsidRPr="00867844">
        <w:rPr>
          <w:rFonts w:ascii="Times New Roman" w:hAnsi="Times New Roman"/>
          <w:lang w:val="lt-LT"/>
        </w:rPr>
        <w:t>39. Pakartotinai dėl narystės Asociacijoje pašalintas narys gali kreiptis ne anksčiau kaip po 24 mėnesių nuo pašalinimo dienos, jeigu Valdybos sprendime nenustatyta kitaip.</w:t>
      </w:r>
    </w:p>
    <w:p w14:paraId="5A5027A7" w14:textId="77777777" w:rsidR="00F7215F" w:rsidRPr="00B624B1" w:rsidRDefault="00F7215F">
      <w:pPr>
        <w:spacing w:before="240" w:after="120"/>
        <w:jc w:val="center"/>
        <w:rPr>
          <w:rFonts w:ascii="Times New Roman" w:hAnsi="Times New Roman"/>
          <w:lang w:val="it-IT"/>
        </w:rPr>
      </w:pPr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IX</w:t>
      </w:r>
      <w:r w:rsidRPr="00B624B1">
        <w:rPr>
          <w:rFonts w:ascii="Times New Roman" w:hAnsi="Times New Roman"/>
          <w:b/>
          <w:bCs/>
          <w:lang w:val="it-IT"/>
        </w:rPr>
        <w:t xml:space="preserve"> </w:t>
      </w:r>
      <w:r w:rsidRPr="00A510F4">
        <w:rPr>
          <w:rFonts w:ascii="Times New Roman" w:hAnsi="Times New Roman"/>
          <w:lang w:val="it-IT"/>
        </w:rPr>
        <w:t>SKYRIUS</w:t>
      </w:r>
      <w:r w:rsidRPr="00B624B1">
        <w:rPr>
          <w:rFonts w:ascii="Times New Roman" w:hAnsi="Times New Roman"/>
          <w:b/>
          <w:bCs/>
          <w:lang w:val="it-IT"/>
        </w:rPr>
        <w:br/>
      </w:r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NARIŲ REGISTRO TVARKA</w:t>
      </w:r>
    </w:p>
    <w:p w14:paraId="1147EAB9" w14:textId="77777777" w:rsidR="00F7215F" w:rsidRPr="00867844" w:rsidRDefault="00F7215F">
      <w:pPr>
        <w:pStyle w:val="ListParagraph"/>
        <w:numPr>
          <w:ilvl w:val="0"/>
          <w:numId w:val="13"/>
        </w:numPr>
        <w:rPr>
          <w:rFonts w:ascii="Times New Roman" w:hAnsi="Times New Roman"/>
          <w:lang w:val="it-IT"/>
        </w:rPr>
      </w:pPr>
      <w:proofErr w:type="spellStart"/>
      <w:r w:rsidRPr="00867844">
        <w:rPr>
          <w:rFonts w:ascii="Times New Roman" w:hAnsi="Times New Roman"/>
          <w:lang w:val="it-IT"/>
        </w:rPr>
        <w:t>Asociacijoje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tvarkomas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tikrųjų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ir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asocijuotųjų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narių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registras</w:t>
      </w:r>
      <w:proofErr w:type="spellEnd"/>
      <w:r w:rsidRPr="00867844">
        <w:rPr>
          <w:rFonts w:ascii="Times New Roman" w:hAnsi="Times New Roman"/>
          <w:lang w:val="it-IT"/>
        </w:rPr>
        <w:t xml:space="preserve">, </w:t>
      </w:r>
      <w:proofErr w:type="spellStart"/>
      <w:r w:rsidRPr="00867844">
        <w:rPr>
          <w:rFonts w:ascii="Times New Roman" w:hAnsi="Times New Roman"/>
          <w:lang w:val="it-IT"/>
        </w:rPr>
        <w:t>skirtas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narystės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apskaitai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ir</w:t>
      </w:r>
      <w:proofErr w:type="spellEnd"/>
      <w:r w:rsidRPr="00867844">
        <w:rPr>
          <w:rFonts w:ascii="Times New Roman" w:hAnsi="Times New Roman"/>
          <w:lang w:val="it-IT"/>
        </w:rPr>
        <w:t xml:space="preserve"> </w:t>
      </w:r>
      <w:proofErr w:type="spellStart"/>
      <w:r w:rsidRPr="00867844">
        <w:rPr>
          <w:rFonts w:ascii="Times New Roman" w:hAnsi="Times New Roman"/>
          <w:lang w:val="it-IT"/>
        </w:rPr>
        <w:t>administravimui</w:t>
      </w:r>
      <w:proofErr w:type="spellEnd"/>
      <w:r w:rsidRPr="00867844">
        <w:rPr>
          <w:rFonts w:ascii="Times New Roman" w:hAnsi="Times New Roman"/>
          <w:lang w:val="it-IT"/>
        </w:rPr>
        <w:t>.</w:t>
      </w:r>
    </w:p>
    <w:p w14:paraId="0F047654" w14:textId="77777777" w:rsidR="00F7215F" w:rsidRDefault="00F7215F" w:rsidP="00867844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Registre </w:t>
      </w:r>
      <w:proofErr w:type="spellStart"/>
      <w:r>
        <w:rPr>
          <w:rFonts w:ascii="Times New Roman" w:hAnsi="Times New Roman"/>
        </w:rPr>
        <w:t>kaupiami</w:t>
      </w:r>
      <w:proofErr w:type="spellEnd"/>
      <w:r>
        <w:rPr>
          <w:rFonts w:ascii="Times New Roman" w:hAnsi="Times New Roman"/>
        </w:rPr>
        <w:t>:</w:t>
      </w:r>
    </w:p>
    <w:p w14:paraId="3E735063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41.1.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vardas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ir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pavardė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arba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juridinio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asmens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pavadinimas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6126F375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41.2.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kontaktiniai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duomenys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7985247B" w14:textId="6A5EE44A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41.3.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narystės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="00926784">
        <w:rPr>
          <w:rFonts w:ascii="Times New Roman" w:hAnsi="Times New Roman" w:cs="Times New Roman"/>
          <w:kern w:val="0"/>
          <w:lang w:val="it-IT"/>
          <w14:ligatures w14:val="none"/>
        </w:rPr>
        <w:t>tipas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30EC3380" w14:textId="77777777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41.4.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narystės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pradžios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ir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pabaigos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datos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2D7BF3E8" w14:textId="0C0FBA63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41.5.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narystės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sustabdymo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duomenys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6945D70A" w14:textId="77777777" w:rsidR="006A4F51" w:rsidRPr="00D2238F" w:rsidRDefault="00000000" w:rsidP="00867844">
      <w:pPr>
        <w:spacing w:after="0"/>
        <w:ind w:firstLine="720"/>
        <w:rPr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41.</w:t>
      </w:r>
      <w:r>
        <w:rPr>
          <w:rFonts w:ascii="Times New Roman" w:hAnsi="Times New Roman" w:cs="Times New Roman"/>
          <w:kern w:val="0"/>
          <w:lang w:val="it-IT"/>
          <w14:ligatures w14:val="none"/>
        </w:rPr>
        <w:t>6</w:t>
      </w: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interesų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deklaracijų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pateikimo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faktas</w:t>
      </w:r>
      <w:proofErr w:type="spellEnd"/>
      <w:r>
        <w:rPr>
          <w:rFonts w:ascii="Times New Roman" w:hAnsi="Times New Roman" w:cs="Times New Roman"/>
          <w:kern w:val="0"/>
          <w:lang w:val="it-IT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lang w:val="it-IT"/>
          <w14:ligatures w14:val="none"/>
        </w:rPr>
        <w:t>pagal</w:t>
      </w:r>
      <w:proofErr w:type="spellEnd"/>
      <w:r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lang w:val="it-IT"/>
          <w14:ligatures w14:val="none"/>
        </w:rPr>
        <w:t>poreik</w:t>
      </w:r>
      <w:proofErr w:type="spellEnd"/>
      <w:r>
        <w:rPr>
          <w:rFonts w:ascii="Times New Roman" w:hAnsi="Times New Roman" w:cs="Times New Roman"/>
          <w:kern w:val="0"/>
          <w:lang w:val="lt-LT"/>
          <w14:ligatures w14:val="none"/>
        </w:rPr>
        <w:t>į</w:t>
      </w: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021BBC7A" w14:textId="23FE4F9C" w:rsidR="00F7215F" w:rsidRPr="00926784" w:rsidRDefault="00F7215F" w:rsidP="00867844">
      <w:pPr>
        <w:spacing w:after="0"/>
        <w:ind w:firstLine="720"/>
        <w:rPr>
          <w:rFonts w:ascii="Times New Roman" w:hAnsi="Times New Roman"/>
          <w:lang w:val="it-IT"/>
        </w:rPr>
      </w:pP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41.</w:t>
      </w:r>
      <w:r w:rsidR="00E63FF1">
        <w:rPr>
          <w:rFonts w:ascii="Times New Roman" w:hAnsi="Times New Roman" w:cs="Times New Roman"/>
          <w:kern w:val="0"/>
          <w:lang w:val="it-IT"/>
          <w14:ligatures w14:val="none"/>
        </w:rPr>
        <w:t>7</w:t>
      </w:r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.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kita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narystės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administravimui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būtina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proofErr w:type="spellStart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informacija</w:t>
      </w:r>
      <w:proofErr w:type="spellEnd"/>
      <w:r w:rsidRPr="00926784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5B8AE6D8" w14:textId="77777777" w:rsidR="006A4F51" w:rsidRPr="001A20FB" w:rsidRDefault="00000000" w:rsidP="0085701C">
      <w:pPr>
        <w:pStyle w:val="ListParagraph"/>
        <w:spacing w:after="0"/>
        <w:ind w:left="0" w:firstLine="284"/>
        <w:rPr>
          <w:lang w:val="it-IT"/>
        </w:rPr>
      </w:pPr>
      <w:r w:rsidRPr="000173BF">
        <w:rPr>
          <w:rFonts w:ascii="Times New Roman" w:hAnsi="Times New Roman"/>
          <w:lang w:val="lt-LT"/>
        </w:rPr>
        <w:t>42. Už narių registro tvarkymą atsako Asociacijos direktorius arba jo įgaliotas asmuo.</w:t>
      </w:r>
    </w:p>
    <w:p w14:paraId="0322B09C" w14:textId="77777777" w:rsidR="006A4F51" w:rsidRPr="007A748C" w:rsidRDefault="00000000" w:rsidP="0085701C">
      <w:pPr>
        <w:pStyle w:val="ListParagraph"/>
        <w:spacing w:after="0"/>
        <w:ind w:left="0" w:firstLine="284"/>
        <w:rPr>
          <w:lang w:val="it-IT"/>
        </w:rPr>
      </w:pPr>
      <w:r w:rsidRPr="00DF343D">
        <w:rPr>
          <w:rFonts w:ascii="Times New Roman" w:hAnsi="Times New Roman"/>
          <w:lang w:val="lt-LT"/>
        </w:rPr>
        <w:lastRenderedPageBreak/>
        <w:t>43. Registro duomenys tvarkomi narystės administravimo, Asociacijos vidaus valdymo ir teisės aktuose nustatytų pareigų vykdymo tikslais, laikantis 2016 m. balandžio 27 d. Europos Parlamento ir Tarybos reglamento (ES) 2016/679, Lietuvos Respublikos asmens duomenų teisinės apsaugos įstatymo, kitų taikytinų teisės aktų ir Asociacijos vidaus dokumentų.</w:t>
      </w:r>
    </w:p>
    <w:p w14:paraId="40A5988E" w14:textId="77777777" w:rsidR="006A4F51" w:rsidRPr="00D23889" w:rsidRDefault="00000000" w:rsidP="0085701C">
      <w:pPr>
        <w:pStyle w:val="ListParagraph"/>
        <w:ind w:left="0" w:firstLine="284"/>
        <w:rPr>
          <w:lang w:val="it-IT"/>
        </w:rPr>
      </w:pPr>
      <w:r w:rsidRPr="00F34BED">
        <w:rPr>
          <w:rFonts w:ascii="Times New Roman" w:hAnsi="Times New Roman"/>
          <w:lang w:val="lt-LT"/>
        </w:rPr>
        <w:t>44. Registro duomenys saugomi tiek, kiek būtina šiame Tvarkos apraše nurodytiems tikslams pasiekti ir teisės aktuose nustatytoms pareigoms vykdyti, arba pagal Asociacijos patvirtintus dokumentų saugojimo terminus.</w:t>
      </w:r>
    </w:p>
    <w:p w14:paraId="65C132ED" w14:textId="77777777" w:rsidR="00F7215F" w:rsidRPr="00B624B1" w:rsidRDefault="00F7215F">
      <w:pPr>
        <w:spacing w:before="240" w:after="120"/>
        <w:jc w:val="center"/>
        <w:rPr>
          <w:rFonts w:ascii="Times New Roman" w:hAnsi="Times New Roman"/>
          <w:lang w:val="it-IT"/>
        </w:rPr>
      </w:pPr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X</w:t>
      </w:r>
      <w:r w:rsidRPr="00B624B1">
        <w:rPr>
          <w:rFonts w:ascii="Times New Roman" w:hAnsi="Times New Roman"/>
          <w:b/>
          <w:bCs/>
          <w:lang w:val="it-IT"/>
        </w:rPr>
        <w:t xml:space="preserve"> </w:t>
      </w:r>
      <w:r w:rsidRPr="00A510F4">
        <w:rPr>
          <w:rFonts w:ascii="Times New Roman" w:hAnsi="Times New Roman"/>
          <w:lang w:val="it-IT"/>
        </w:rPr>
        <w:t>SKYRIUS</w:t>
      </w:r>
      <w:r w:rsidRPr="00B624B1">
        <w:rPr>
          <w:rFonts w:ascii="Times New Roman" w:hAnsi="Times New Roman"/>
          <w:b/>
          <w:bCs/>
          <w:lang w:val="it-IT"/>
        </w:rPr>
        <w:br/>
      </w:r>
      <w:r w:rsidRPr="00B624B1">
        <w:rPr>
          <w:rFonts w:ascii="Times New Roman" w:hAnsi="Times New Roman" w:cs="Times New Roman"/>
          <w:kern w:val="0"/>
          <w:lang w:val="it-IT"/>
          <w14:ligatures w14:val="none"/>
        </w:rPr>
        <w:t>BAIGIAMOSIOS NUOSTATOS</w:t>
      </w:r>
    </w:p>
    <w:p w14:paraId="39683C2E" w14:textId="77777777" w:rsidR="006A4F51" w:rsidRPr="00826402" w:rsidRDefault="00000000" w:rsidP="0085701C">
      <w:pPr>
        <w:pStyle w:val="ListParagraph"/>
        <w:spacing w:after="0"/>
        <w:ind w:left="0" w:firstLine="284"/>
        <w:rPr>
          <w:lang w:val="it-IT"/>
        </w:rPr>
      </w:pPr>
      <w:r w:rsidRPr="00244838">
        <w:rPr>
          <w:rFonts w:ascii="Times New Roman" w:hAnsi="Times New Roman"/>
          <w:lang w:val="lt-LT"/>
        </w:rPr>
        <w:t>45. Šį Tvarkos aprašą tvirtina, keičia ir pripažįsta netekusiu galios Asociacijos valdyba, jeigu Asociacijos įstatuose nenustatyta kitaip.</w:t>
      </w:r>
    </w:p>
    <w:p w14:paraId="4A284EAD" w14:textId="77777777" w:rsidR="006A4F51" w:rsidRPr="003E14EA" w:rsidRDefault="00000000" w:rsidP="0085701C">
      <w:pPr>
        <w:pStyle w:val="ListParagraph"/>
        <w:spacing w:after="0"/>
        <w:ind w:left="0" w:firstLine="284"/>
        <w:rPr>
          <w:lang w:val="it-IT"/>
        </w:rPr>
      </w:pPr>
      <w:r w:rsidRPr="001C3714">
        <w:rPr>
          <w:rFonts w:ascii="Times New Roman" w:hAnsi="Times New Roman"/>
          <w:lang w:val="lt-LT"/>
        </w:rPr>
        <w:t>46. Tvarkos aprašas įsigalioja nuo jo patvirtinimo dienos, jeigu tvirtinimo sprendime nenustatyta vėlesnė įsigaliojimo data.</w:t>
      </w:r>
    </w:p>
    <w:p w14:paraId="15074FC9" w14:textId="77777777" w:rsidR="006A4F51" w:rsidRPr="009A3558" w:rsidRDefault="00000000" w:rsidP="0085701C">
      <w:pPr>
        <w:pStyle w:val="ListParagraph"/>
        <w:ind w:left="0" w:firstLine="284"/>
        <w:rPr>
          <w:lang w:val="it-IT"/>
        </w:rPr>
      </w:pPr>
      <w:r w:rsidRPr="006D6C92">
        <w:rPr>
          <w:rFonts w:ascii="Times New Roman" w:hAnsi="Times New Roman"/>
          <w:lang w:val="lt-LT"/>
        </w:rPr>
        <w:t>47. Klausimai, kurių nereglamentuoja šis Tvarkos aprašas, sprendžiami vadovaujantis Asociacijos įstatais, Lietuvos Respublikos teisės aktais ir kitais Asociacijos vidaus dokumentais.</w:t>
      </w:r>
    </w:p>
    <w:p w14:paraId="2F5DF6C5" w14:textId="7F8C36A2" w:rsidR="006A4F51" w:rsidRPr="00EE5801" w:rsidRDefault="00EE5801" w:rsidP="00867844">
      <w:pPr>
        <w:jc w:val="center"/>
        <w:rPr>
          <w:lang w:val="it-IT"/>
        </w:rPr>
      </w:pPr>
      <w:r>
        <w:rPr>
          <w:lang w:val="it-IT"/>
        </w:rPr>
        <w:softHyphen/>
        <w:t>_______________________</w:t>
      </w:r>
    </w:p>
    <w:sectPr w:rsidR="006A4F51" w:rsidRPr="00EE5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A58"/>
    <w:multiLevelType w:val="multilevel"/>
    <w:tmpl w:val="FFFFFFFF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D6439"/>
    <w:multiLevelType w:val="multilevel"/>
    <w:tmpl w:val="FFFFFFFF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50479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52232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236C0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22398"/>
    <w:multiLevelType w:val="multilevel"/>
    <w:tmpl w:val="FFFFFFFF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025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85F10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55F51"/>
    <w:multiLevelType w:val="multilevel"/>
    <w:tmpl w:val="FFFFFFFF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13888"/>
    <w:multiLevelType w:val="multilevel"/>
    <w:tmpl w:val="FFFFFFFF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FC6C96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2C115C"/>
    <w:multiLevelType w:val="multilevel"/>
    <w:tmpl w:val="FFFFFFFF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1610C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034113">
    <w:abstractNumId w:val="6"/>
  </w:num>
  <w:num w:numId="2" w16cid:durableId="1399551500">
    <w:abstractNumId w:val="2"/>
  </w:num>
  <w:num w:numId="3" w16cid:durableId="1239048685">
    <w:abstractNumId w:val="12"/>
  </w:num>
  <w:num w:numId="4" w16cid:durableId="468283840">
    <w:abstractNumId w:val="3"/>
  </w:num>
  <w:num w:numId="5" w16cid:durableId="692651381">
    <w:abstractNumId w:val="7"/>
  </w:num>
  <w:num w:numId="6" w16cid:durableId="1108475977">
    <w:abstractNumId w:val="0"/>
  </w:num>
  <w:num w:numId="7" w16cid:durableId="403722068">
    <w:abstractNumId w:val="4"/>
  </w:num>
  <w:num w:numId="8" w16cid:durableId="266934477">
    <w:abstractNumId w:val="10"/>
  </w:num>
  <w:num w:numId="9" w16cid:durableId="998583156">
    <w:abstractNumId w:val="5"/>
  </w:num>
  <w:num w:numId="10" w16cid:durableId="2145855189">
    <w:abstractNumId w:val="8"/>
  </w:num>
  <w:num w:numId="11" w16cid:durableId="738328578">
    <w:abstractNumId w:val="11"/>
  </w:num>
  <w:num w:numId="12" w16cid:durableId="882983953">
    <w:abstractNumId w:val="1"/>
  </w:num>
  <w:num w:numId="13" w16cid:durableId="1947274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173BF"/>
    <w:rsid w:val="00052F81"/>
    <w:rsid w:val="00052F83"/>
    <w:rsid w:val="000628B9"/>
    <w:rsid w:val="000A1F34"/>
    <w:rsid w:val="000B0765"/>
    <w:rsid w:val="000B243A"/>
    <w:rsid w:val="000D53CE"/>
    <w:rsid w:val="001076D2"/>
    <w:rsid w:val="00110E9E"/>
    <w:rsid w:val="00135878"/>
    <w:rsid w:val="00195C18"/>
    <w:rsid w:val="001A20FB"/>
    <w:rsid w:val="001C3714"/>
    <w:rsid w:val="0020083D"/>
    <w:rsid w:val="00205118"/>
    <w:rsid w:val="00211FDF"/>
    <w:rsid w:val="00235569"/>
    <w:rsid w:val="00237053"/>
    <w:rsid w:val="00244838"/>
    <w:rsid w:val="00264BB4"/>
    <w:rsid w:val="00290454"/>
    <w:rsid w:val="002B5F86"/>
    <w:rsid w:val="002B7128"/>
    <w:rsid w:val="002C40B0"/>
    <w:rsid w:val="002D2D7E"/>
    <w:rsid w:val="002D47E6"/>
    <w:rsid w:val="00307C87"/>
    <w:rsid w:val="00316FAC"/>
    <w:rsid w:val="00331114"/>
    <w:rsid w:val="003459B1"/>
    <w:rsid w:val="00351BC6"/>
    <w:rsid w:val="0035774A"/>
    <w:rsid w:val="00386648"/>
    <w:rsid w:val="00393FFA"/>
    <w:rsid w:val="003B2E56"/>
    <w:rsid w:val="003C3453"/>
    <w:rsid w:val="003C543A"/>
    <w:rsid w:val="003E14EA"/>
    <w:rsid w:val="004435BF"/>
    <w:rsid w:val="00454BEC"/>
    <w:rsid w:val="00473610"/>
    <w:rsid w:val="004874E3"/>
    <w:rsid w:val="004A2823"/>
    <w:rsid w:val="004A7358"/>
    <w:rsid w:val="004B087F"/>
    <w:rsid w:val="004B508C"/>
    <w:rsid w:val="004F73B9"/>
    <w:rsid w:val="00573199"/>
    <w:rsid w:val="0058295A"/>
    <w:rsid w:val="00595A16"/>
    <w:rsid w:val="005D2E1C"/>
    <w:rsid w:val="005F6FBD"/>
    <w:rsid w:val="00607F03"/>
    <w:rsid w:val="00616886"/>
    <w:rsid w:val="00634714"/>
    <w:rsid w:val="006448F2"/>
    <w:rsid w:val="00650664"/>
    <w:rsid w:val="00676CC4"/>
    <w:rsid w:val="00682CC3"/>
    <w:rsid w:val="006A2BBE"/>
    <w:rsid w:val="006A4F51"/>
    <w:rsid w:val="006D0250"/>
    <w:rsid w:val="006D6C92"/>
    <w:rsid w:val="00713575"/>
    <w:rsid w:val="00735CC9"/>
    <w:rsid w:val="00745FDC"/>
    <w:rsid w:val="007465B5"/>
    <w:rsid w:val="0077295D"/>
    <w:rsid w:val="00793B4D"/>
    <w:rsid w:val="007A748C"/>
    <w:rsid w:val="007E75B2"/>
    <w:rsid w:val="007F21C4"/>
    <w:rsid w:val="008207B5"/>
    <w:rsid w:val="00826402"/>
    <w:rsid w:val="00827253"/>
    <w:rsid w:val="0085701C"/>
    <w:rsid w:val="008625A4"/>
    <w:rsid w:val="00867844"/>
    <w:rsid w:val="00873C68"/>
    <w:rsid w:val="00895977"/>
    <w:rsid w:val="008A0E5C"/>
    <w:rsid w:val="008A3985"/>
    <w:rsid w:val="008D2B24"/>
    <w:rsid w:val="00926784"/>
    <w:rsid w:val="0093694E"/>
    <w:rsid w:val="00961B53"/>
    <w:rsid w:val="009628FE"/>
    <w:rsid w:val="009805C4"/>
    <w:rsid w:val="009A0B7B"/>
    <w:rsid w:val="009A3558"/>
    <w:rsid w:val="009B1CE1"/>
    <w:rsid w:val="009D5C53"/>
    <w:rsid w:val="009F5050"/>
    <w:rsid w:val="009F5710"/>
    <w:rsid w:val="009F5927"/>
    <w:rsid w:val="00A03BAB"/>
    <w:rsid w:val="00A04D04"/>
    <w:rsid w:val="00A114B8"/>
    <w:rsid w:val="00A12987"/>
    <w:rsid w:val="00A23267"/>
    <w:rsid w:val="00A510F4"/>
    <w:rsid w:val="00A92490"/>
    <w:rsid w:val="00A948C8"/>
    <w:rsid w:val="00AD71B6"/>
    <w:rsid w:val="00AE4129"/>
    <w:rsid w:val="00AE4619"/>
    <w:rsid w:val="00B002F0"/>
    <w:rsid w:val="00B0689A"/>
    <w:rsid w:val="00B10DFA"/>
    <w:rsid w:val="00B14926"/>
    <w:rsid w:val="00B22D58"/>
    <w:rsid w:val="00B4740C"/>
    <w:rsid w:val="00B624B1"/>
    <w:rsid w:val="00BA1289"/>
    <w:rsid w:val="00BE1B71"/>
    <w:rsid w:val="00C0671A"/>
    <w:rsid w:val="00C15E59"/>
    <w:rsid w:val="00C22D0E"/>
    <w:rsid w:val="00C414D8"/>
    <w:rsid w:val="00C833AD"/>
    <w:rsid w:val="00CA448A"/>
    <w:rsid w:val="00CC1253"/>
    <w:rsid w:val="00CC18A3"/>
    <w:rsid w:val="00CC6B62"/>
    <w:rsid w:val="00CD0918"/>
    <w:rsid w:val="00CE13DF"/>
    <w:rsid w:val="00D112D3"/>
    <w:rsid w:val="00D13C6D"/>
    <w:rsid w:val="00D1605A"/>
    <w:rsid w:val="00D2238F"/>
    <w:rsid w:val="00D23889"/>
    <w:rsid w:val="00D264F6"/>
    <w:rsid w:val="00D94536"/>
    <w:rsid w:val="00DA00FA"/>
    <w:rsid w:val="00DA7629"/>
    <w:rsid w:val="00DB46A1"/>
    <w:rsid w:val="00DE2FB2"/>
    <w:rsid w:val="00DF343D"/>
    <w:rsid w:val="00DF3DE0"/>
    <w:rsid w:val="00E422C0"/>
    <w:rsid w:val="00E426FC"/>
    <w:rsid w:val="00E43B83"/>
    <w:rsid w:val="00E5256D"/>
    <w:rsid w:val="00E63FF1"/>
    <w:rsid w:val="00E72C60"/>
    <w:rsid w:val="00E76B96"/>
    <w:rsid w:val="00EC19E8"/>
    <w:rsid w:val="00EE4B16"/>
    <w:rsid w:val="00EE5801"/>
    <w:rsid w:val="00F22D4A"/>
    <w:rsid w:val="00F27493"/>
    <w:rsid w:val="00F34BED"/>
    <w:rsid w:val="00F4508B"/>
    <w:rsid w:val="00F7215F"/>
    <w:rsid w:val="00F909EF"/>
    <w:rsid w:val="00F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C960"/>
  <w15:chartTrackingRefBased/>
  <w15:docId w15:val="{594101AD-6D01-1E49-8FBE-6AC9C5C2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F5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A4F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6A4F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A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E62B-ABDF-44C0-B8EA-B87C013B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Armoškaitė-Godliauskienė</dc:creator>
  <cp:keywords/>
  <dc:description/>
  <cp:lastModifiedBy>00- -00</cp:lastModifiedBy>
  <cp:revision>11</cp:revision>
  <dcterms:created xsi:type="dcterms:W3CDTF">2026-06-16T08:27:00Z</dcterms:created>
  <dcterms:modified xsi:type="dcterms:W3CDTF">2026-07-07T06:11:00Z</dcterms:modified>
</cp:coreProperties>
</file>