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22C7" w14:textId="3770FA1A" w:rsidR="00196DEF" w:rsidRPr="00196DEF" w:rsidRDefault="00196DEF" w:rsidP="00196DEF">
      <w:pPr>
        <w:spacing w:after="0" w:line="240" w:lineRule="auto"/>
        <w:jc w:val="center"/>
        <w:rPr>
          <w:b/>
          <w:bCs/>
          <w:color w:val="4EA72E" w:themeColor="accent6"/>
          <w:sz w:val="28"/>
          <w:szCs w:val="28"/>
        </w:rPr>
      </w:pPr>
      <w:r>
        <w:rPr>
          <w:b/>
          <w:bCs/>
          <w:color w:val="4EA72E" w:themeColor="accent6"/>
          <w:sz w:val="28"/>
          <w:szCs w:val="28"/>
        </w:rPr>
        <w:t>ON CALL LAUNDRY LV LLC</w:t>
      </w:r>
    </w:p>
    <w:p w14:paraId="5C19531C" w14:textId="77777777" w:rsidR="00196DEF" w:rsidRDefault="00196DEF" w:rsidP="00196DEF">
      <w:pPr>
        <w:spacing w:after="0" w:line="240" w:lineRule="auto"/>
        <w:rPr>
          <w:b/>
          <w:bCs/>
        </w:rPr>
      </w:pPr>
    </w:p>
    <w:p w14:paraId="492DF11F" w14:textId="5B4408FA" w:rsidR="00196DEF" w:rsidRPr="00704B93" w:rsidRDefault="00196DEF" w:rsidP="00196DE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04B93">
        <w:rPr>
          <w:b/>
          <w:bCs/>
          <w:sz w:val="24"/>
          <w:szCs w:val="24"/>
        </w:rPr>
        <w:t>Proudly Licensed &amp; Fully Compliant</w:t>
      </w:r>
    </w:p>
    <w:p w14:paraId="6E159DAB" w14:textId="77777777" w:rsidR="00196DEF" w:rsidRPr="00196DEF" w:rsidRDefault="00196DEF" w:rsidP="00196DEF">
      <w:pPr>
        <w:spacing w:after="0" w:line="240" w:lineRule="auto"/>
        <w:jc w:val="center"/>
      </w:pPr>
    </w:p>
    <w:p w14:paraId="02881C84" w14:textId="77777777" w:rsidR="00196DEF" w:rsidRDefault="00196DEF" w:rsidP="00196DEF">
      <w:pPr>
        <w:spacing w:after="0" w:line="240" w:lineRule="auto"/>
      </w:pPr>
      <w:r w:rsidRPr="00196DEF">
        <w:t>On Call Laundry LV LLC is officially licensed by the state and operates under strict professional standards. Founded and operated by a nurse-owner, compliance and regulatory excellence are built directly into our DNA. We bring the same rigorous standards required in healthcare to your laundry care.</w:t>
      </w:r>
    </w:p>
    <w:p w14:paraId="38C2FDEB" w14:textId="77777777" w:rsidR="00196DEF" w:rsidRPr="00196DEF" w:rsidRDefault="00196DEF" w:rsidP="00196DEF">
      <w:pPr>
        <w:spacing w:after="0" w:line="240" w:lineRule="auto"/>
      </w:pPr>
    </w:p>
    <w:p w14:paraId="3ABA96CC" w14:textId="77777777" w:rsidR="00196DEF" w:rsidRPr="00196DEF" w:rsidRDefault="00196DEF" w:rsidP="00196DEF">
      <w:pPr>
        <w:spacing w:after="0" w:line="240" w:lineRule="auto"/>
      </w:pPr>
      <w:r w:rsidRPr="00196DEF">
        <w:rPr>
          <w:i/>
          <w:iCs/>
        </w:rPr>
        <w:t>Please note: All official legal disclosures, liability terms, and service standards are detailed directly on our product packaging and service agreements.</w:t>
      </w:r>
    </w:p>
    <w:p w14:paraId="39D41263" w14:textId="77777777" w:rsidR="00512935" w:rsidRDefault="00512935"/>
    <w:p w14:paraId="76022DBF" w14:textId="3607B416" w:rsidR="00D61020" w:rsidRDefault="00D61020">
      <w:r>
        <w:t xml:space="preserve"> </w:t>
      </w:r>
      <w:r w:rsidRPr="00D61020">
        <w:drawing>
          <wp:inline distT="0" distB="0" distL="0" distR="0" wp14:anchorId="60948F73" wp14:editId="55D3952E">
            <wp:extent cx="5943600" cy="2592705"/>
            <wp:effectExtent l="0" t="0" r="0" b="0"/>
            <wp:docPr id="1835166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666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EF"/>
    <w:rsid w:val="00196DEF"/>
    <w:rsid w:val="004B193A"/>
    <w:rsid w:val="00512935"/>
    <w:rsid w:val="00704B93"/>
    <w:rsid w:val="00BB7B8A"/>
    <w:rsid w:val="00D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2C54"/>
  <w15:chartTrackingRefBased/>
  <w15:docId w15:val="{0AF7DD78-0553-439B-9BC0-A81ED9D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0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0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Leon</dc:creator>
  <cp:keywords/>
  <dc:description/>
  <cp:lastModifiedBy>Ethel Leon</cp:lastModifiedBy>
  <cp:revision>3</cp:revision>
  <dcterms:created xsi:type="dcterms:W3CDTF">2026-06-02T02:41:00Z</dcterms:created>
  <dcterms:modified xsi:type="dcterms:W3CDTF">2026-06-02T05:33:00Z</dcterms:modified>
</cp:coreProperties>
</file>