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5B" w:rsidRPr="0005115B" w:rsidRDefault="0005115B" w:rsidP="0005115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115B">
        <w:rPr>
          <w:rFonts w:ascii="Times New Roman" w:eastAsia="Times New Roman" w:hAnsi="Times New Roman" w:cs="Times New Roman"/>
          <w:b/>
          <w:bCs/>
          <w:kern w:val="36"/>
          <w:sz w:val="48"/>
          <w:szCs w:val="48"/>
        </w:rPr>
        <w:t>Trust Brick Real Estate Company Profile</w:t>
      </w:r>
    </w:p>
    <w:p w:rsidR="0005115B" w:rsidRPr="0005115B" w:rsidRDefault="0005115B" w:rsidP="0005115B">
      <w:pPr>
        <w:spacing w:before="100" w:beforeAutospacing="1" w:after="100" w:afterAutospacing="1" w:line="240" w:lineRule="auto"/>
        <w:outlineLvl w:val="1"/>
        <w:rPr>
          <w:rFonts w:ascii="Times New Roman" w:eastAsia="Times New Roman" w:hAnsi="Times New Roman" w:cs="Times New Roman"/>
          <w:b/>
          <w:bCs/>
          <w:sz w:val="36"/>
          <w:szCs w:val="36"/>
        </w:rPr>
      </w:pPr>
      <w:r w:rsidRPr="0005115B">
        <w:rPr>
          <w:rFonts w:ascii="Times New Roman" w:eastAsia="Times New Roman" w:hAnsi="Times New Roman" w:cs="Times New Roman"/>
          <w:b/>
          <w:bCs/>
          <w:sz w:val="36"/>
          <w:szCs w:val="36"/>
        </w:rPr>
        <w:t>TRUST BRICK</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Trust. Build. Deliver.</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About Us</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Trust Brick is a modern real estate and construction company dedicated to providing reliable property solutions and quality construction services. We help individuals, families, and investors achieve their real estate goals through transparent transactions, professional guidance, and innovative technology.</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Our mission is to create lasting value for our clients by delivering trusted real estate services, quality developments, and exceptional customer experiences.</w:t>
      </w:r>
    </w:p>
    <w:p w:rsidR="0005115B" w:rsidRPr="0005115B" w:rsidRDefault="0005115B" w:rsidP="0005115B">
      <w:pPr>
        <w:spacing w:after="0"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pict>
          <v:rect id="_x0000_i1025" style="width:0;height:1.5pt" o:hralign="center" o:hrstd="t" o:hr="t" fillcolor="#a0a0a0" stroked="f"/>
        </w:pict>
      </w:r>
    </w:p>
    <w:p w:rsidR="0005115B" w:rsidRPr="0005115B" w:rsidRDefault="0005115B" w:rsidP="0005115B">
      <w:pPr>
        <w:spacing w:before="100" w:beforeAutospacing="1" w:after="100" w:afterAutospacing="1" w:line="240" w:lineRule="auto"/>
        <w:outlineLvl w:val="1"/>
        <w:rPr>
          <w:rFonts w:ascii="Times New Roman" w:eastAsia="Times New Roman" w:hAnsi="Times New Roman" w:cs="Times New Roman"/>
          <w:b/>
          <w:bCs/>
          <w:sz w:val="36"/>
          <w:szCs w:val="36"/>
        </w:rPr>
      </w:pPr>
      <w:r w:rsidRPr="0005115B">
        <w:rPr>
          <w:rFonts w:ascii="Times New Roman" w:eastAsia="Times New Roman" w:hAnsi="Times New Roman" w:cs="Times New Roman"/>
          <w:b/>
          <w:bCs/>
          <w:sz w:val="36"/>
          <w:szCs w:val="36"/>
        </w:rPr>
        <w:t>Our Vision</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To become one of the most trusted and technology-driven real estate companies, connecting people with the right properties while delivering excellence in construction and property management.</w:t>
      </w:r>
    </w:p>
    <w:p w:rsidR="0005115B" w:rsidRPr="0005115B" w:rsidRDefault="0005115B" w:rsidP="0005115B">
      <w:pPr>
        <w:spacing w:before="100" w:beforeAutospacing="1" w:after="100" w:afterAutospacing="1" w:line="240" w:lineRule="auto"/>
        <w:outlineLvl w:val="1"/>
        <w:rPr>
          <w:rFonts w:ascii="Times New Roman" w:eastAsia="Times New Roman" w:hAnsi="Times New Roman" w:cs="Times New Roman"/>
          <w:b/>
          <w:bCs/>
          <w:sz w:val="36"/>
          <w:szCs w:val="36"/>
        </w:rPr>
      </w:pPr>
      <w:r w:rsidRPr="0005115B">
        <w:rPr>
          <w:rFonts w:ascii="Times New Roman" w:eastAsia="Times New Roman" w:hAnsi="Times New Roman" w:cs="Times New Roman"/>
          <w:b/>
          <w:bCs/>
          <w:sz w:val="36"/>
          <w:szCs w:val="36"/>
        </w:rPr>
        <w:t>Our Mission</w:t>
      </w:r>
    </w:p>
    <w:p w:rsidR="0005115B" w:rsidRPr="0005115B" w:rsidRDefault="0005115B" w:rsidP="000511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Deliver quality real estate and construction services.</w:t>
      </w:r>
    </w:p>
    <w:p w:rsidR="0005115B" w:rsidRPr="0005115B" w:rsidRDefault="0005115B" w:rsidP="000511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Build long-term relationships through trust and transparency.</w:t>
      </w:r>
    </w:p>
    <w:p w:rsidR="0005115B" w:rsidRPr="0005115B" w:rsidRDefault="0005115B" w:rsidP="000511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Provide innovative digital solutions for property buyers and investors.</w:t>
      </w:r>
    </w:p>
    <w:p w:rsidR="0005115B" w:rsidRPr="0005115B" w:rsidRDefault="0005115B" w:rsidP="000511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Create sustainable and valuable real estate opportunities.</w:t>
      </w:r>
    </w:p>
    <w:p w:rsidR="0005115B" w:rsidRPr="0005115B" w:rsidRDefault="0005115B" w:rsidP="0005115B">
      <w:pPr>
        <w:spacing w:after="0"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pict>
          <v:rect id="_x0000_i1026" style="width:0;height:1.5pt" o:hralign="center" o:hrstd="t" o:hr="t" fillcolor="#a0a0a0" stroked="f"/>
        </w:pict>
      </w:r>
    </w:p>
    <w:p w:rsidR="0005115B" w:rsidRPr="0005115B" w:rsidRDefault="0005115B" w:rsidP="0005115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115B">
        <w:rPr>
          <w:rFonts w:ascii="Times New Roman" w:eastAsia="Times New Roman" w:hAnsi="Times New Roman" w:cs="Times New Roman"/>
          <w:b/>
          <w:bCs/>
          <w:kern w:val="36"/>
          <w:sz w:val="48"/>
          <w:szCs w:val="48"/>
        </w:rPr>
        <w:t>Our Services</w:t>
      </w:r>
    </w:p>
    <w:p w:rsidR="0005115B" w:rsidRPr="0005115B" w:rsidRDefault="0005115B" w:rsidP="0005115B">
      <w:pPr>
        <w:spacing w:before="100" w:beforeAutospacing="1" w:after="100" w:afterAutospacing="1" w:line="240" w:lineRule="auto"/>
        <w:outlineLvl w:val="1"/>
        <w:rPr>
          <w:rFonts w:ascii="Times New Roman" w:eastAsia="Times New Roman" w:hAnsi="Times New Roman" w:cs="Times New Roman"/>
          <w:b/>
          <w:bCs/>
          <w:sz w:val="36"/>
          <w:szCs w:val="36"/>
        </w:rPr>
      </w:pPr>
      <w:r w:rsidRPr="0005115B">
        <w:rPr>
          <w:rFonts w:ascii="Times New Roman" w:eastAsia="Times New Roman" w:hAnsi="Times New Roman" w:cs="Times New Roman"/>
          <w:b/>
          <w:bCs/>
          <w:sz w:val="36"/>
          <w:szCs w:val="36"/>
        </w:rPr>
        <w:t>1. Land Sales</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We help clients buy and sell residential, commercial, and investment lands in prime locations. Our expert team ensures clear documentation, legal verification, and hassle-free transactions.</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Key Features:</w:t>
      </w:r>
    </w:p>
    <w:p w:rsidR="0005115B" w:rsidRPr="0005115B" w:rsidRDefault="0005115B" w:rsidP="000511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lastRenderedPageBreak/>
        <w:t>Verified Properties</w:t>
      </w:r>
    </w:p>
    <w:p w:rsidR="0005115B" w:rsidRPr="0005115B" w:rsidRDefault="0005115B" w:rsidP="000511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Legal Documentation Support</w:t>
      </w:r>
    </w:p>
    <w:p w:rsidR="0005115B" w:rsidRPr="0005115B" w:rsidRDefault="0005115B" w:rsidP="000511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Market Value Assessment</w:t>
      </w:r>
    </w:p>
    <w:p w:rsidR="0005115B" w:rsidRPr="0005115B" w:rsidRDefault="0005115B" w:rsidP="000511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Investment Consultation</w:t>
      </w:r>
    </w:p>
    <w:p w:rsidR="0005115B" w:rsidRPr="0005115B" w:rsidRDefault="0005115B" w:rsidP="0005115B">
      <w:pPr>
        <w:spacing w:after="0"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pict>
          <v:rect id="_x0000_i1027" style="width:0;height:1.5pt" o:hralign="center" o:hrstd="t" o:hr="t" fillcolor="#a0a0a0" stroked="f"/>
        </w:pict>
      </w:r>
    </w:p>
    <w:p w:rsidR="0005115B" w:rsidRPr="0005115B" w:rsidRDefault="0005115B" w:rsidP="0005115B">
      <w:pPr>
        <w:spacing w:before="100" w:beforeAutospacing="1" w:after="100" w:afterAutospacing="1" w:line="240" w:lineRule="auto"/>
        <w:outlineLvl w:val="1"/>
        <w:rPr>
          <w:rFonts w:ascii="Times New Roman" w:eastAsia="Times New Roman" w:hAnsi="Times New Roman" w:cs="Times New Roman"/>
          <w:b/>
          <w:bCs/>
          <w:sz w:val="36"/>
          <w:szCs w:val="36"/>
        </w:rPr>
      </w:pPr>
      <w:r w:rsidRPr="0005115B">
        <w:rPr>
          <w:rFonts w:ascii="Times New Roman" w:eastAsia="Times New Roman" w:hAnsi="Times New Roman" w:cs="Times New Roman"/>
          <w:b/>
          <w:bCs/>
          <w:sz w:val="36"/>
          <w:szCs w:val="36"/>
        </w:rPr>
        <w:t>2. Apartment Sales</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Trust Brick offers a wide range of apartments that meet different lifestyle and budget requirements. We assist clients throughout the property selection and purchasing process.</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Key Features:</w:t>
      </w:r>
    </w:p>
    <w:p w:rsidR="0005115B" w:rsidRPr="0005115B" w:rsidRDefault="0005115B" w:rsidP="000511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Premium Apartment Listings</w:t>
      </w:r>
    </w:p>
    <w:p w:rsidR="0005115B" w:rsidRPr="0005115B" w:rsidRDefault="0005115B" w:rsidP="000511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New Launch Projects</w:t>
      </w:r>
    </w:p>
    <w:p w:rsidR="0005115B" w:rsidRPr="0005115B" w:rsidRDefault="0005115B" w:rsidP="000511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Home Loan Assistance</w:t>
      </w:r>
    </w:p>
    <w:p w:rsidR="0005115B" w:rsidRPr="0005115B" w:rsidRDefault="0005115B" w:rsidP="000511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Site Visit Arrangements</w:t>
      </w:r>
    </w:p>
    <w:p w:rsidR="0005115B" w:rsidRPr="0005115B" w:rsidRDefault="0005115B" w:rsidP="0005115B">
      <w:pPr>
        <w:spacing w:after="0"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pict>
          <v:rect id="_x0000_i1028" style="width:0;height:1.5pt" o:hralign="center" o:hrstd="t" o:hr="t" fillcolor="#a0a0a0" stroked="f"/>
        </w:pict>
      </w:r>
    </w:p>
    <w:p w:rsidR="0005115B" w:rsidRPr="0005115B" w:rsidRDefault="0005115B" w:rsidP="0005115B">
      <w:pPr>
        <w:spacing w:before="100" w:beforeAutospacing="1" w:after="100" w:afterAutospacing="1" w:line="240" w:lineRule="auto"/>
        <w:outlineLvl w:val="1"/>
        <w:rPr>
          <w:rFonts w:ascii="Times New Roman" w:eastAsia="Times New Roman" w:hAnsi="Times New Roman" w:cs="Times New Roman"/>
          <w:b/>
          <w:bCs/>
          <w:sz w:val="36"/>
          <w:szCs w:val="36"/>
        </w:rPr>
      </w:pPr>
      <w:r w:rsidRPr="0005115B">
        <w:rPr>
          <w:rFonts w:ascii="Times New Roman" w:eastAsia="Times New Roman" w:hAnsi="Times New Roman" w:cs="Times New Roman"/>
          <w:b/>
          <w:bCs/>
          <w:sz w:val="36"/>
          <w:szCs w:val="36"/>
        </w:rPr>
        <w:t>3. Rental Services</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We connect property owners with quality tenants and help customers find suitable rental homes, apartments, and commercial spaces.</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Key Features:</w:t>
      </w:r>
    </w:p>
    <w:p w:rsidR="0005115B" w:rsidRPr="0005115B" w:rsidRDefault="0005115B" w:rsidP="000511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Tenant Verification</w:t>
      </w:r>
    </w:p>
    <w:p w:rsidR="0005115B" w:rsidRPr="0005115B" w:rsidRDefault="0005115B" w:rsidP="000511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Rental Property Management</w:t>
      </w:r>
    </w:p>
    <w:p w:rsidR="0005115B" w:rsidRPr="0005115B" w:rsidRDefault="0005115B" w:rsidP="000511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Lease Agreement Assistance</w:t>
      </w:r>
    </w:p>
    <w:p w:rsidR="0005115B" w:rsidRPr="0005115B" w:rsidRDefault="0005115B" w:rsidP="000511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Residential &amp; Commercial Rentals</w:t>
      </w:r>
    </w:p>
    <w:p w:rsidR="0005115B" w:rsidRPr="0005115B" w:rsidRDefault="0005115B" w:rsidP="0005115B">
      <w:pPr>
        <w:spacing w:after="0"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pict>
          <v:rect id="_x0000_i1029" style="width:0;height:1.5pt" o:hralign="center" o:hrstd="t" o:hr="t" fillcolor="#a0a0a0" stroked="f"/>
        </w:pict>
      </w:r>
    </w:p>
    <w:p w:rsidR="0005115B" w:rsidRPr="0005115B" w:rsidRDefault="0005115B" w:rsidP="0005115B">
      <w:pPr>
        <w:spacing w:before="100" w:beforeAutospacing="1" w:after="100" w:afterAutospacing="1" w:line="240" w:lineRule="auto"/>
        <w:outlineLvl w:val="1"/>
        <w:rPr>
          <w:rFonts w:ascii="Times New Roman" w:eastAsia="Times New Roman" w:hAnsi="Times New Roman" w:cs="Times New Roman"/>
          <w:b/>
          <w:bCs/>
          <w:sz w:val="36"/>
          <w:szCs w:val="36"/>
        </w:rPr>
      </w:pPr>
      <w:r w:rsidRPr="0005115B">
        <w:rPr>
          <w:rFonts w:ascii="Times New Roman" w:eastAsia="Times New Roman" w:hAnsi="Times New Roman" w:cs="Times New Roman"/>
          <w:b/>
          <w:bCs/>
          <w:sz w:val="36"/>
          <w:szCs w:val="36"/>
        </w:rPr>
        <w:t>4. Ventures &amp; Property Development</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We develop and market premium residential ventures designed for long-term value and growth.</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Key Features:</w:t>
      </w:r>
    </w:p>
    <w:p w:rsidR="0005115B" w:rsidRPr="0005115B" w:rsidRDefault="0005115B" w:rsidP="000511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Gated Community Projects</w:t>
      </w:r>
    </w:p>
    <w:p w:rsidR="0005115B" w:rsidRPr="0005115B" w:rsidRDefault="0005115B" w:rsidP="000511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DTCP/RERA Approved Ventures</w:t>
      </w:r>
    </w:p>
    <w:p w:rsidR="0005115B" w:rsidRPr="0005115B" w:rsidRDefault="0005115B" w:rsidP="000511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Infrastructure Development</w:t>
      </w:r>
    </w:p>
    <w:p w:rsidR="0005115B" w:rsidRPr="0005115B" w:rsidRDefault="0005115B" w:rsidP="000511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lastRenderedPageBreak/>
        <w:t>Investment Opportunities</w:t>
      </w:r>
    </w:p>
    <w:p w:rsidR="0005115B" w:rsidRPr="0005115B" w:rsidRDefault="0005115B" w:rsidP="0005115B">
      <w:pPr>
        <w:spacing w:after="0"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pict>
          <v:rect id="_x0000_i1030" style="width:0;height:1.5pt" o:hralign="center" o:hrstd="t" o:hr="t" fillcolor="#a0a0a0" stroked="f"/>
        </w:pict>
      </w:r>
    </w:p>
    <w:p w:rsidR="0005115B" w:rsidRPr="0005115B" w:rsidRDefault="0005115B" w:rsidP="0005115B">
      <w:pPr>
        <w:spacing w:before="100" w:beforeAutospacing="1" w:after="100" w:afterAutospacing="1" w:line="240" w:lineRule="auto"/>
        <w:outlineLvl w:val="1"/>
        <w:rPr>
          <w:rFonts w:ascii="Times New Roman" w:eastAsia="Times New Roman" w:hAnsi="Times New Roman" w:cs="Times New Roman"/>
          <w:b/>
          <w:bCs/>
          <w:sz w:val="36"/>
          <w:szCs w:val="36"/>
        </w:rPr>
      </w:pPr>
      <w:r w:rsidRPr="0005115B">
        <w:rPr>
          <w:rFonts w:ascii="Times New Roman" w:eastAsia="Times New Roman" w:hAnsi="Times New Roman" w:cs="Times New Roman"/>
          <w:b/>
          <w:bCs/>
          <w:sz w:val="36"/>
          <w:szCs w:val="36"/>
        </w:rPr>
        <w:t>5. Real Estate Marketing</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Our digital and traditional marketing solutions help property owners, builders, and developers maximize visibility and sales.</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Key Features:</w:t>
      </w:r>
    </w:p>
    <w:p w:rsidR="0005115B" w:rsidRPr="0005115B" w:rsidRDefault="0005115B" w:rsidP="000511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Digital Property Promotion</w:t>
      </w:r>
    </w:p>
    <w:p w:rsidR="0005115B" w:rsidRPr="0005115B" w:rsidRDefault="0005115B" w:rsidP="000511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Social Media Marketing</w:t>
      </w:r>
    </w:p>
    <w:p w:rsidR="0005115B" w:rsidRPr="0005115B" w:rsidRDefault="0005115B" w:rsidP="000511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Lead Generation Campaigns</w:t>
      </w:r>
    </w:p>
    <w:p w:rsidR="0005115B" w:rsidRPr="0005115B" w:rsidRDefault="0005115B" w:rsidP="000511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Property Branding Solutions</w:t>
      </w:r>
    </w:p>
    <w:p w:rsidR="0005115B" w:rsidRPr="0005115B" w:rsidRDefault="0005115B" w:rsidP="0005115B">
      <w:pPr>
        <w:spacing w:after="0"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pict>
          <v:rect id="_x0000_i1031" style="width:0;height:1.5pt" o:hralign="center" o:hrstd="t" o:hr="t" fillcolor="#a0a0a0" stroked="f"/>
        </w:pict>
      </w:r>
    </w:p>
    <w:p w:rsidR="0005115B" w:rsidRPr="0005115B" w:rsidRDefault="0005115B" w:rsidP="0005115B">
      <w:pPr>
        <w:spacing w:before="100" w:beforeAutospacing="1" w:after="100" w:afterAutospacing="1" w:line="240" w:lineRule="auto"/>
        <w:outlineLvl w:val="1"/>
        <w:rPr>
          <w:rFonts w:ascii="Times New Roman" w:eastAsia="Times New Roman" w:hAnsi="Times New Roman" w:cs="Times New Roman"/>
          <w:b/>
          <w:bCs/>
          <w:sz w:val="36"/>
          <w:szCs w:val="36"/>
        </w:rPr>
      </w:pPr>
      <w:r w:rsidRPr="0005115B">
        <w:rPr>
          <w:rFonts w:ascii="Times New Roman" w:eastAsia="Times New Roman" w:hAnsi="Times New Roman" w:cs="Times New Roman"/>
          <w:b/>
          <w:bCs/>
          <w:sz w:val="36"/>
          <w:szCs w:val="36"/>
        </w:rPr>
        <w:t>6. Home Construction &amp; E-Monitoring</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We provide end-to-end construction services with digital monitoring that allows clients to track project progress online.</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Key Features:</w:t>
      </w:r>
    </w:p>
    <w:p w:rsidR="0005115B" w:rsidRPr="0005115B" w:rsidRDefault="0005115B" w:rsidP="000511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Live Project Updates</w:t>
      </w:r>
    </w:p>
    <w:p w:rsidR="0005115B" w:rsidRPr="0005115B" w:rsidRDefault="0005115B" w:rsidP="000511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Construction Progress Tracking</w:t>
      </w:r>
    </w:p>
    <w:p w:rsidR="0005115B" w:rsidRPr="0005115B" w:rsidRDefault="0005115B" w:rsidP="000511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Quality Assurance</w:t>
      </w:r>
    </w:p>
    <w:p w:rsidR="0005115B" w:rsidRPr="0005115B" w:rsidRDefault="0005115B" w:rsidP="000511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Dedicated Project Management</w:t>
      </w:r>
    </w:p>
    <w:p w:rsidR="0005115B" w:rsidRPr="0005115B" w:rsidRDefault="0005115B" w:rsidP="0005115B">
      <w:pPr>
        <w:spacing w:after="0"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pict>
          <v:rect id="_x0000_i1032" style="width:0;height:1.5pt" o:hralign="center" o:hrstd="t" o:hr="t" fillcolor="#a0a0a0" stroked="f"/>
        </w:pict>
      </w:r>
    </w:p>
    <w:p w:rsidR="0005115B" w:rsidRPr="0005115B" w:rsidRDefault="0005115B" w:rsidP="0005115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115B">
        <w:rPr>
          <w:rFonts w:ascii="Times New Roman" w:eastAsia="Times New Roman" w:hAnsi="Times New Roman" w:cs="Times New Roman"/>
          <w:b/>
          <w:bCs/>
          <w:kern w:val="36"/>
          <w:sz w:val="48"/>
          <w:szCs w:val="48"/>
        </w:rPr>
        <w:t>Why Choose Trust Brick?</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Segoe UI Symbol" w:eastAsia="Times New Roman" w:hAnsi="Segoe UI Symbol" w:cs="Segoe UI Symbol"/>
          <w:sz w:val="24"/>
          <w:szCs w:val="24"/>
        </w:rPr>
        <w:t>✅</w:t>
      </w:r>
      <w:r w:rsidRPr="0005115B">
        <w:rPr>
          <w:rFonts w:ascii="Times New Roman" w:eastAsia="Times New Roman" w:hAnsi="Times New Roman" w:cs="Times New Roman"/>
          <w:sz w:val="24"/>
          <w:szCs w:val="24"/>
        </w:rPr>
        <w:t xml:space="preserve"> Trusted and Transparent Transactions</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Segoe UI Symbol" w:eastAsia="Times New Roman" w:hAnsi="Segoe UI Symbol" w:cs="Segoe UI Symbol"/>
          <w:sz w:val="24"/>
          <w:szCs w:val="24"/>
        </w:rPr>
        <w:t>✅</w:t>
      </w:r>
      <w:r w:rsidRPr="0005115B">
        <w:rPr>
          <w:rFonts w:ascii="Times New Roman" w:eastAsia="Times New Roman" w:hAnsi="Times New Roman" w:cs="Times New Roman"/>
          <w:sz w:val="24"/>
          <w:szCs w:val="24"/>
        </w:rPr>
        <w:t xml:space="preserve"> Professional Real Estate Experts</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Segoe UI Symbol" w:eastAsia="Times New Roman" w:hAnsi="Segoe UI Symbol" w:cs="Segoe UI Symbol"/>
          <w:sz w:val="24"/>
          <w:szCs w:val="24"/>
        </w:rPr>
        <w:t>✅</w:t>
      </w:r>
      <w:r w:rsidRPr="0005115B">
        <w:rPr>
          <w:rFonts w:ascii="Times New Roman" w:eastAsia="Times New Roman" w:hAnsi="Times New Roman" w:cs="Times New Roman"/>
          <w:sz w:val="24"/>
          <w:szCs w:val="24"/>
        </w:rPr>
        <w:t xml:space="preserve"> Verified Property Listings</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Segoe UI Symbol" w:eastAsia="Times New Roman" w:hAnsi="Segoe UI Symbol" w:cs="Segoe UI Symbol"/>
          <w:sz w:val="24"/>
          <w:szCs w:val="24"/>
        </w:rPr>
        <w:t>✅</w:t>
      </w:r>
      <w:r w:rsidRPr="0005115B">
        <w:rPr>
          <w:rFonts w:ascii="Times New Roman" w:eastAsia="Times New Roman" w:hAnsi="Times New Roman" w:cs="Times New Roman"/>
          <w:sz w:val="24"/>
          <w:szCs w:val="24"/>
        </w:rPr>
        <w:t xml:space="preserve"> Digital Construction Monitoring</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Segoe UI Symbol" w:eastAsia="Times New Roman" w:hAnsi="Segoe UI Symbol" w:cs="Segoe UI Symbol"/>
          <w:sz w:val="24"/>
          <w:szCs w:val="24"/>
        </w:rPr>
        <w:t>✅</w:t>
      </w:r>
      <w:r w:rsidRPr="0005115B">
        <w:rPr>
          <w:rFonts w:ascii="Times New Roman" w:eastAsia="Times New Roman" w:hAnsi="Times New Roman" w:cs="Times New Roman"/>
          <w:sz w:val="24"/>
          <w:szCs w:val="24"/>
        </w:rPr>
        <w:t xml:space="preserve"> Customer-Centric Approach</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Segoe UI Symbol" w:eastAsia="Times New Roman" w:hAnsi="Segoe UI Symbol" w:cs="Segoe UI Symbol"/>
          <w:sz w:val="24"/>
          <w:szCs w:val="24"/>
        </w:rPr>
        <w:lastRenderedPageBreak/>
        <w:t>✅</w:t>
      </w:r>
      <w:r w:rsidRPr="0005115B">
        <w:rPr>
          <w:rFonts w:ascii="Times New Roman" w:eastAsia="Times New Roman" w:hAnsi="Times New Roman" w:cs="Times New Roman"/>
          <w:sz w:val="24"/>
          <w:szCs w:val="24"/>
        </w:rPr>
        <w:t xml:space="preserve"> End-to-End Property Solutions</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Segoe UI Symbol" w:eastAsia="Times New Roman" w:hAnsi="Segoe UI Symbol" w:cs="Segoe UI Symbol"/>
          <w:sz w:val="24"/>
          <w:szCs w:val="24"/>
        </w:rPr>
        <w:t>✅</w:t>
      </w:r>
      <w:r w:rsidRPr="0005115B">
        <w:rPr>
          <w:rFonts w:ascii="Times New Roman" w:eastAsia="Times New Roman" w:hAnsi="Times New Roman" w:cs="Times New Roman"/>
          <w:sz w:val="24"/>
          <w:szCs w:val="24"/>
        </w:rPr>
        <w:t xml:space="preserve"> Strong Market Knowledge</w:t>
      </w:r>
    </w:p>
    <w:p w:rsidR="0005115B" w:rsidRPr="0005115B" w:rsidRDefault="0005115B" w:rsidP="0005115B">
      <w:pPr>
        <w:spacing w:after="0"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pict>
          <v:rect id="_x0000_i1033" style="width:0;height:1.5pt" o:hralign="center" o:hrstd="t" o:hr="t" fillcolor="#a0a0a0" stroked="f"/>
        </w:pict>
      </w:r>
    </w:p>
    <w:p w:rsidR="0005115B" w:rsidRPr="0005115B" w:rsidRDefault="0005115B" w:rsidP="0005115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115B">
        <w:rPr>
          <w:rFonts w:ascii="Times New Roman" w:eastAsia="Times New Roman" w:hAnsi="Times New Roman" w:cs="Times New Roman"/>
          <w:b/>
          <w:bCs/>
          <w:kern w:val="36"/>
          <w:sz w:val="48"/>
          <w:szCs w:val="48"/>
        </w:rPr>
        <w:t>Our Core Values</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Trust</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Building strong relationships through honesty and transparency.</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Quality</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Delivering excellence in every project and service.</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Innovation</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Using technology to simplify real estate experiences.</w:t>
      </w:r>
    </w:p>
    <w:p w:rsidR="0005115B" w:rsidRPr="0005115B" w:rsidRDefault="0005115B" w:rsidP="0005115B">
      <w:pPr>
        <w:spacing w:before="100" w:beforeAutospacing="1" w:after="100" w:afterAutospacing="1" w:line="240" w:lineRule="auto"/>
        <w:outlineLvl w:val="2"/>
        <w:rPr>
          <w:rFonts w:ascii="Times New Roman" w:eastAsia="Times New Roman" w:hAnsi="Times New Roman" w:cs="Times New Roman"/>
          <w:b/>
          <w:bCs/>
          <w:sz w:val="27"/>
          <w:szCs w:val="27"/>
        </w:rPr>
      </w:pPr>
      <w:r w:rsidRPr="0005115B">
        <w:rPr>
          <w:rFonts w:ascii="Times New Roman" w:eastAsia="Times New Roman" w:hAnsi="Times New Roman" w:cs="Times New Roman"/>
          <w:b/>
          <w:bCs/>
          <w:sz w:val="27"/>
          <w:szCs w:val="27"/>
        </w:rPr>
        <w:t>Commitment</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t>Ensuring customer satisfaction at every stage.</w:t>
      </w:r>
    </w:p>
    <w:p w:rsidR="0005115B" w:rsidRPr="0005115B" w:rsidRDefault="0005115B" w:rsidP="0005115B">
      <w:pPr>
        <w:spacing w:after="0"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sz w:val="24"/>
          <w:szCs w:val="24"/>
        </w:rPr>
        <w:pict>
          <v:rect id="_x0000_i1034" style="width:0;height:1.5pt" o:hralign="center" o:hrstd="t" o:hr="t" fillcolor="#a0a0a0" stroked="f"/>
        </w:pict>
      </w:r>
    </w:p>
    <w:p w:rsidR="0005115B" w:rsidRPr="0005115B" w:rsidRDefault="0005115B" w:rsidP="0005115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115B">
        <w:rPr>
          <w:rFonts w:ascii="Times New Roman" w:eastAsia="Times New Roman" w:hAnsi="Times New Roman" w:cs="Times New Roman"/>
          <w:b/>
          <w:bCs/>
          <w:kern w:val="36"/>
          <w:sz w:val="48"/>
          <w:szCs w:val="48"/>
        </w:rPr>
        <w:t>Contact Us</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b/>
          <w:bCs/>
          <w:sz w:val="24"/>
          <w:szCs w:val="24"/>
        </w:rPr>
        <w:t>Trust Brick</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b/>
          <w:bCs/>
          <w:sz w:val="24"/>
          <w:szCs w:val="24"/>
        </w:rPr>
        <w:t>Tagline:</w:t>
      </w:r>
      <w:r w:rsidRPr="0005115B">
        <w:rPr>
          <w:rFonts w:ascii="Times New Roman" w:eastAsia="Times New Roman" w:hAnsi="Times New Roman" w:cs="Times New Roman"/>
          <w:sz w:val="24"/>
          <w:szCs w:val="24"/>
        </w:rPr>
        <w:t xml:space="preserve"> </w:t>
      </w:r>
      <w:r w:rsidRPr="0005115B">
        <w:rPr>
          <w:rFonts w:ascii="Times New Roman" w:eastAsia="Times New Roman" w:hAnsi="Times New Roman" w:cs="Times New Roman"/>
          <w:i/>
          <w:iCs/>
          <w:sz w:val="24"/>
          <w:szCs w:val="24"/>
        </w:rPr>
        <w:t>Trust. Build. Deliver.</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Segoe UI Symbol" w:eastAsia="Times New Roman" w:hAnsi="Segoe UI Symbol" w:cs="Segoe UI Symbol"/>
          <w:sz w:val="24"/>
          <w:szCs w:val="24"/>
        </w:rPr>
        <w:t>📞</w:t>
      </w:r>
      <w:r w:rsidRPr="0005115B">
        <w:rPr>
          <w:rFonts w:ascii="Times New Roman" w:eastAsia="Times New Roman" w:hAnsi="Times New Roman" w:cs="Times New Roman"/>
          <w:sz w:val="24"/>
          <w:szCs w:val="24"/>
        </w:rPr>
        <w:t xml:space="preserve"> Phone: +91 XXXXX </w:t>
      </w:r>
      <w:proofErr w:type="spellStart"/>
      <w:r w:rsidRPr="0005115B">
        <w:rPr>
          <w:rFonts w:ascii="Times New Roman" w:eastAsia="Times New Roman" w:hAnsi="Times New Roman" w:cs="Times New Roman"/>
          <w:sz w:val="24"/>
          <w:szCs w:val="24"/>
        </w:rPr>
        <w:t>XXXXX</w:t>
      </w:r>
      <w:proofErr w:type="spellEnd"/>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Segoe UI Symbol" w:eastAsia="Times New Roman" w:hAnsi="Segoe UI Symbol" w:cs="Segoe UI Symbol"/>
          <w:sz w:val="24"/>
          <w:szCs w:val="24"/>
        </w:rPr>
        <w:t>📧</w:t>
      </w:r>
      <w:r w:rsidRPr="0005115B">
        <w:rPr>
          <w:rFonts w:ascii="Times New Roman" w:eastAsia="Times New Roman" w:hAnsi="Times New Roman" w:cs="Times New Roman"/>
          <w:sz w:val="24"/>
          <w:szCs w:val="24"/>
        </w:rPr>
        <w:t xml:space="preserve"> Email: </w:t>
      </w:r>
      <w:hyperlink r:id="rId5" w:history="1">
        <w:r w:rsidRPr="0005115B">
          <w:rPr>
            <w:rFonts w:ascii="Times New Roman" w:eastAsia="Times New Roman" w:hAnsi="Times New Roman" w:cs="Times New Roman"/>
            <w:color w:val="0000FF"/>
            <w:sz w:val="24"/>
            <w:szCs w:val="24"/>
            <w:u w:val="single"/>
          </w:rPr>
          <w:t>info@trustbrick.com</w:t>
        </w:r>
      </w:hyperlink>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Segoe UI Symbol" w:eastAsia="Times New Roman" w:hAnsi="Segoe UI Symbol" w:cs="Segoe UI Symbol"/>
          <w:sz w:val="24"/>
          <w:szCs w:val="24"/>
        </w:rPr>
        <w:t>🌐</w:t>
      </w:r>
      <w:r w:rsidRPr="0005115B">
        <w:rPr>
          <w:rFonts w:ascii="Times New Roman" w:eastAsia="Times New Roman" w:hAnsi="Times New Roman" w:cs="Times New Roman"/>
          <w:sz w:val="24"/>
          <w:szCs w:val="24"/>
        </w:rPr>
        <w:t xml:space="preserve"> Website: </w:t>
      </w:r>
      <w:hyperlink r:id="rId6" w:history="1">
        <w:r w:rsidRPr="0005115B">
          <w:rPr>
            <w:rFonts w:ascii="Times New Roman" w:eastAsia="Times New Roman" w:hAnsi="Times New Roman" w:cs="Times New Roman"/>
            <w:color w:val="0000FF"/>
            <w:sz w:val="24"/>
            <w:szCs w:val="24"/>
            <w:u w:val="single"/>
          </w:rPr>
          <w:t>www.trustbrick.com</w:t>
        </w:r>
      </w:hyperlink>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Segoe UI Symbol" w:eastAsia="Times New Roman" w:hAnsi="Segoe UI Symbol" w:cs="Segoe UI Symbol"/>
          <w:sz w:val="24"/>
          <w:szCs w:val="24"/>
        </w:rPr>
        <w:t>📍</w:t>
      </w:r>
      <w:r w:rsidRPr="0005115B">
        <w:rPr>
          <w:rFonts w:ascii="Times New Roman" w:eastAsia="Times New Roman" w:hAnsi="Times New Roman" w:cs="Times New Roman"/>
          <w:sz w:val="24"/>
          <w:szCs w:val="24"/>
        </w:rPr>
        <w:t xml:space="preserve"> Office: </w:t>
      </w:r>
      <w:proofErr w:type="spellStart"/>
      <w:r w:rsidRPr="0005115B">
        <w:rPr>
          <w:rFonts w:ascii="Times New Roman" w:eastAsia="Times New Roman" w:hAnsi="Times New Roman" w:cs="Times New Roman"/>
          <w:sz w:val="24"/>
          <w:szCs w:val="24"/>
        </w:rPr>
        <w:t>Manikonda</w:t>
      </w:r>
      <w:proofErr w:type="spellEnd"/>
      <w:r w:rsidRPr="0005115B">
        <w:rPr>
          <w:rFonts w:ascii="Times New Roman" w:eastAsia="Times New Roman" w:hAnsi="Times New Roman" w:cs="Times New Roman"/>
          <w:sz w:val="24"/>
          <w:szCs w:val="24"/>
        </w:rPr>
        <w:t>, Hyderabad, Telangana, India</w:t>
      </w:r>
    </w:p>
    <w:p w:rsidR="0005115B" w:rsidRPr="0005115B" w:rsidRDefault="0005115B" w:rsidP="0005115B">
      <w:pPr>
        <w:spacing w:before="100" w:beforeAutospacing="1" w:after="100" w:afterAutospacing="1" w:line="240" w:lineRule="auto"/>
        <w:rPr>
          <w:rFonts w:ascii="Times New Roman" w:eastAsia="Times New Roman" w:hAnsi="Times New Roman" w:cs="Times New Roman"/>
          <w:sz w:val="24"/>
          <w:szCs w:val="24"/>
        </w:rPr>
      </w:pPr>
      <w:r w:rsidRPr="0005115B">
        <w:rPr>
          <w:rFonts w:ascii="Times New Roman" w:eastAsia="Times New Roman" w:hAnsi="Times New Roman" w:cs="Times New Roman"/>
          <w:i/>
          <w:iCs/>
          <w:sz w:val="24"/>
          <w:szCs w:val="24"/>
        </w:rPr>
        <w:t>"Building Dreams, Creating Value, Delivering Trust."</w:t>
      </w:r>
    </w:p>
    <w:p w:rsidR="00E17385" w:rsidRDefault="00E17385">
      <w:bookmarkStart w:id="0" w:name="_GoBack"/>
      <w:bookmarkEnd w:id="0"/>
    </w:p>
    <w:sectPr w:rsidR="00E17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353D"/>
    <w:multiLevelType w:val="multilevel"/>
    <w:tmpl w:val="2BAC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7049F"/>
    <w:multiLevelType w:val="multilevel"/>
    <w:tmpl w:val="EC82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71CB0"/>
    <w:multiLevelType w:val="multilevel"/>
    <w:tmpl w:val="A68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85C2A"/>
    <w:multiLevelType w:val="multilevel"/>
    <w:tmpl w:val="0736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C5B8F"/>
    <w:multiLevelType w:val="multilevel"/>
    <w:tmpl w:val="914E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32B40"/>
    <w:multiLevelType w:val="multilevel"/>
    <w:tmpl w:val="0708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2439E"/>
    <w:multiLevelType w:val="multilevel"/>
    <w:tmpl w:val="68D8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5B"/>
    <w:rsid w:val="0005115B"/>
    <w:rsid w:val="00E1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F58D1-808B-45B0-A134-57E95978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11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11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11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15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11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11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11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15B"/>
    <w:rPr>
      <w:b/>
      <w:bCs/>
    </w:rPr>
  </w:style>
  <w:style w:type="character" w:styleId="Emphasis">
    <w:name w:val="Emphasis"/>
    <w:basedOn w:val="DefaultParagraphFont"/>
    <w:uiPriority w:val="20"/>
    <w:qFormat/>
    <w:rsid w:val="0005115B"/>
    <w:rPr>
      <w:i/>
      <w:iCs/>
    </w:rPr>
  </w:style>
  <w:style w:type="character" w:styleId="Hyperlink">
    <w:name w:val="Hyperlink"/>
    <w:basedOn w:val="DefaultParagraphFont"/>
    <w:uiPriority w:val="99"/>
    <w:semiHidden/>
    <w:unhideWhenUsed/>
    <w:rsid w:val="00051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9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stbrick.com/" TargetMode="External"/><Relationship Id="rId5" Type="http://schemas.openxmlformats.org/officeDocument/2006/relationships/hyperlink" Target="mailto:info@trustbric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2026-06-12T06:07:00Z</dcterms:created>
  <dcterms:modified xsi:type="dcterms:W3CDTF">2026-06-12T06:10:00Z</dcterms:modified>
</cp:coreProperties>
</file>