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79BA" w14:textId="7B82AEB0" w:rsidR="004D4347" w:rsidRPr="005A25E6" w:rsidRDefault="00BB2098" w:rsidP="005A25E6">
      <w:pPr>
        <w:jc w:val="center"/>
        <w:rPr>
          <w:b/>
          <w:bCs/>
          <w:lang w:val="en-US"/>
        </w:rPr>
      </w:pPr>
      <w:r w:rsidRPr="005A25E6">
        <w:rPr>
          <w:b/>
          <w:bCs/>
          <w:lang w:val="en-US"/>
        </w:rPr>
        <w:t xml:space="preserve">Privacy </w:t>
      </w:r>
      <w:proofErr w:type="gramStart"/>
      <w:r w:rsidRPr="005A25E6">
        <w:rPr>
          <w:b/>
          <w:bCs/>
          <w:lang w:val="en-US"/>
        </w:rPr>
        <w:t>Rights :</w:t>
      </w:r>
      <w:proofErr w:type="gramEnd"/>
    </w:p>
    <w:p w14:paraId="417E3108" w14:textId="40AF4A08" w:rsidR="00BB2098" w:rsidRDefault="00BB2098" w:rsidP="00BB2098">
      <w:pPr>
        <w:pStyle w:val="NormalWeb"/>
        <w:jc w:val="center"/>
        <w:rPr>
          <w:rFonts w:ascii="Poppins" w:hAnsi="Poppins" w:cs="Poppins"/>
          <w:color w:val="777777"/>
          <w:sz w:val="21"/>
          <w:szCs w:val="21"/>
        </w:rPr>
      </w:pPr>
      <w:r>
        <w:rPr>
          <w:rFonts w:ascii="Poppins" w:hAnsi="Poppins" w:cs="Poppins"/>
          <w:color w:val="777777"/>
          <w:sz w:val="21"/>
          <w:szCs w:val="21"/>
        </w:rPr>
        <w:t xml:space="preserve">Under applicable data protection law or regulations (including GDPR and CCPA/CPRA), individuals have certain rights regarding the use of their personal information. For more information on how </w:t>
      </w:r>
      <w:proofErr w:type="spellStart"/>
      <w:r w:rsidR="007252ED">
        <w:rPr>
          <w:rFonts w:ascii="Poppins" w:hAnsi="Poppins" w:cs="Poppins"/>
          <w:color w:val="777777"/>
          <w:sz w:val="21"/>
          <w:szCs w:val="21"/>
        </w:rPr>
        <w:t>Proman</w:t>
      </w:r>
      <w:proofErr w:type="spellEnd"/>
      <w:r w:rsidR="007252ED">
        <w:rPr>
          <w:rFonts w:ascii="Poppins" w:hAnsi="Poppins" w:cs="Poppins"/>
          <w:color w:val="777777"/>
          <w:sz w:val="21"/>
          <w:szCs w:val="21"/>
        </w:rPr>
        <w:t xml:space="preserve"> Worldwide</w:t>
      </w:r>
      <w:r>
        <w:rPr>
          <w:rFonts w:ascii="Poppins" w:hAnsi="Poppins" w:cs="Poppins"/>
          <w:color w:val="777777"/>
          <w:sz w:val="21"/>
          <w:szCs w:val="21"/>
        </w:rPr>
        <w:t xml:space="preserve"> uses personal information, please visit </w:t>
      </w:r>
      <w:proofErr w:type="spellStart"/>
      <w:r w:rsidR="007252ED">
        <w:rPr>
          <w:rFonts w:ascii="Poppins" w:hAnsi="Poppins" w:cs="Poppins"/>
          <w:color w:val="777777"/>
          <w:sz w:val="21"/>
          <w:szCs w:val="21"/>
        </w:rPr>
        <w:t>Proman</w:t>
      </w:r>
      <w:proofErr w:type="spellEnd"/>
      <w:r w:rsidR="007252ED">
        <w:rPr>
          <w:rFonts w:ascii="Poppins" w:hAnsi="Poppins" w:cs="Poppins"/>
          <w:color w:val="777777"/>
          <w:sz w:val="21"/>
          <w:szCs w:val="21"/>
        </w:rPr>
        <w:t xml:space="preserve"> Worldwide</w:t>
      </w:r>
      <w:r>
        <w:rPr>
          <w:rFonts w:ascii="Poppins" w:hAnsi="Poppins" w:cs="Poppins"/>
          <w:color w:val="777777"/>
          <w:sz w:val="21"/>
          <w:szCs w:val="21"/>
        </w:rPr>
        <w:t xml:space="preserve"> Privacy Policies.</w:t>
      </w:r>
      <w:r>
        <w:rPr>
          <w:color w:val="777777"/>
          <w:sz w:val="21"/>
          <w:szCs w:val="21"/>
        </w:rPr>
        <w:t> </w:t>
      </w:r>
      <w:r>
        <w:rPr>
          <w:rFonts w:ascii="Poppins" w:hAnsi="Poppins" w:cs="Poppins"/>
          <w:color w:val="777777"/>
          <w:sz w:val="21"/>
          <w:szCs w:val="21"/>
        </w:rPr>
        <w:t> </w:t>
      </w:r>
    </w:p>
    <w:p w14:paraId="212BE044" w14:textId="77777777" w:rsidR="00BB2098" w:rsidRDefault="00BB2098" w:rsidP="00BB2098">
      <w:pPr>
        <w:pStyle w:val="NormalWeb"/>
        <w:jc w:val="center"/>
        <w:rPr>
          <w:rFonts w:ascii="Poppins" w:hAnsi="Poppins" w:cs="Poppins"/>
          <w:color w:val="777777"/>
          <w:sz w:val="21"/>
          <w:szCs w:val="21"/>
        </w:rPr>
      </w:pPr>
      <w:r>
        <w:rPr>
          <w:color w:val="777777"/>
          <w:sz w:val="21"/>
          <w:szCs w:val="21"/>
        </w:rPr>
        <w:t>  </w:t>
      </w:r>
      <w:r>
        <w:rPr>
          <w:rFonts w:ascii="Poppins" w:hAnsi="Poppins" w:cs="Poppins"/>
          <w:color w:val="777777"/>
          <w:sz w:val="21"/>
          <w:szCs w:val="21"/>
        </w:rPr>
        <w:t> </w:t>
      </w:r>
    </w:p>
    <w:p w14:paraId="2B475ACF" w14:textId="2A409167" w:rsidR="00BB2098" w:rsidRDefault="00BB2098" w:rsidP="00BB2098">
      <w:pPr>
        <w:pStyle w:val="NormalWeb"/>
        <w:jc w:val="center"/>
        <w:rPr>
          <w:rFonts w:ascii="Poppins" w:hAnsi="Poppins" w:cs="Poppins"/>
          <w:color w:val="777777"/>
          <w:sz w:val="21"/>
          <w:szCs w:val="21"/>
        </w:rPr>
      </w:pPr>
      <w:r>
        <w:rPr>
          <w:rFonts w:ascii="Poppins" w:hAnsi="Poppins" w:cs="Poppins"/>
          <w:color w:val="777777"/>
          <w:sz w:val="21"/>
          <w:szCs w:val="21"/>
        </w:rPr>
        <w:t xml:space="preserve">This form allows you to make certain requests regarding </w:t>
      </w:r>
      <w:proofErr w:type="spellStart"/>
      <w:r w:rsidR="005A25E6" w:rsidRPr="005A25E6">
        <w:rPr>
          <w:rFonts w:ascii="Poppins" w:hAnsi="Poppins" w:cs="Poppins"/>
          <w:color w:val="777777"/>
          <w:sz w:val="21"/>
          <w:szCs w:val="21"/>
        </w:rPr>
        <w:t>Proman</w:t>
      </w:r>
      <w:proofErr w:type="spellEnd"/>
      <w:r w:rsidR="005A25E6" w:rsidRPr="005A25E6">
        <w:rPr>
          <w:rFonts w:ascii="Poppins" w:hAnsi="Poppins" w:cs="Poppins"/>
          <w:color w:val="777777"/>
          <w:sz w:val="21"/>
          <w:szCs w:val="21"/>
        </w:rPr>
        <w:t xml:space="preserve"> </w:t>
      </w:r>
      <w:proofErr w:type="spellStart"/>
      <w:r w:rsidR="005A25E6" w:rsidRPr="005A25E6">
        <w:rPr>
          <w:rFonts w:ascii="Poppins" w:hAnsi="Poppins" w:cs="Poppins"/>
          <w:color w:val="777777"/>
          <w:sz w:val="21"/>
          <w:szCs w:val="21"/>
        </w:rPr>
        <w:t>WorldWide</w:t>
      </w:r>
      <w:proofErr w:type="spellEnd"/>
      <w:r w:rsidR="005A25E6" w:rsidRPr="005A25E6">
        <w:rPr>
          <w:rFonts w:ascii="Poppins" w:hAnsi="Poppins" w:cs="Poppins"/>
          <w:color w:val="777777"/>
          <w:sz w:val="21"/>
          <w:szCs w:val="21"/>
        </w:rPr>
        <w:t xml:space="preserve"> </w:t>
      </w:r>
      <w:r>
        <w:rPr>
          <w:rFonts w:ascii="Poppins" w:hAnsi="Poppins" w:cs="Poppins"/>
          <w:color w:val="777777"/>
          <w:sz w:val="21"/>
          <w:szCs w:val="21"/>
        </w:rPr>
        <w:t>use of your personal information. We aim to respond to your request as soon as practicable and in accordance with any applicable legal or regulatory timeframes. If for any reason we require further time to respond to your request, we will notify you and set out the reasons for this.</w:t>
      </w:r>
      <w:r>
        <w:rPr>
          <w:color w:val="777777"/>
          <w:sz w:val="21"/>
          <w:szCs w:val="21"/>
        </w:rPr>
        <w:t>  </w:t>
      </w:r>
      <w:r>
        <w:rPr>
          <w:rFonts w:ascii="Poppins" w:hAnsi="Poppins" w:cs="Poppins"/>
          <w:color w:val="777777"/>
          <w:sz w:val="21"/>
          <w:szCs w:val="21"/>
        </w:rPr>
        <w:t> </w:t>
      </w:r>
    </w:p>
    <w:p w14:paraId="6B738353" w14:textId="77777777" w:rsidR="00BB2098" w:rsidRDefault="00BB2098" w:rsidP="00BB2098">
      <w:pPr>
        <w:pStyle w:val="NormalWeb"/>
        <w:jc w:val="center"/>
        <w:rPr>
          <w:rFonts w:ascii="Poppins" w:hAnsi="Poppins" w:cs="Poppins"/>
          <w:color w:val="777777"/>
          <w:sz w:val="21"/>
          <w:szCs w:val="21"/>
        </w:rPr>
      </w:pPr>
      <w:r>
        <w:rPr>
          <w:color w:val="777777"/>
          <w:sz w:val="21"/>
          <w:szCs w:val="21"/>
        </w:rPr>
        <w:t>  </w:t>
      </w:r>
      <w:r>
        <w:rPr>
          <w:rFonts w:ascii="Poppins" w:hAnsi="Poppins" w:cs="Poppins"/>
          <w:color w:val="777777"/>
          <w:sz w:val="21"/>
          <w:szCs w:val="21"/>
        </w:rPr>
        <w:t> </w:t>
      </w:r>
    </w:p>
    <w:p w14:paraId="4981F5F9" w14:textId="77777777" w:rsidR="00BB2098" w:rsidRDefault="00BB2098" w:rsidP="00BB2098">
      <w:pPr>
        <w:pStyle w:val="NormalWeb"/>
        <w:jc w:val="center"/>
        <w:rPr>
          <w:rFonts w:ascii="Poppins" w:hAnsi="Poppins" w:cs="Poppins"/>
          <w:color w:val="777777"/>
          <w:sz w:val="21"/>
          <w:szCs w:val="21"/>
        </w:rPr>
      </w:pPr>
      <w:r>
        <w:rPr>
          <w:rFonts w:ascii="Poppins" w:hAnsi="Poppins" w:cs="Poppins"/>
          <w:color w:val="777777"/>
          <w:sz w:val="21"/>
          <w:szCs w:val="21"/>
        </w:rPr>
        <w:t>We may ask you for additional information to check your identity or process your request. If someone is making a request on your behalf, we may ask that person or agent for proof that they are to entitled to make such request for you. In certain circumstances, we may also carry out checks (which may include third-party identity verification services) to confirm your identity before responding to your request.</w:t>
      </w:r>
      <w:r>
        <w:rPr>
          <w:color w:val="777777"/>
          <w:sz w:val="21"/>
          <w:szCs w:val="21"/>
        </w:rPr>
        <w:t> </w:t>
      </w:r>
      <w:r>
        <w:rPr>
          <w:rFonts w:ascii="Poppins" w:hAnsi="Poppins" w:cs="Poppins"/>
          <w:color w:val="777777"/>
          <w:sz w:val="21"/>
          <w:szCs w:val="21"/>
        </w:rPr>
        <w:t> </w:t>
      </w:r>
    </w:p>
    <w:p w14:paraId="19C61DD0" w14:textId="77777777" w:rsidR="00BB2098" w:rsidRDefault="00BB2098" w:rsidP="00BB2098">
      <w:pPr>
        <w:pStyle w:val="NormalWeb"/>
        <w:jc w:val="center"/>
        <w:rPr>
          <w:rFonts w:ascii="Poppins" w:hAnsi="Poppins" w:cs="Poppins"/>
          <w:color w:val="777777"/>
          <w:sz w:val="21"/>
          <w:szCs w:val="21"/>
        </w:rPr>
      </w:pPr>
      <w:r>
        <w:rPr>
          <w:color w:val="777777"/>
          <w:sz w:val="21"/>
          <w:szCs w:val="21"/>
        </w:rPr>
        <w:t>  </w:t>
      </w:r>
      <w:r>
        <w:rPr>
          <w:rFonts w:ascii="Poppins" w:hAnsi="Poppins" w:cs="Poppins"/>
          <w:color w:val="777777"/>
          <w:sz w:val="21"/>
          <w:szCs w:val="21"/>
        </w:rPr>
        <w:t> </w:t>
      </w:r>
    </w:p>
    <w:p w14:paraId="60726B8F" w14:textId="77777777" w:rsidR="00BB2098" w:rsidRDefault="00BB2098" w:rsidP="00BB2098">
      <w:pPr>
        <w:pStyle w:val="NormalWeb"/>
        <w:jc w:val="center"/>
        <w:rPr>
          <w:rFonts w:ascii="Poppins" w:hAnsi="Poppins" w:cs="Poppins"/>
          <w:color w:val="777777"/>
          <w:sz w:val="21"/>
          <w:szCs w:val="21"/>
        </w:rPr>
      </w:pPr>
      <w:r>
        <w:rPr>
          <w:rFonts w:ascii="Poppins" w:hAnsi="Poppins" w:cs="Poppins"/>
          <w:b/>
          <w:bCs/>
          <w:color w:val="333399"/>
          <w:sz w:val="21"/>
          <w:szCs w:val="21"/>
        </w:rPr>
        <w:t>Please do not provide us with any sensitive personal information or financial information e.g. debit/credit card details, bank accounts or social security identifiers</w:t>
      </w:r>
      <w:r>
        <w:rPr>
          <w:rFonts w:ascii="Poppins" w:hAnsi="Poppins" w:cs="Poppins"/>
          <w:color w:val="777777"/>
          <w:sz w:val="21"/>
          <w:szCs w:val="21"/>
        </w:rPr>
        <w:t>. Please note that</w:t>
      </w:r>
      <w:r>
        <w:rPr>
          <w:color w:val="777777"/>
          <w:sz w:val="21"/>
          <w:szCs w:val="21"/>
        </w:rPr>
        <w:t> </w:t>
      </w:r>
      <w:r>
        <w:rPr>
          <w:rFonts w:ascii="Poppins" w:hAnsi="Poppins" w:cs="Poppins"/>
          <w:color w:val="777777"/>
          <w:sz w:val="21"/>
          <w:szCs w:val="21"/>
        </w:rPr>
        <w:t>for certain residents (e.g. California), disclosures provided by us will typically only cover the 12-month period preceding the request.</w:t>
      </w:r>
      <w:r>
        <w:rPr>
          <w:color w:val="777777"/>
          <w:sz w:val="21"/>
          <w:szCs w:val="21"/>
        </w:rPr>
        <w:t>  </w:t>
      </w:r>
      <w:r>
        <w:rPr>
          <w:rFonts w:ascii="Poppins" w:hAnsi="Poppins" w:cs="Poppins"/>
          <w:color w:val="777777"/>
          <w:sz w:val="21"/>
          <w:szCs w:val="21"/>
        </w:rPr>
        <w:t> </w:t>
      </w:r>
    </w:p>
    <w:p w14:paraId="185D017C" w14:textId="77777777" w:rsidR="00BB2098" w:rsidRPr="00BB2098" w:rsidRDefault="00BB2098">
      <w:pPr>
        <w:rPr>
          <w:lang w:val="en-US"/>
        </w:rPr>
      </w:pPr>
    </w:p>
    <w:sectPr w:rsidR="00BB2098" w:rsidRPr="00BB2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98"/>
    <w:rsid w:val="003B5AE9"/>
    <w:rsid w:val="00422027"/>
    <w:rsid w:val="004D4347"/>
    <w:rsid w:val="00540404"/>
    <w:rsid w:val="005A25E6"/>
    <w:rsid w:val="007252ED"/>
    <w:rsid w:val="00BB2098"/>
    <w:rsid w:val="00C2535A"/>
    <w:rsid w:val="00EC0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8DA0"/>
  <w15:chartTrackingRefBased/>
  <w15:docId w15:val="{F187D6D8-ABE4-2444-B809-FEA24AF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098"/>
    <w:rPr>
      <w:rFonts w:eastAsiaTheme="majorEastAsia" w:cstheme="majorBidi"/>
      <w:color w:val="272727" w:themeColor="text1" w:themeTint="D8"/>
    </w:rPr>
  </w:style>
  <w:style w:type="paragraph" w:styleId="Title">
    <w:name w:val="Title"/>
    <w:basedOn w:val="Normal"/>
    <w:next w:val="Normal"/>
    <w:link w:val="TitleChar"/>
    <w:uiPriority w:val="10"/>
    <w:qFormat/>
    <w:rsid w:val="00BB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098"/>
    <w:pPr>
      <w:spacing w:before="160"/>
      <w:jc w:val="center"/>
    </w:pPr>
    <w:rPr>
      <w:i/>
      <w:iCs/>
      <w:color w:val="404040" w:themeColor="text1" w:themeTint="BF"/>
    </w:rPr>
  </w:style>
  <w:style w:type="character" w:customStyle="1" w:styleId="QuoteChar">
    <w:name w:val="Quote Char"/>
    <w:basedOn w:val="DefaultParagraphFont"/>
    <w:link w:val="Quote"/>
    <w:uiPriority w:val="29"/>
    <w:rsid w:val="00BB2098"/>
    <w:rPr>
      <w:i/>
      <w:iCs/>
      <w:color w:val="404040" w:themeColor="text1" w:themeTint="BF"/>
    </w:rPr>
  </w:style>
  <w:style w:type="paragraph" w:styleId="ListParagraph">
    <w:name w:val="List Paragraph"/>
    <w:basedOn w:val="Normal"/>
    <w:uiPriority w:val="34"/>
    <w:qFormat/>
    <w:rsid w:val="00BB2098"/>
    <w:pPr>
      <w:ind w:left="720"/>
      <w:contextualSpacing/>
    </w:pPr>
  </w:style>
  <w:style w:type="character" w:styleId="IntenseEmphasis">
    <w:name w:val="Intense Emphasis"/>
    <w:basedOn w:val="DefaultParagraphFont"/>
    <w:uiPriority w:val="21"/>
    <w:qFormat/>
    <w:rsid w:val="00BB2098"/>
    <w:rPr>
      <w:i/>
      <w:iCs/>
      <w:color w:val="0F4761" w:themeColor="accent1" w:themeShade="BF"/>
    </w:rPr>
  </w:style>
  <w:style w:type="paragraph" w:styleId="IntenseQuote">
    <w:name w:val="Intense Quote"/>
    <w:basedOn w:val="Normal"/>
    <w:next w:val="Normal"/>
    <w:link w:val="IntenseQuoteChar"/>
    <w:uiPriority w:val="30"/>
    <w:qFormat/>
    <w:rsid w:val="00BB2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098"/>
    <w:rPr>
      <w:i/>
      <w:iCs/>
      <w:color w:val="0F4761" w:themeColor="accent1" w:themeShade="BF"/>
    </w:rPr>
  </w:style>
  <w:style w:type="character" w:styleId="IntenseReference">
    <w:name w:val="Intense Reference"/>
    <w:basedOn w:val="DefaultParagraphFont"/>
    <w:uiPriority w:val="32"/>
    <w:qFormat/>
    <w:rsid w:val="00BB2098"/>
    <w:rPr>
      <w:b/>
      <w:bCs/>
      <w:smallCaps/>
      <w:color w:val="0F4761" w:themeColor="accent1" w:themeShade="BF"/>
      <w:spacing w:val="5"/>
    </w:rPr>
  </w:style>
  <w:style w:type="paragraph" w:styleId="NormalWeb">
    <w:name w:val="Normal (Web)"/>
    <w:basedOn w:val="Normal"/>
    <w:uiPriority w:val="99"/>
    <w:semiHidden/>
    <w:unhideWhenUsed/>
    <w:rsid w:val="00BB20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Shinde</dc:creator>
  <cp:keywords/>
  <dc:description/>
  <cp:lastModifiedBy>Rushikesh Shinde</cp:lastModifiedBy>
  <cp:revision>3</cp:revision>
  <dcterms:created xsi:type="dcterms:W3CDTF">2026-01-06T10:18:00Z</dcterms:created>
  <dcterms:modified xsi:type="dcterms:W3CDTF">2026-03-04T17:33:00Z</dcterms:modified>
</cp:coreProperties>
</file>