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FFBA" w14:textId="57853EF7" w:rsidR="00125CFF" w:rsidRPr="00525058" w:rsidRDefault="00243D8E">
      <w:pPr>
        <w:rPr>
          <w:rFonts w:ascii="Avenir Next LT Pro" w:hAnsi="Avenir Next LT Pro"/>
          <w:b/>
          <w:bCs/>
          <w:sz w:val="40"/>
          <w:szCs w:val="40"/>
        </w:rPr>
      </w:pPr>
      <w:r w:rsidRPr="00525058">
        <w:rPr>
          <w:rFonts w:ascii="Avenir Next LT Pro" w:hAnsi="Avenir Next LT Pro"/>
          <w:b/>
          <w:bCs/>
          <w:noProof/>
          <w:sz w:val="40"/>
          <w:szCs w:val="40"/>
        </w:rPr>
        <w:drawing>
          <wp:anchor distT="0" distB="0" distL="114300" distR="114300" simplePos="0" relativeHeight="251658240" behindDoc="0" locked="0" layoutInCell="1" allowOverlap="1" wp14:anchorId="3C834159" wp14:editId="01FB3447">
            <wp:simplePos x="0" y="0"/>
            <wp:positionH relativeFrom="column">
              <wp:posOffset>3932555</wp:posOffset>
            </wp:positionH>
            <wp:positionV relativeFrom="paragraph">
              <wp:posOffset>9525</wp:posOffset>
            </wp:positionV>
            <wp:extent cx="1962785" cy="990600"/>
            <wp:effectExtent l="0" t="0" r="0" b="0"/>
            <wp:wrapSquare wrapText="bothSides"/>
            <wp:docPr id="1996952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52901" name="Picture 19969529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785" cy="990600"/>
                    </a:xfrm>
                    <a:prstGeom prst="rect">
                      <a:avLst/>
                    </a:prstGeom>
                  </pic:spPr>
                </pic:pic>
              </a:graphicData>
            </a:graphic>
            <wp14:sizeRelH relativeFrom="page">
              <wp14:pctWidth>0</wp14:pctWidth>
            </wp14:sizeRelH>
            <wp14:sizeRelV relativeFrom="page">
              <wp14:pctHeight>0</wp14:pctHeight>
            </wp14:sizeRelV>
          </wp:anchor>
        </w:drawing>
      </w:r>
      <w:r w:rsidR="00AF4E0E" w:rsidRPr="00525058">
        <w:rPr>
          <w:rFonts w:ascii="Avenir Next LT Pro" w:hAnsi="Avenir Next LT Pro"/>
          <w:b/>
          <w:bCs/>
          <w:sz w:val="40"/>
          <w:szCs w:val="40"/>
        </w:rPr>
        <w:t>LTHT Halo Sign off Guide</w:t>
      </w:r>
    </w:p>
    <w:p w14:paraId="53559837" w14:textId="2A9EE6F7" w:rsidR="00AF4E0E" w:rsidRPr="00525058" w:rsidRDefault="00490C3E">
      <w:pPr>
        <w:rPr>
          <w:rFonts w:ascii="Avenir Next LT Pro" w:hAnsi="Avenir Next LT Pro"/>
          <w:sz w:val="40"/>
          <w:szCs w:val="40"/>
        </w:rPr>
      </w:pPr>
      <w:r>
        <w:rPr>
          <w:rFonts w:ascii="Avenir Next LT Pro" w:hAnsi="Avenir Next LT Pro"/>
          <w:sz w:val="40"/>
          <w:szCs w:val="40"/>
        </w:rPr>
        <w:t>Teamworking</w:t>
      </w:r>
    </w:p>
    <w:p w14:paraId="66FD08CE" w14:textId="77777777" w:rsidR="00AF4E0E" w:rsidRPr="00525058" w:rsidRDefault="00AF4E0E">
      <w:pPr>
        <w:rPr>
          <w:rFonts w:ascii="Avenir Next LT Pro" w:hAnsi="Avenir Next LT Pro"/>
          <w:sz w:val="32"/>
          <w:szCs w:val="32"/>
        </w:rPr>
      </w:pPr>
    </w:p>
    <w:p w14:paraId="22232785" w14:textId="77777777" w:rsidR="00661EEA" w:rsidRPr="00525058" w:rsidRDefault="00661EEA">
      <w:pPr>
        <w:rPr>
          <w:rFonts w:ascii="Avenir Next LT Pro" w:hAnsi="Avenir Next LT Pro"/>
          <w:sz w:val="32"/>
          <w:szCs w:val="32"/>
        </w:rPr>
      </w:pPr>
    </w:p>
    <w:p w14:paraId="74110CE8" w14:textId="2D0F6AE6" w:rsidR="00AF4E0E" w:rsidRDefault="00AF4E0E">
      <w:pPr>
        <w:rPr>
          <w:rFonts w:ascii="Avenir Next LT Pro" w:hAnsi="Avenir Next LT Pro"/>
          <w:sz w:val="32"/>
          <w:szCs w:val="32"/>
        </w:rPr>
      </w:pPr>
      <w:r w:rsidRPr="00525058">
        <w:rPr>
          <w:rFonts w:ascii="Avenir Next LT Pro" w:hAnsi="Avenir Next LT Pro"/>
          <w:sz w:val="32"/>
          <w:szCs w:val="32"/>
        </w:rPr>
        <w:t>Supervisor</w:t>
      </w:r>
    </w:p>
    <w:p w14:paraId="54CF137D" w14:textId="75CB77E7" w:rsidR="00490C3E" w:rsidRPr="00525058" w:rsidRDefault="00490C3E">
      <w:pPr>
        <w:rPr>
          <w:rFonts w:ascii="Avenir Next LT Pro" w:hAnsi="Avenir Next LT Pro"/>
          <w:sz w:val="32"/>
          <w:szCs w:val="32"/>
        </w:rPr>
      </w:pPr>
      <w:r>
        <w:rPr>
          <w:rFonts w:ascii="Avenir Next LT Pro" w:hAnsi="Avenir Next LT Pro"/>
          <w:sz w:val="32"/>
          <w:szCs w:val="32"/>
        </w:rPr>
        <w:t>Dr Robert Jackson</w:t>
      </w:r>
    </w:p>
    <w:p w14:paraId="003F5CF6" w14:textId="77777777" w:rsidR="000B5AD4" w:rsidRDefault="000B5AD4">
      <w:pPr>
        <w:rPr>
          <w:rFonts w:ascii="Avenir Next LT Pro" w:hAnsi="Avenir Next LT Pro"/>
          <w:sz w:val="32"/>
          <w:szCs w:val="32"/>
        </w:rPr>
      </w:pPr>
    </w:p>
    <w:p w14:paraId="1575DC73" w14:textId="449416E6" w:rsidR="00AF4E0E" w:rsidRPr="00525058" w:rsidRDefault="00AF4E0E">
      <w:pPr>
        <w:rPr>
          <w:rFonts w:ascii="Avenir Next LT Pro" w:hAnsi="Avenir Next LT Pro"/>
          <w:sz w:val="32"/>
          <w:szCs w:val="32"/>
        </w:rPr>
      </w:pPr>
      <w:r w:rsidRPr="00525058">
        <w:rPr>
          <w:rFonts w:ascii="Avenir Next LT Pro" w:hAnsi="Avenir Next LT Pro"/>
          <w:sz w:val="32"/>
          <w:szCs w:val="32"/>
        </w:rPr>
        <w:t>Guidance</w:t>
      </w:r>
    </w:p>
    <w:p w14:paraId="51A4A7A7" w14:textId="77777777" w:rsidR="00502251" w:rsidRDefault="00490C3E">
      <w:pPr>
        <w:rPr>
          <w:rFonts w:ascii="Avenir Next LT Pro" w:hAnsi="Avenir Next LT Pro"/>
          <w:b/>
          <w:bCs/>
        </w:rPr>
      </w:pPr>
      <w:r w:rsidRPr="00490C3E">
        <w:rPr>
          <w:rFonts w:ascii="Avenir Next LT Pro" w:hAnsi="Avenir Next LT Pro"/>
          <w:b/>
          <w:bCs/>
        </w:rPr>
        <w:t xml:space="preserve">Introduction: </w:t>
      </w:r>
    </w:p>
    <w:p w14:paraId="62F9BF80" w14:textId="22347621" w:rsidR="00502251" w:rsidRDefault="00490C3E">
      <w:pPr>
        <w:rPr>
          <w:rFonts w:ascii="Avenir Next LT Pro" w:hAnsi="Avenir Next LT Pro"/>
        </w:rPr>
      </w:pPr>
      <w:r w:rsidRPr="00490C3E">
        <w:rPr>
          <w:rFonts w:ascii="Avenir Next LT Pro" w:hAnsi="Avenir Next LT Pro"/>
        </w:rPr>
        <w:t xml:space="preserve">The Team Working domain runs throughout training and requires sign-off at stages 1,2&amp;3. </w:t>
      </w:r>
    </w:p>
    <w:p w14:paraId="5CB1697F" w14:textId="77777777" w:rsidR="00502251" w:rsidRDefault="00490C3E">
      <w:pPr>
        <w:rPr>
          <w:rFonts w:ascii="Avenir Next LT Pro" w:hAnsi="Avenir Next LT Pro"/>
        </w:rPr>
      </w:pPr>
      <w:r w:rsidRPr="00490C3E">
        <w:rPr>
          <w:rFonts w:ascii="Avenir Next LT Pro" w:hAnsi="Avenir Next LT Pro"/>
        </w:rPr>
        <w:t xml:space="preserve">The requirements increase at each stage, with more emphasis on leadership and management of complex activities in the later stages. </w:t>
      </w:r>
    </w:p>
    <w:p w14:paraId="4C5EDB13" w14:textId="77777777" w:rsidR="00502251" w:rsidRDefault="00490C3E">
      <w:pPr>
        <w:rPr>
          <w:rFonts w:ascii="Avenir Next LT Pro" w:hAnsi="Avenir Next LT Pro"/>
        </w:rPr>
      </w:pPr>
      <w:r w:rsidRPr="00490C3E">
        <w:rPr>
          <w:rFonts w:ascii="Avenir Next LT Pro" w:hAnsi="Avenir Next LT Pro"/>
        </w:rPr>
        <w:t xml:space="preserve">Evidence to support the team working can come from both clinical and non-clinical activity. </w:t>
      </w:r>
    </w:p>
    <w:p w14:paraId="28AE1979" w14:textId="77777777" w:rsidR="00502251" w:rsidRDefault="00490C3E">
      <w:pPr>
        <w:rPr>
          <w:rFonts w:ascii="Avenir Next LT Pro" w:hAnsi="Avenir Next LT Pro"/>
        </w:rPr>
      </w:pPr>
      <w:r w:rsidRPr="00490C3E">
        <w:rPr>
          <w:rFonts w:ascii="Avenir Next LT Pro" w:hAnsi="Avenir Next LT Pro"/>
        </w:rPr>
        <w:t xml:space="preserve">Evidence could come from any of the following activities: </w:t>
      </w:r>
    </w:p>
    <w:p w14:paraId="0749A37A"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Clinical: Managing complex lists / cases </w:t>
      </w:r>
    </w:p>
    <w:p w14:paraId="29B08970"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Acute / Emergency cases and Emergency Situations </w:t>
      </w:r>
    </w:p>
    <w:p w14:paraId="497F75BC"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Cardiac Arrests </w:t>
      </w:r>
    </w:p>
    <w:p w14:paraId="47760B86"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Supporting or training colleagues. Non-Clinical: </w:t>
      </w:r>
    </w:p>
    <w:p w14:paraId="5905E2BC"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Teaching Activity </w:t>
      </w:r>
    </w:p>
    <w:p w14:paraId="36EAD815"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Organising courses / events / conferences </w:t>
      </w:r>
    </w:p>
    <w:p w14:paraId="642A10F6"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Supporting colleagues / debriefing </w:t>
      </w:r>
    </w:p>
    <w:p w14:paraId="6B2AAF61"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Simulation activity </w:t>
      </w:r>
    </w:p>
    <w:p w14:paraId="5F4F14FA"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Leadership roles, committees, trainee representation </w:t>
      </w:r>
    </w:p>
    <w:p w14:paraId="246D4119"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Quality improvement activity </w:t>
      </w:r>
    </w:p>
    <w:p w14:paraId="23CF66FC" w14:textId="77777777" w:rsidR="00502251" w:rsidRDefault="00490C3E" w:rsidP="00502251">
      <w:pPr>
        <w:pStyle w:val="ListParagraph"/>
        <w:numPr>
          <w:ilvl w:val="0"/>
          <w:numId w:val="6"/>
        </w:numPr>
        <w:rPr>
          <w:rFonts w:ascii="Avenir Next LT Pro" w:hAnsi="Avenir Next LT Pro"/>
        </w:rPr>
      </w:pPr>
      <w:r w:rsidRPr="00502251">
        <w:rPr>
          <w:rFonts w:ascii="Avenir Next LT Pro" w:hAnsi="Avenir Next LT Pro"/>
        </w:rPr>
        <w:t xml:space="preserve">Risk management, incident investigation, mortality reviews. </w:t>
      </w:r>
    </w:p>
    <w:p w14:paraId="520973A4" w14:textId="77777777" w:rsidR="00502251" w:rsidRDefault="00502251" w:rsidP="00502251">
      <w:pPr>
        <w:pStyle w:val="ListParagraph"/>
        <w:rPr>
          <w:rFonts w:ascii="Avenir Next LT Pro" w:hAnsi="Avenir Next LT Pro"/>
        </w:rPr>
      </w:pPr>
    </w:p>
    <w:p w14:paraId="2C6324B3" w14:textId="77777777" w:rsidR="00502251" w:rsidRDefault="00490C3E" w:rsidP="00502251">
      <w:pPr>
        <w:rPr>
          <w:rFonts w:ascii="Avenir Next LT Pro" w:hAnsi="Avenir Next LT Pro"/>
        </w:rPr>
      </w:pPr>
      <w:r w:rsidRPr="00502251">
        <w:rPr>
          <w:rFonts w:ascii="Avenir Next LT Pro" w:hAnsi="Avenir Next LT Pro"/>
        </w:rPr>
        <w:t xml:space="preserve">This is not an exhaustive list. </w:t>
      </w:r>
    </w:p>
    <w:p w14:paraId="7E3D93BA" w14:textId="77777777" w:rsidR="00502251" w:rsidRDefault="00490C3E" w:rsidP="00502251">
      <w:pPr>
        <w:rPr>
          <w:rFonts w:ascii="Avenir Next LT Pro" w:hAnsi="Avenir Next LT Pro"/>
        </w:rPr>
      </w:pPr>
      <w:r w:rsidRPr="00502251">
        <w:rPr>
          <w:rFonts w:ascii="Avenir Next LT Pro" w:hAnsi="Avenir Next LT Pro"/>
        </w:rPr>
        <w:t xml:space="preserve">Evidence can take the form of any of the Supervised Learning Events (SLEs) or certificates, reflections, activities </w:t>
      </w:r>
      <w:proofErr w:type="spellStart"/>
      <w:proofErr w:type="gramStart"/>
      <w:r w:rsidRPr="00502251">
        <w:rPr>
          <w:rFonts w:ascii="Avenir Next LT Pro" w:hAnsi="Avenir Next LT Pro"/>
        </w:rPr>
        <w:t>etc.At</w:t>
      </w:r>
      <w:proofErr w:type="spellEnd"/>
      <w:proofErr w:type="gramEnd"/>
      <w:r w:rsidRPr="00502251">
        <w:rPr>
          <w:rFonts w:ascii="Avenir Next LT Pro" w:hAnsi="Avenir Next LT Pro"/>
        </w:rPr>
        <w:t xml:space="preserve"> each stage the HALO must attached to: </w:t>
      </w:r>
    </w:p>
    <w:p w14:paraId="615C225C" w14:textId="77777777" w:rsidR="00502251" w:rsidRDefault="00490C3E" w:rsidP="00502251">
      <w:pPr>
        <w:pStyle w:val="ListParagraph"/>
        <w:numPr>
          <w:ilvl w:val="0"/>
          <w:numId w:val="7"/>
        </w:numPr>
        <w:rPr>
          <w:rFonts w:ascii="Avenir Next LT Pro" w:hAnsi="Avenir Next LT Pro"/>
        </w:rPr>
      </w:pPr>
      <w:r w:rsidRPr="00502251">
        <w:rPr>
          <w:rFonts w:ascii="Avenir Next LT Pro" w:hAnsi="Avenir Next LT Pro"/>
        </w:rPr>
        <w:t xml:space="preserve">Multi Source Feedback (you should complete one of </w:t>
      </w:r>
      <w:proofErr w:type="gramStart"/>
      <w:r w:rsidRPr="00502251">
        <w:rPr>
          <w:rFonts w:ascii="Avenir Next LT Pro" w:hAnsi="Avenir Next LT Pro"/>
        </w:rPr>
        <w:t>these every</w:t>
      </w:r>
      <w:proofErr w:type="gramEnd"/>
      <w:r w:rsidRPr="00502251">
        <w:rPr>
          <w:rFonts w:ascii="Avenir Next LT Pro" w:hAnsi="Avenir Next LT Pro"/>
        </w:rPr>
        <w:t xml:space="preserve"> year). </w:t>
      </w:r>
    </w:p>
    <w:p w14:paraId="5094A5C2" w14:textId="77777777" w:rsidR="00502251" w:rsidRPr="00502251" w:rsidRDefault="00490C3E" w:rsidP="00502251">
      <w:pPr>
        <w:pStyle w:val="ListParagraph"/>
        <w:numPr>
          <w:ilvl w:val="0"/>
          <w:numId w:val="7"/>
        </w:numPr>
        <w:rPr>
          <w:rFonts w:ascii="Avenir Next LT Pro" w:hAnsi="Avenir Next LT Pro"/>
          <w:b/>
          <w:bCs/>
        </w:rPr>
      </w:pPr>
      <w:r w:rsidRPr="00502251">
        <w:rPr>
          <w:rFonts w:ascii="Avenir Next LT Pro" w:hAnsi="Avenir Next LT Pro"/>
        </w:rPr>
        <w:t xml:space="preserve">Multiple Trainer Report (MTR). </w:t>
      </w:r>
      <w:r w:rsidRPr="00502251">
        <w:rPr>
          <w:rFonts w:ascii="Avenir Next LT Pro" w:hAnsi="Avenir Next LT Pro"/>
          <w:b/>
          <w:bCs/>
        </w:rPr>
        <w:t xml:space="preserve">The domain will not be signed off without this. </w:t>
      </w:r>
    </w:p>
    <w:p w14:paraId="3FAA4E98" w14:textId="77777777" w:rsidR="00502251" w:rsidRDefault="00490C3E" w:rsidP="00502251">
      <w:pPr>
        <w:rPr>
          <w:rFonts w:ascii="Avenir Next LT Pro" w:hAnsi="Avenir Next LT Pro"/>
        </w:rPr>
      </w:pPr>
      <w:r w:rsidRPr="00502251">
        <w:rPr>
          <w:rFonts w:ascii="Avenir Next LT Pro" w:hAnsi="Avenir Next LT Pro"/>
        </w:rPr>
        <w:lastRenderedPageBreak/>
        <w:t xml:space="preserve">Additionally, any reflection on team working can be included, these can include any examples of team working that has gone well, as well as examples where the team working could have been better. </w:t>
      </w:r>
    </w:p>
    <w:p w14:paraId="2CE8CF78" w14:textId="77777777" w:rsidR="00502251" w:rsidRDefault="00490C3E" w:rsidP="00502251">
      <w:pPr>
        <w:rPr>
          <w:rFonts w:ascii="Avenir Next LT Pro" w:hAnsi="Avenir Next LT Pro"/>
        </w:rPr>
      </w:pPr>
      <w:r w:rsidRPr="00502251">
        <w:rPr>
          <w:rFonts w:ascii="Avenir Next LT Pro" w:hAnsi="Avenir Next LT Pro"/>
        </w:rPr>
        <w:t xml:space="preserve">Any compliments, thank you letters, emails, GR8x etc. can also be included if they demonstrate evidence if team working. </w:t>
      </w:r>
    </w:p>
    <w:p w14:paraId="14A1E33E" w14:textId="03960274" w:rsidR="00AF4E0E" w:rsidRDefault="00490C3E" w:rsidP="00502251">
      <w:pPr>
        <w:rPr>
          <w:rFonts w:ascii="Avenir Next LT Pro" w:hAnsi="Avenir Next LT Pro"/>
        </w:rPr>
      </w:pPr>
      <w:r w:rsidRPr="00502251">
        <w:rPr>
          <w:rFonts w:ascii="Avenir Next LT Pro" w:hAnsi="Avenir Next LT Pro"/>
        </w:rPr>
        <w:t>In summary; this domain is not particularly prescriptive over what evidence is required as long as you cross reference it against the Learning Outcomes for each stage. For reference, I have included the HALO guide for each stage of training.</w:t>
      </w:r>
    </w:p>
    <w:p w14:paraId="5A0A7232" w14:textId="545F4D88" w:rsidR="00527799" w:rsidRDefault="00527799">
      <w:pPr>
        <w:rPr>
          <w:rFonts w:ascii="Avenir Next LT Pro" w:hAnsi="Avenir Next LT Pro"/>
        </w:rPr>
      </w:pPr>
      <w:r>
        <w:rPr>
          <w:rFonts w:ascii="Avenir Next LT Pro" w:hAnsi="Avenir Next LT Pro"/>
        </w:rPr>
        <w:br w:type="page"/>
      </w:r>
    </w:p>
    <w:p w14:paraId="672E3C09" w14:textId="77777777" w:rsidR="00955F0D" w:rsidRDefault="00955F0D" w:rsidP="00502251">
      <w:pPr>
        <w:rPr>
          <w:rFonts w:ascii="Avenir Next LT Pro" w:hAnsi="Avenir Next LT Pro"/>
        </w:rPr>
      </w:pPr>
    </w:p>
    <w:p w14:paraId="0DA27C07" w14:textId="5176EB4C" w:rsidR="007F3C79" w:rsidRPr="007F3C79" w:rsidRDefault="007F3C79" w:rsidP="007F3C79">
      <w:pPr>
        <w:rPr>
          <w:rFonts w:ascii="Avenir Next LT Pro" w:hAnsi="Avenir Next LT Pro"/>
          <w:b/>
          <w:bCs/>
        </w:rPr>
      </w:pPr>
      <w:r w:rsidRPr="007F3C79">
        <w:rPr>
          <w:rFonts w:ascii="Avenir Next LT Pro" w:hAnsi="Avenir Next LT Pro"/>
          <w:b/>
          <w:bCs/>
        </w:rPr>
        <w:t>Stage</w:t>
      </w:r>
      <w:r>
        <w:rPr>
          <w:rFonts w:ascii="Avenir Next LT Pro" w:hAnsi="Avenir Next LT Pro"/>
          <w:b/>
          <w:bCs/>
        </w:rPr>
        <w:t xml:space="preserve"> 1</w:t>
      </w:r>
      <w:r w:rsidRPr="007F3C79">
        <w:rPr>
          <w:rFonts w:ascii="Avenir Next LT Pro" w:hAnsi="Avenir Next LT Pro"/>
          <w:b/>
          <w:bCs/>
        </w:rPr>
        <w:t xml:space="preserve"> learning outcome</w:t>
      </w:r>
    </w:p>
    <w:p w14:paraId="2D7CBE9C" w14:textId="77777777" w:rsidR="007F3C79" w:rsidRPr="007F3C79" w:rsidRDefault="007F3C79" w:rsidP="007F3C79">
      <w:pPr>
        <w:numPr>
          <w:ilvl w:val="0"/>
          <w:numId w:val="8"/>
        </w:numPr>
        <w:rPr>
          <w:rFonts w:ascii="Avenir Next LT Pro" w:hAnsi="Avenir Next LT Pro"/>
        </w:rPr>
      </w:pPr>
      <w:r w:rsidRPr="007F3C79">
        <w:rPr>
          <w:rFonts w:ascii="Avenir Next LT Pro" w:hAnsi="Avenir Next LT Pro"/>
          <w:i/>
          <w:iCs/>
        </w:rPr>
        <w:t>Works effectively as a member of a clinical team</w:t>
      </w:r>
    </w:p>
    <w:p w14:paraId="25A93024" w14:textId="77777777" w:rsidR="007F3C79" w:rsidRPr="007F3C79" w:rsidRDefault="007F3C79" w:rsidP="007F3C79">
      <w:pPr>
        <w:rPr>
          <w:rFonts w:ascii="Avenir Next LT Pro" w:hAnsi="Avenir Next LT Pro"/>
          <w:b/>
          <w:bCs/>
        </w:rPr>
      </w:pPr>
      <w:r w:rsidRPr="007F3C79">
        <w:rPr>
          <w:rFonts w:ascii="Avenir Next LT Pro" w:hAnsi="Avenir Next LT Pro"/>
          <w:b/>
          <w:bCs/>
        </w:rPr>
        <w:t>Key capabilities</w:t>
      </w:r>
    </w:p>
    <w:tbl>
      <w:tblPr>
        <w:tblW w:w="0" w:type="auto"/>
        <w:tblCellMar>
          <w:top w:w="15" w:type="dxa"/>
          <w:left w:w="15" w:type="dxa"/>
          <w:bottom w:w="15" w:type="dxa"/>
          <w:right w:w="15" w:type="dxa"/>
        </w:tblCellMar>
        <w:tblLook w:val="04A0" w:firstRow="1" w:lastRow="0" w:firstColumn="1" w:lastColumn="0" w:noHBand="0" w:noVBand="1"/>
      </w:tblPr>
      <w:tblGrid>
        <w:gridCol w:w="551"/>
        <w:gridCol w:w="8459"/>
      </w:tblGrid>
      <w:tr w:rsidR="007F3C79" w:rsidRPr="007F3C79" w14:paraId="0C3861E5"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6A89F84" w14:textId="77777777" w:rsidR="007F3C79" w:rsidRPr="007F3C79" w:rsidRDefault="007F3C79" w:rsidP="007F3C79">
            <w:pPr>
              <w:rPr>
                <w:rFonts w:ascii="Avenir Next LT Pro" w:hAnsi="Avenir Next LT Pro"/>
              </w:rPr>
            </w:pPr>
            <w:r w:rsidRPr="007F3C79">
              <w:rPr>
                <w:rFonts w:ascii="Avenir Next LT Pro" w:hAnsi="Avenir Next LT Pro"/>
              </w:rPr>
              <w:t>A</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DFC899E" w14:textId="77777777" w:rsidR="007F3C79" w:rsidRPr="007F3C79" w:rsidRDefault="007F3C79" w:rsidP="007F3C79">
            <w:pPr>
              <w:rPr>
                <w:rFonts w:ascii="Avenir Next LT Pro" w:hAnsi="Avenir Next LT Pro"/>
              </w:rPr>
            </w:pPr>
            <w:r w:rsidRPr="007F3C79">
              <w:rPr>
                <w:rFonts w:ascii="Avenir Next LT Pro" w:hAnsi="Avenir Next LT Pro"/>
              </w:rPr>
              <w:t>Actively participates and contributes to the work and success of a team</w:t>
            </w:r>
          </w:p>
        </w:tc>
      </w:tr>
      <w:tr w:rsidR="007F3C79" w:rsidRPr="007F3C79" w14:paraId="7A43EB63"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A104C74" w14:textId="77777777" w:rsidR="007F3C79" w:rsidRPr="007F3C79" w:rsidRDefault="007F3C79" w:rsidP="007F3C79">
            <w:pPr>
              <w:rPr>
                <w:rFonts w:ascii="Avenir Next LT Pro" w:hAnsi="Avenir Next LT Pro"/>
              </w:rPr>
            </w:pPr>
            <w:r w:rsidRPr="007F3C79">
              <w:rPr>
                <w:rFonts w:ascii="Avenir Next LT Pro" w:hAnsi="Avenir Next LT Pro"/>
              </w:rPr>
              <w:t>B</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E51FC2C" w14:textId="77777777" w:rsidR="007F3C79" w:rsidRPr="007F3C79" w:rsidRDefault="007F3C79" w:rsidP="007F3C79">
            <w:pPr>
              <w:rPr>
                <w:rFonts w:ascii="Avenir Next LT Pro" w:hAnsi="Avenir Next LT Pro"/>
              </w:rPr>
            </w:pPr>
            <w:r w:rsidRPr="007F3C79">
              <w:rPr>
                <w:rFonts w:ascii="Avenir Next LT Pro" w:hAnsi="Avenir Next LT Pro"/>
              </w:rPr>
              <w:t>Demonstrates appropriate clinical leadership behaviour in the workplace</w:t>
            </w:r>
          </w:p>
        </w:tc>
      </w:tr>
      <w:tr w:rsidR="007F3C79" w:rsidRPr="007F3C79" w14:paraId="4561F6D7"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1AAA3924" w14:textId="77777777" w:rsidR="007F3C79" w:rsidRPr="007F3C79" w:rsidRDefault="007F3C79" w:rsidP="007F3C79">
            <w:pPr>
              <w:rPr>
                <w:rFonts w:ascii="Avenir Next LT Pro" w:hAnsi="Avenir Next LT Pro"/>
              </w:rPr>
            </w:pPr>
            <w:r w:rsidRPr="007F3C79">
              <w:rPr>
                <w:rFonts w:ascii="Avenir Next LT Pro" w:hAnsi="Avenir Next LT Pro"/>
              </w:rPr>
              <w:t>C</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F5EDD71" w14:textId="77777777" w:rsidR="007F3C79" w:rsidRPr="007F3C79" w:rsidRDefault="007F3C79" w:rsidP="007F3C79">
            <w:pPr>
              <w:rPr>
                <w:rFonts w:ascii="Avenir Next LT Pro" w:hAnsi="Avenir Next LT Pro"/>
              </w:rPr>
            </w:pPr>
            <w:r w:rsidRPr="007F3C79">
              <w:rPr>
                <w:rFonts w:ascii="Avenir Next LT Pro" w:hAnsi="Avenir Next LT Pro"/>
              </w:rPr>
              <w:t>Demonstrates the importance of non-technical skills in the functioning of a successful team</w:t>
            </w:r>
          </w:p>
        </w:tc>
      </w:tr>
      <w:tr w:rsidR="007F3C79" w:rsidRPr="007F3C79" w14:paraId="17609BDB"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5A47782F" w14:textId="77777777" w:rsidR="007F3C79" w:rsidRPr="007F3C79" w:rsidRDefault="007F3C79" w:rsidP="007F3C79">
            <w:pPr>
              <w:rPr>
                <w:rFonts w:ascii="Avenir Next LT Pro" w:hAnsi="Avenir Next LT Pro"/>
              </w:rPr>
            </w:pPr>
            <w:r w:rsidRPr="007F3C79">
              <w:rPr>
                <w:rFonts w:ascii="Avenir Next LT Pro" w:hAnsi="Avenir Next LT Pro"/>
              </w:rPr>
              <w:t>D</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2DA9A5D" w14:textId="77777777" w:rsidR="007F3C79" w:rsidRPr="007F3C79" w:rsidRDefault="007F3C79" w:rsidP="007F3C79">
            <w:pPr>
              <w:rPr>
                <w:rFonts w:ascii="Avenir Next LT Pro" w:hAnsi="Avenir Next LT Pro"/>
              </w:rPr>
            </w:pPr>
            <w:r w:rsidRPr="007F3C79">
              <w:rPr>
                <w:rFonts w:ascii="Avenir Next LT Pro" w:hAnsi="Avenir Next LT Pro"/>
              </w:rPr>
              <w:t>Describes leadership responsibilities</w:t>
            </w:r>
          </w:p>
        </w:tc>
      </w:tr>
      <w:tr w:rsidR="007F3C79" w:rsidRPr="007F3C79" w14:paraId="0F93880D"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7047F1A1" w14:textId="77777777" w:rsidR="007F3C79" w:rsidRPr="007F3C79" w:rsidRDefault="007F3C79" w:rsidP="007F3C79">
            <w:pPr>
              <w:rPr>
                <w:rFonts w:ascii="Avenir Next LT Pro" w:hAnsi="Avenir Next LT Pro"/>
              </w:rPr>
            </w:pPr>
            <w:r w:rsidRPr="007F3C79">
              <w:rPr>
                <w:rFonts w:ascii="Avenir Next LT Pro" w:hAnsi="Avenir Next LT Pro"/>
              </w:rPr>
              <w:t>E</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130DB2DD" w14:textId="77777777" w:rsidR="007F3C79" w:rsidRPr="007F3C79" w:rsidRDefault="007F3C79" w:rsidP="007F3C79">
            <w:pPr>
              <w:rPr>
                <w:rFonts w:ascii="Avenir Next LT Pro" w:hAnsi="Avenir Next LT Pro"/>
              </w:rPr>
            </w:pPr>
            <w:r w:rsidRPr="007F3C79">
              <w:rPr>
                <w:rFonts w:ascii="Avenir Next LT Pro" w:hAnsi="Avenir Next LT Pro"/>
              </w:rPr>
              <w:t>Explains why effective leadership is central to safe and effective care</w:t>
            </w:r>
          </w:p>
        </w:tc>
      </w:tr>
      <w:tr w:rsidR="007F3C79" w:rsidRPr="007F3C79" w14:paraId="1F5B5FAA"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9D7244E" w14:textId="77777777" w:rsidR="007F3C79" w:rsidRPr="007F3C79" w:rsidRDefault="007F3C79" w:rsidP="007F3C79">
            <w:pPr>
              <w:rPr>
                <w:rFonts w:ascii="Avenir Next LT Pro" w:hAnsi="Avenir Next LT Pro"/>
              </w:rPr>
            </w:pPr>
            <w:r w:rsidRPr="007F3C79">
              <w:rPr>
                <w:rFonts w:ascii="Avenir Next LT Pro" w:hAnsi="Avenir Next LT Pro"/>
              </w:rPr>
              <w:t>F</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D98860C" w14:textId="77777777" w:rsidR="007F3C79" w:rsidRPr="007F3C79" w:rsidRDefault="007F3C79" w:rsidP="007F3C79">
            <w:pPr>
              <w:rPr>
                <w:rFonts w:ascii="Avenir Next LT Pro" w:hAnsi="Avenir Next LT Pro"/>
              </w:rPr>
            </w:pPr>
            <w:r w:rsidRPr="007F3C79">
              <w:rPr>
                <w:rFonts w:ascii="Avenir Next LT Pro" w:hAnsi="Avenir Next LT Pro"/>
              </w:rPr>
              <w:t>Provides, accepts and acts on constructive and appropriately framed feedback</w:t>
            </w:r>
          </w:p>
        </w:tc>
      </w:tr>
    </w:tbl>
    <w:p w14:paraId="0F71C66A" w14:textId="77777777" w:rsidR="007F3C79" w:rsidRPr="007F3C79" w:rsidRDefault="007F3C79" w:rsidP="007F3C79">
      <w:pPr>
        <w:rPr>
          <w:rFonts w:ascii="Avenir Next LT Pro" w:hAnsi="Avenir Next LT Pro"/>
          <w:b/>
          <w:bCs/>
        </w:rPr>
      </w:pPr>
      <w:r w:rsidRPr="007F3C79">
        <w:rPr>
          <w:rFonts w:ascii="Avenir Next LT Pro" w:hAnsi="Avenir Next LT Pro"/>
          <w:b/>
          <w:bCs/>
        </w:rPr>
        <w:t>Examples of evidence</w:t>
      </w:r>
    </w:p>
    <w:p w14:paraId="1AD59931" w14:textId="77777777" w:rsidR="007F3C79" w:rsidRPr="007F3C79" w:rsidRDefault="007F3C79" w:rsidP="007F3C79">
      <w:pPr>
        <w:rPr>
          <w:rFonts w:ascii="Avenir Next LT Pro" w:hAnsi="Avenir Next LT Pro"/>
          <w:b/>
          <w:bCs/>
        </w:rPr>
      </w:pPr>
      <w:r w:rsidRPr="007F3C79">
        <w:rPr>
          <w:rFonts w:ascii="Avenir Next LT Pro" w:hAnsi="Avenir Next LT Pro"/>
          <w:b/>
          <w:bCs/>
        </w:rPr>
        <w:t>Experience &amp; logbook:</w:t>
      </w:r>
    </w:p>
    <w:p w14:paraId="0F62A79F" w14:textId="77777777" w:rsidR="007F3C79" w:rsidRPr="007F3C79" w:rsidRDefault="007F3C79" w:rsidP="007F3C79">
      <w:pPr>
        <w:numPr>
          <w:ilvl w:val="0"/>
          <w:numId w:val="9"/>
        </w:numPr>
        <w:rPr>
          <w:rFonts w:ascii="Avenir Next LT Pro" w:hAnsi="Avenir Next LT Pro"/>
        </w:rPr>
      </w:pPr>
      <w:r w:rsidRPr="007F3C79">
        <w:rPr>
          <w:rFonts w:ascii="Avenir Next LT Pro" w:hAnsi="Avenir Next LT Pro"/>
        </w:rPr>
        <w:t>range of surgical specialties and patient groups in theatre setting, obstetrics, pre-operative assessment clinics and Intensive Care Unit.</w:t>
      </w:r>
    </w:p>
    <w:p w14:paraId="56C548CA" w14:textId="77777777" w:rsidR="007F3C79" w:rsidRPr="007F3C79" w:rsidRDefault="007F3C79" w:rsidP="007F3C79">
      <w:pPr>
        <w:rPr>
          <w:rFonts w:ascii="Avenir Next LT Pro" w:hAnsi="Avenir Next LT Pro"/>
          <w:b/>
          <w:bCs/>
        </w:rPr>
      </w:pPr>
      <w:r w:rsidRPr="007F3C79">
        <w:rPr>
          <w:rFonts w:ascii="Avenir Next LT Pro" w:hAnsi="Avenir Next LT Pro"/>
          <w:b/>
          <w:bCs/>
        </w:rPr>
        <w:t>Supervised Learning Events (SLEs) can be used to demonstrate:</w:t>
      </w:r>
    </w:p>
    <w:p w14:paraId="698658E7" w14:textId="77777777" w:rsidR="007F3C79" w:rsidRPr="007F3C79" w:rsidRDefault="007F3C79" w:rsidP="007F3C79">
      <w:pPr>
        <w:numPr>
          <w:ilvl w:val="0"/>
          <w:numId w:val="10"/>
        </w:numPr>
        <w:rPr>
          <w:rFonts w:ascii="Avenir Next LT Pro" w:hAnsi="Avenir Next LT Pro"/>
        </w:rPr>
      </w:pPr>
      <w:r w:rsidRPr="007F3C79">
        <w:rPr>
          <w:rFonts w:ascii="Avenir Next LT Pro" w:hAnsi="Avenir Next LT Pro"/>
        </w:rPr>
        <w:t>evidence of good team working through reflection</w:t>
      </w:r>
    </w:p>
    <w:p w14:paraId="620D88DB" w14:textId="77777777" w:rsidR="007F3C79" w:rsidRPr="007F3C79" w:rsidRDefault="007F3C79" w:rsidP="007F3C79">
      <w:pPr>
        <w:numPr>
          <w:ilvl w:val="0"/>
          <w:numId w:val="10"/>
        </w:numPr>
        <w:rPr>
          <w:rFonts w:ascii="Avenir Next LT Pro" w:hAnsi="Avenir Next LT Pro"/>
        </w:rPr>
      </w:pPr>
      <w:r w:rsidRPr="007F3C79">
        <w:rPr>
          <w:rFonts w:ascii="Avenir Next LT Pro" w:hAnsi="Avenir Next LT Pro"/>
        </w:rPr>
        <w:t>participation with teams in theatre (</w:t>
      </w:r>
      <w:proofErr w:type="spellStart"/>
      <w:r w:rsidRPr="007F3C79">
        <w:rPr>
          <w:rFonts w:ascii="Avenir Next LT Pro" w:hAnsi="Avenir Next LT Pro"/>
        </w:rPr>
        <w:t>eg</w:t>
      </w:r>
      <w:proofErr w:type="spellEnd"/>
      <w:r w:rsidRPr="007F3C79">
        <w:rPr>
          <w:rFonts w:ascii="Avenir Next LT Pro" w:hAnsi="Avenir Next LT Pro"/>
        </w:rPr>
        <w:t xml:space="preserve"> ALMAT)</w:t>
      </w:r>
    </w:p>
    <w:p w14:paraId="3C482BD3" w14:textId="77777777" w:rsidR="007F3C79" w:rsidRPr="007F3C79" w:rsidRDefault="007F3C79" w:rsidP="007F3C79">
      <w:pPr>
        <w:numPr>
          <w:ilvl w:val="0"/>
          <w:numId w:val="10"/>
        </w:numPr>
        <w:rPr>
          <w:rFonts w:ascii="Avenir Next LT Pro" w:hAnsi="Avenir Next LT Pro"/>
        </w:rPr>
      </w:pPr>
      <w:r w:rsidRPr="007F3C79">
        <w:rPr>
          <w:rFonts w:ascii="Avenir Next LT Pro" w:hAnsi="Avenir Next LT Pro"/>
        </w:rPr>
        <w:t>acting as a member of Medical Emergency Team</w:t>
      </w:r>
    </w:p>
    <w:p w14:paraId="37C61791" w14:textId="77777777" w:rsidR="007F3C79" w:rsidRPr="007F3C79" w:rsidRDefault="007F3C79" w:rsidP="007F3C79">
      <w:pPr>
        <w:numPr>
          <w:ilvl w:val="0"/>
          <w:numId w:val="10"/>
        </w:numPr>
        <w:rPr>
          <w:rFonts w:ascii="Avenir Next LT Pro" w:hAnsi="Avenir Next LT Pro"/>
        </w:rPr>
      </w:pPr>
      <w:r w:rsidRPr="007F3C79">
        <w:rPr>
          <w:rFonts w:ascii="Avenir Next LT Pro" w:hAnsi="Avenir Next LT Pro"/>
        </w:rPr>
        <w:t>management of the critically ill patient as part of the ICU team.</w:t>
      </w:r>
    </w:p>
    <w:p w14:paraId="4582EE51" w14:textId="77777777" w:rsidR="007F3C79" w:rsidRPr="007F3C79" w:rsidRDefault="007F3C79" w:rsidP="007F3C79">
      <w:pPr>
        <w:rPr>
          <w:rFonts w:ascii="Avenir Next LT Pro" w:hAnsi="Avenir Next LT Pro"/>
          <w:b/>
          <w:bCs/>
        </w:rPr>
      </w:pPr>
      <w:r w:rsidRPr="007F3C79">
        <w:rPr>
          <w:rFonts w:ascii="Avenir Next LT Pro" w:hAnsi="Avenir Next LT Pro"/>
          <w:b/>
          <w:bCs/>
        </w:rPr>
        <w:t>Personal Activities and Personal Reflections may include:</w:t>
      </w:r>
    </w:p>
    <w:p w14:paraId="4AFD6EB2" w14:textId="77777777" w:rsidR="007F3C79" w:rsidRPr="007F3C79" w:rsidRDefault="007F3C79" w:rsidP="007F3C79">
      <w:pPr>
        <w:numPr>
          <w:ilvl w:val="0"/>
          <w:numId w:val="11"/>
        </w:numPr>
        <w:rPr>
          <w:rFonts w:ascii="Avenir Next LT Pro" w:hAnsi="Avenir Next LT Pro"/>
        </w:rPr>
      </w:pPr>
      <w:r w:rsidRPr="007F3C79">
        <w:rPr>
          <w:rFonts w:ascii="Avenir Next LT Pro" w:hAnsi="Avenir Next LT Pro"/>
        </w:rPr>
        <w:t>completion of resuscitation courses</w:t>
      </w:r>
    </w:p>
    <w:p w14:paraId="778C7143" w14:textId="77777777" w:rsidR="007F3C79" w:rsidRPr="007F3C79" w:rsidRDefault="007F3C79" w:rsidP="007F3C79">
      <w:pPr>
        <w:numPr>
          <w:ilvl w:val="0"/>
          <w:numId w:val="11"/>
        </w:numPr>
        <w:rPr>
          <w:rFonts w:ascii="Avenir Next LT Pro" w:hAnsi="Avenir Next LT Pro"/>
        </w:rPr>
      </w:pPr>
      <w:r w:rsidRPr="007F3C79">
        <w:rPr>
          <w:rFonts w:ascii="Avenir Next LT Pro" w:hAnsi="Avenir Next LT Pro"/>
        </w:rPr>
        <w:t>simulation training</w:t>
      </w:r>
    </w:p>
    <w:p w14:paraId="61E205EF" w14:textId="77777777" w:rsidR="007F3C79" w:rsidRDefault="007F3C79" w:rsidP="007F3C79">
      <w:pPr>
        <w:numPr>
          <w:ilvl w:val="0"/>
          <w:numId w:val="11"/>
        </w:numPr>
        <w:rPr>
          <w:rFonts w:ascii="Avenir Next LT Pro" w:hAnsi="Avenir Next LT Pro"/>
        </w:rPr>
      </w:pPr>
      <w:r w:rsidRPr="007F3C79">
        <w:rPr>
          <w:rFonts w:ascii="Avenir Next LT Pro" w:hAnsi="Avenir Next LT Pro"/>
        </w:rPr>
        <w:t>multi-source feedback.</w:t>
      </w:r>
    </w:p>
    <w:p w14:paraId="6F8E396B" w14:textId="73C2191B" w:rsidR="00527799" w:rsidRDefault="00527799">
      <w:pPr>
        <w:rPr>
          <w:rFonts w:ascii="Avenir Next LT Pro" w:hAnsi="Avenir Next LT Pro"/>
        </w:rPr>
      </w:pPr>
      <w:r>
        <w:rPr>
          <w:rFonts w:ascii="Avenir Next LT Pro" w:hAnsi="Avenir Next LT Pro"/>
        </w:rPr>
        <w:br w:type="page"/>
      </w:r>
    </w:p>
    <w:p w14:paraId="784A19F7" w14:textId="77777777" w:rsidR="00417169" w:rsidRDefault="00417169" w:rsidP="00417169">
      <w:pPr>
        <w:rPr>
          <w:rFonts w:ascii="Avenir Next LT Pro" w:hAnsi="Avenir Next LT Pro"/>
        </w:rPr>
      </w:pPr>
    </w:p>
    <w:p w14:paraId="61BC673B" w14:textId="1F80D31A" w:rsidR="00417169" w:rsidRPr="00417169" w:rsidRDefault="00417169" w:rsidP="00417169">
      <w:pPr>
        <w:rPr>
          <w:rFonts w:ascii="Avenir Next LT Pro" w:hAnsi="Avenir Next LT Pro"/>
          <w:b/>
          <w:bCs/>
        </w:rPr>
      </w:pPr>
      <w:r w:rsidRPr="00417169">
        <w:rPr>
          <w:rFonts w:ascii="Avenir Next LT Pro" w:hAnsi="Avenir Next LT Pro"/>
          <w:b/>
          <w:bCs/>
        </w:rPr>
        <w:t xml:space="preserve">Stage </w:t>
      </w:r>
      <w:r>
        <w:rPr>
          <w:rFonts w:ascii="Avenir Next LT Pro" w:hAnsi="Avenir Next LT Pro"/>
          <w:b/>
          <w:bCs/>
        </w:rPr>
        <w:t xml:space="preserve">2 </w:t>
      </w:r>
      <w:r w:rsidRPr="00417169">
        <w:rPr>
          <w:rFonts w:ascii="Avenir Next LT Pro" w:hAnsi="Avenir Next LT Pro"/>
          <w:b/>
          <w:bCs/>
        </w:rPr>
        <w:t>learning outcome</w:t>
      </w:r>
    </w:p>
    <w:p w14:paraId="13D11C33" w14:textId="77777777" w:rsidR="00417169" w:rsidRPr="00417169" w:rsidRDefault="00417169" w:rsidP="00417169">
      <w:pPr>
        <w:numPr>
          <w:ilvl w:val="0"/>
          <w:numId w:val="12"/>
        </w:numPr>
        <w:rPr>
          <w:rFonts w:ascii="Avenir Next LT Pro" w:hAnsi="Avenir Next LT Pro"/>
        </w:rPr>
      </w:pPr>
      <w:r w:rsidRPr="00417169">
        <w:rPr>
          <w:rFonts w:ascii="Avenir Next LT Pro" w:hAnsi="Avenir Next LT Pro"/>
          <w:i/>
          <w:iCs/>
        </w:rPr>
        <w:t>Demonstrates safe and effective followership and leadership in clinical teams</w:t>
      </w:r>
    </w:p>
    <w:p w14:paraId="58339B3B" w14:textId="77777777" w:rsidR="00417169" w:rsidRPr="00417169" w:rsidRDefault="00417169" w:rsidP="00417169">
      <w:pPr>
        <w:rPr>
          <w:rFonts w:ascii="Avenir Next LT Pro" w:hAnsi="Avenir Next LT Pro"/>
          <w:b/>
          <w:bCs/>
        </w:rPr>
      </w:pPr>
      <w:r w:rsidRPr="00417169">
        <w:rPr>
          <w:rFonts w:ascii="Avenir Next LT Pro" w:hAnsi="Avenir Next LT Pro"/>
          <w:b/>
          <w:bCs/>
        </w:rPr>
        <w:t>Key capabilities</w:t>
      </w:r>
    </w:p>
    <w:tbl>
      <w:tblPr>
        <w:tblW w:w="0" w:type="auto"/>
        <w:tblCellMar>
          <w:top w:w="15" w:type="dxa"/>
          <w:left w:w="15" w:type="dxa"/>
          <w:bottom w:w="15" w:type="dxa"/>
          <w:right w:w="15" w:type="dxa"/>
        </w:tblCellMar>
        <w:tblLook w:val="04A0" w:firstRow="1" w:lastRow="0" w:firstColumn="1" w:lastColumn="0" w:noHBand="0" w:noVBand="1"/>
      </w:tblPr>
      <w:tblGrid>
        <w:gridCol w:w="551"/>
        <w:gridCol w:w="8459"/>
      </w:tblGrid>
      <w:tr w:rsidR="00417169" w:rsidRPr="00417169" w14:paraId="258BB67B"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4ED703F2" w14:textId="77777777" w:rsidR="00417169" w:rsidRPr="00417169" w:rsidRDefault="00417169" w:rsidP="00417169">
            <w:pPr>
              <w:rPr>
                <w:rFonts w:ascii="Avenir Next LT Pro" w:hAnsi="Avenir Next LT Pro"/>
              </w:rPr>
            </w:pPr>
            <w:r w:rsidRPr="00417169">
              <w:rPr>
                <w:rFonts w:ascii="Avenir Next LT Pro" w:hAnsi="Avenir Next LT Pro"/>
              </w:rPr>
              <w:t>A</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9BF28C4" w14:textId="77777777" w:rsidR="00417169" w:rsidRPr="00417169" w:rsidRDefault="00417169" w:rsidP="00417169">
            <w:pPr>
              <w:rPr>
                <w:rFonts w:ascii="Avenir Next LT Pro" w:hAnsi="Avenir Next LT Pro"/>
              </w:rPr>
            </w:pPr>
            <w:proofErr w:type="gramStart"/>
            <w:r w:rsidRPr="00417169">
              <w:rPr>
                <w:rFonts w:ascii="Avenir Next LT Pro" w:hAnsi="Avenir Next LT Pro"/>
              </w:rPr>
              <w:t>Provides assistance</w:t>
            </w:r>
            <w:proofErr w:type="gramEnd"/>
            <w:r w:rsidRPr="00417169">
              <w:rPr>
                <w:rFonts w:ascii="Avenir Next LT Pro" w:hAnsi="Avenir Next LT Pro"/>
              </w:rPr>
              <w:t xml:space="preserve"> and leadership to less experienced colleagues</w:t>
            </w:r>
          </w:p>
        </w:tc>
      </w:tr>
      <w:tr w:rsidR="00417169" w:rsidRPr="00417169" w14:paraId="0FC16C3A"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7BE446E6" w14:textId="77777777" w:rsidR="00417169" w:rsidRPr="00417169" w:rsidRDefault="00417169" w:rsidP="00417169">
            <w:pPr>
              <w:rPr>
                <w:rFonts w:ascii="Avenir Next LT Pro" w:hAnsi="Avenir Next LT Pro"/>
              </w:rPr>
            </w:pPr>
            <w:r w:rsidRPr="00417169">
              <w:rPr>
                <w:rFonts w:ascii="Avenir Next LT Pro" w:hAnsi="Avenir Next LT Pro"/>
              </w:rPr>
              <w:t>B</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7F80EAEC" w14:textId="77777777" w:rsidR="00417169" w:rsidRPr="00417169" w:rsidRDefault="00417169" w:rsidP="00417169">
            <w:pPr>
              <w:rPr>
                <w:rFonts w:ascii="Avenir Next LT Pro" w:hAnsi="Avenir Next LT Pro"/>
              </w:rPr>
            </w:pPr>
            <w:r w:rsidRPr="00417169">
              <w:rPr>
                <w:rFonts w:ascii="Avenir Next LT Pro" w:hAnsi="Avenir Next LT Pro"/>
              </w:rPr>
              <w:t>Recognises their own leadership style and how it may impact on others</w:t>
            </w:r>
          </w:p>
        </w:tc>
      </w:tr>
      <w:tr w:rsidR="00417169" w:rsidRPr="00417169" w14:paraId="15E1666F"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A61B6BA" w14:textId="77777777" w:rsidR="00417169" w:rsidRPr="00417169" w:rsidRDefault="00417169" w:rsidP="00417169">
            <w:pPr>
              <w:rPr>
                <w:rFonts w:ascii="Avenir Next LT Pro" w:hAnsi="Avenir Next LT Pro"/>
              </w:rPr>
            </w:pPr>
            <w:r w:rsidRPr="00417169">
              <w:rPr>
                <w:rFonts w:ascii="Avenir Next LT Pro" w:hAnsi="Avenir Next LT Pro"/>
              </w:rPr>
              <w:t>C</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1ABC640" w14:textId="77777777" w:rsidR="00417169" w:rsidRPr="00417169" w:rsidRDefault="00417169" w:rsidP="00417169">
            <w:pPr>
              <w:rPr>
                <w:rFonts w:ascii="Avenir Next LT Pro" w:hAnsi="Avenir Next LT Pro"/>
              </w:rPr>
            </w:pPr>
            <w:r w:rsidRPr="00417169">
              <w:rPr>
                <w:rFonts w:ascii="Avenir Next LT Pro" w:hAnsi="Avenir Next LT Pro"/>
              </w:rPr>
              <w:t>Analyses and reflects on decision making, and explains this to others</w:t>
            </w:r>
          </w:p>
        </w:tc>
      </w:tr>
      <w:tr w:rsidR="00417169" w:rsidRPr="00417169" w14:paraId="0D09C2ED"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3237A5B" w14:textId="77777777" w:rsidR="00417169" w:rsidRPr="00417169" w:rsidRDefault="00417169" w:rsidP="00417169">
            <w:pPr>
              <w:rPr>
                <w:rFonts w:ascii="Avenir Next LT Pro" w:hAnsi="Avenir Next LT Pro"/>
              </w:rPr>
            </w:pPr>
            <w:r w:rsidRPr="00417169">
              <w:rPr>
                <w:rFonts w:ascii="Avenir Next LT Pro" w:hAnsi="Avenir Next LT Pro"/>
              </w:rPr>
              <w:t>D</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319BA39" w14:textId="77777777" w:rsidR="00417169" w:rsidRPr="00417169" w:rsidRDefault="00417169" w:rsidP="00417169">
            <w:pPr>
              <w:rPr>
                <w:rFonts w:ascii="Avenir Next LT Pro" w:hAnsi="Avenir Next LT Pro"/>
              </w:rPr>
            </w:pPr>
            <w:r w:rsidRPr="00417169">
              <w:rPr>
                <w:rFonts w:ascii="Avenir Next LT Pro" w:hAnsi="Avenir Next LT Pro"/>
              </w:rPr>
              <w:t>Promotes and effectively participates in multidisciplinary and inter-professional team working</w:t>
            </w:r>
          </w:p>
        </w:tc>
      </w:tr>
      <w:tr w:rsidR="00417169" w:rsidRPr="00417169" w14:paraId="7C89546A"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4A87BAA2" w14:textId="77777777" w:rsidR="00417169" w:rsidRPr="00417169" w:rsidRDefault="00417169" w:rsidP="00417169">
            <w:pPr>
              <w:rPr>
                <w:rFonts w:ascii="Avenir Next LT Pro" w:hAnsi="Avenir Next LT Pro"/>
              </w:rPr>
            </w:pPr>
            <w:r w:rsidRPr="00417169">
              <w:rPr>
                <w:rFonts w:ascii="Avenir Next LT Pro" w:hAnsi="Avenir Next LT Pro"/>
              </w:rPr>
              <w:t>E</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540FC870" w14:textId="77777777" w:rsidR="00417169" w:rsidRPr="00417169" w:rsidRDefault="00417169" w:rsidP="00417169">
            <w:pPr>
              <w:rPr>
                <w:rFonts w:ascii="Avenir Next LT Pro" w:hAnsi="Avenir Next LT Pro"/>
              </w:rPr>
            </w:pPr>
            <w:r w:rsidRPr="00417169">
              <w:rPr>
                <w:rFonts w:ascii="Avenir Next LT Pro" w:hAnsi="Avenir Next LT Pro"/>
              </w:rPr>
              <w:t>Applies teamworking skills to effectively manage complex dynamic situations</w:t>
            </w:r>
          </w:p>
        </w:tc>
      </w:tr>
    </w:tbl>
    <w:p w14:paraId="2BF74EC2" w14:textId="77777777" w:rsidR="00527799" w:rsidRDefault="00527799" w:rsidP="00417169">
      <w:pPr>
        <w:rPr>
          <w:rFonts w:ascii="Avenir Next LT Pro" w:hAnsi="Avenir Next LT Pro"/>
          <w:b/>
          <w:bCs/>
        </w:rPr>
      </w:pPr>
    </w:p>
    <w:p w14:paraId="3B785DA5" w14:textId="256EEFEE" w:rsidR="00417169" w:rsidRPr="00417169" w:rsidRDefault="00417169" w:rsidP="00417169">
      <w:pPr>
        <w:rPr>
          <w:rFonts w:ascii="Avenir Next LT Pro" w:hAnsi="Avenir Next LT Pro"/>
          <w:b/>
          <w:bCs/>
        </w:rPr>
      </w:pPr>
      <w:r w:rsidRPr="00417169">
        <w:rPr>
          <w:rFonts w:ascii="Avenir Next LT Pro" w:hAnsi="Avenir Next LT Pro"/>
          <w:b/>
          <w:bCs/>
        </w:rPr>
        <w:t>Examples of evidence</w:t>
      </w:r>
    </w:p>
    <w:p w14:paraId="13AD5597" w14:textId="77777777" w:rsidR="00417169" w:rsidRPr="00417169" w:rsidRDefault="00417169" w:rsidP="00417169">
      <w:pPr>
        <w:rPr>
          <w:rFonts w:ascii="Avenir Next LT Pro" w:hAnsi="Avenir Next LT Pro"/>
        </w:rPr>
      </w:pPr>
      <w:r w:rsidRPr="00417169">
        <w:rPr>
          <w:rFonts w:ascii="Avenir Next LT Pro" w:hAnsi="Avenir Next LT Pro"/>
          <w:b/>
          <w:bCs/>
        </w:rPr>
        <w:t>Experience &amp; logbook:</w:t>
      </w:r>
    </w:p>
    <w:p w14:paraId="7BB942BD" w14:textId="77777777" w:rsidR="00417169" w:rsidRPr="00417169" w:rsidRDefault="00417169" w:rsidP="00417169">
      <w:pPr>
        <w:numPr>
          <w:ilvl w:val="0"/>
          <w:numId w:val="13"/>
        </w:numPr>
        <w:rPr>
          <w:rFonts w:ascii="Avenir Next LT Pro" w:hAnsi="Avenir Next LT Pro"/>
        </w:rPr>
      </w:pPr>
      <w:r w:rsidRPr="00417169">
        <w:rPr>
          <w:rFonts w:ascii="Avenir Next LT Pro" w:hAnsi="Avenir Next LT Pro"/>
        </w:rPr>
        <w:t>range of surgical specialties and patient groups in theatre setting, obstetrics, pre-operative assessment clinics and Intensive Care Unit.</w:t>
      </w:r>
    </w:p>
    <w:p w14:paraId="0D425868" w14:textId="77777777" w:rsidR="00417169" w:rsidRPr="00417169" w:rsidRDefault="00417169" w:rsidP="00417169">
      <w:pPr>
        <w:rPr>
          <w:rFonts w:ascii="Avenir Next LT Pro" w:hAnsi="Avenir Next LT Pro"/>
          <w:b/>
          <w:bCs/>
        </w:rPr>
      </w:pPr>
      <w:r w:rsidRPr="00417169">
        <w:rPr>
          <w:rFonts w:ascii="Avenir Next LT Pro" w:hAnsi="Avenir Next LT Pro"/>
          <w:b/>
          <w:bCs/>
        </w:rPr>
        <w:t>Supervised Learning Events (SLEs) can be used to demonstrate:</w:t>
      </w:r>
    </w:p>
    <w:p w14:paraId="4546381E" w14:textId="77777777" w:rsidR="00417169" w:rsidRPr="00417169" w:rsidRDefault="00417169" w:rsidP="00417169">
      <w:pPr>
        <w:numPr>
          <w:ilvl w:val="0"/>
          <w:numId w:val="14"/>
        </w:numPr>
        <w:rPr>
          <w:rFonts w:ascii="Avenir Next LT Pro" w:hAnsi="Avenir Next LT Pro"/>
        </w:rPr>
      </w:pPr>
      <w:r w:rsidRPr="00417169">
        <w:rPr>
          <w:rFonts w:ascii="Avenir Next LT Pro" w:hAnsi="Avenir Next LT Pro"/>
        </w:rPr>
        <w:t>supervision of more junior anaesthetists in training out of hours</w:t>
      </w:r>
    </w:p>
    <w:p w14:paraId="31E3A26D" w14:textId="77777777" w:rsidR="00417169" w:rsidRPr="00417169" w:rsidRDefault="00417169" w:rsidP="00417169">
      <w:pPr>
        <w:numPr>
          <w:ilvl w:val="0"/>
          <w:numId w:val="14"/>
        </w:numPr>
        <w:rPr>
          <w:rFonts w:ascii="Avenir Next LT Pro" w:hAnsi="Avenir Next LT Pro"/>
        </w:rPr>
      </w:pPr>
      <w:r w:rsidRPr="00417169">
        <w:rPr>
          <w:rFonts w:ascii="Avenir Next LT Pro" w:hAnsi="Avenir Next LT Pro"/>
        </w:rPr>
        <w:t>ability to lead resuscitation teams in the clinical setting</w:t>
      </w:r>
    </w:p>
    <w:p w14:paraId="04DB0D0A" w14:textId="77777777" w:rsidR="00417169" w:rsidRPr="00417169" w:rsidRDefault="00417169" w:rsidP="00417169">
      <w:pPr>
        <w:numPr>
          <w:ilvl w:val="0"/>
          <w:numId w:val="14"/>
        </w:numPr>
        <w:rPr>
          <w:rFonts w:ascii="Avenir Next LT Pro" w:hAnsi="Avenir Next LT Pro"/>
        </w:rPr>
      </w:pPr>
      <w:r w:rsidRPr="00417169">
        <w:rPr>
          <w:rFonts w:ascii="Avenir Next LT Pro" w:hAnsi="Avenir Next LT Pro"/>
        </w:rPr>
        <w:t>leadership and management of theatre teams (ALMAT)</w:t>
      </w:r>
    </w:p>
    <w:p w14:paraId="628FD926" w14:textId="77777777" w:rsidR="00417169" w:rsidRPr="00417169" w:rsidRDefault="00417169" w:rsidP="00417169">
      <w:pPr>
        <w:numPr>
          <w:ilvl w:val="0"/>
          <w:numId w:val="14"/>
        </w:numPr>
        <w:rPr>
          <w:rFonts w:ascii="Avenir Next LT Pro" w:hAnsi="Avenir Next LT Pro"/>
        </w:rPr>
      </w:pPr>
      <w:r w:rsidRPr="00417169">
        <w:rPr>
          <w:rFonts w:ascii="Avenir Next LT Pro" w:hAnsi="Avenir Next LT Pro"/>
        </w:rPr>
        <w:t>decision making in clinical management of cases in theatre, etc.</w:t>
      </w:r>
    </w:p>
    <w:p w14:paraId="438A8090" w14:textId="77777777" w:rsidR="00417169" w:rsidRPr="00417169" w:rsidRDefault="00417169" w:rsidP="00417169">
      <w:pPr>
        <w:rPr>
          <w:rFonts w:ascii="Avenir Next LT Pro" w:hAnsi="Avenir Next LT Pro"/>
          <w:b/>
          <w:bCs/>
        </w:rPr>
      </w:pPr>
      <w:r w:rsidRPr="00417169">
        <w:rPr>
          <w:rFonts w:ascii="Avenir Next LT Pro" w:hAnsi="Avenir Next LT Pro"/>
          <w:b/>
          <w:bCs/>
        </w:rPr>
        <w:t>Personal Activities and Personal Reflections may include:</w:t>
      </w:r>
    </w:p>
    <w:p w14:paraId="3372F486" w14:textId="77777777" w:rsidR="00417169" w:rsidRPr="00417169" w:rsidRDefault="00417169" w:rsidP="00417169">
      <w:pPr>
        <w:numPr>
          <w:ilvl w:val="0"/>
          <w:numId w:val="15"/>
        </w:numPr>
        <w:rPr>
          <w:rFonts w:ascii="Avenir Next LT Pro" w:hAnsi="Avenir Next LT Pro"/>
        </w:rPr>
      </w:pPr>
      <w:r w:rsidRPr="00417169">
        <w:rPr>
          <w:rFonts w:ascii="Avenir Next LT Pro" w:hAnsi="Avenir Next LT Pro"/>
        </w:rPr>
        <w:t>completion of resuscitation courses</w:t>
      </w:r>
    </w:p>
    <w:p w14:paraId="5C1B74D9" w14:textId="77777777" w:rsidR="00417169" w:rsidRPr="00417169" w:rsidRDefault="00417169" w:rsidP="00417169">
      <w:pPr>
        <w:numPr>
          <w:ilvl w:val="0"/>
          <w:numId w:val="15"/>
        </w:numPr>
        <w:rPr>
          <w:rFonts w:ascii="Avenir Next LT Pro" w:hAnsi="Avenir Next LT Pro"/>
        </w:rPr>
      </w:pPr>
      <w:r w:rsidRPr="00417169">
        <w:rPr>
          <w:rFonts w:ascii="Avenir Next LT Pro" w:hAnsi="Avenir Next LT Pro"/>
        </w:rPr>
        <w:t>simulation training</w:t>
      </w:r>
    </w:p>
    <w:p w14:paraId="245E7D34" w14:textId="77777777" w:rsidR="00417169" w:rsidRPr="00417169" w:rsidRDefault="00417169" w:rsidP="00417169">
      <w:pPr>
        <w:numPr>
          <w:ilvl w:val="0"/>
          <w:numId w:val="15"/>
        </w:numPr>
        <w:rPr>
          <w:rFonts w:ascii="Avenir Next LT Pro" w:hAnsi="Avenir Next LT Pro"/>
        </w:rPr>
      </w:pPr>
      <w:r w:rsidRPr="00417169">
        <w:rPr>
          <w:rFonts w:ascii="Avenir Next LT Pro" w:hAnsi="Avenir Next LT Pro"/>
        </w:rPr>
        <w:t>being part of simulation course faculty</w:t>
      </w:r>
    </w:p>
    <w:p w14:paraId="57F5FB99" w14:textId="77777777" w:rsidR="00417169" w:rsidRPr="00417169" w:rsidRDefault="00417169" w:rsidP="00417169">
      <w:pPr>
        <w:numPr>
          <w:ilvl w:val="0"/>
          <w:numId w:val="15"/>
        </w:numPr>
        <w:rPr>
          <w:rFonts w:ascii="Avenir Next LT Pro" w:hAnsi="Avenir Next LT Pro"/>
        </w:rPr>
      </w:pPr>
      <w:r w:rsidRPr="00417169">
        <w:rPr>
          <w:rFonts w:ascii="Avenir Next LT Pro" w:hAnsi="Avenir Next LT Pro"/>
        </w:rPr>
        <w:t>reflection on constructive feedback given to colleague</w:t>
      </w:r>
    </w:p>
    <w:p w14:paraId="12C1EFE8" w14:textId="77777777" w:rsidR="00417169" w:rsidRPr="00417169" w:rsidRDefault="00417169" w:rsidP="00417169">
      <w:pPr>
        <w:numPr>
          <w:ilvl w:val="0"/>
          <w:numId w:val="15"/>
        </w:numPr>
        <w:rPr>
          <w:rFonts w:ascii="Avenir Next LT Pro" w:hAnsi="Avenir Next LT Pro"/>
        </w:rPr>
      </w:pPr>
      <w:r w:rsidRPr="00417169">
        <w:rPr>
          <w:rFonts w:ascii="Avenir Next LT Pro" w:hAnsi="Avenir Next LT Pro"/>
        </w:rPr>
        <w:t>portfolio evidence of personal development plans and regular meetings with educational supervisors.</w:t>
      </w:r>
    </w:p>
    <w:p w14:paraId="351D4A29" w14:textId="77777777" w:rsidR="00417169" w:rsidRPr="00417169" w:rsidRDefault="00417169" w:rsidP="00417169">
      <w:pPr>
        <w:rPr>
          <w:rFonts w:ascii="Avenir Next LT Pro" w:hAnsi="Avenir Next LT Pro"/>
          <w:b/>
          <w:bCs/>
        </w:rPr>
      </w:pPr>
      <w:r w:rsidRPr="00417169">
        <w:rPr>
          <w:rFonts w:ascii="Avenir Next LT Pro" w:hAnsi="Avenir Next LT Pro"/>
          <w:b/>
          <w:bCs/>
        </w:rPr>
        <w:t>Other evidence:</w:t>
      </w:r>
    </w:p>
    <w:p w14:paraId="3FB2C72F" w14:textId="77777777" w:rsidR="00417169" w:rsidRPr="00417169" w:rsidRDefault="00417169" w:rsidP="00417169">
      <w:pPr>
        <w:numPr>
          <w:ilvl w:val="0"/>
          <w:numId w:val="16"/>
        </w:numPr>
        <w:rPr>
          <w:rFonts w:ascii="Avenir Next LT Pro" w:hAnsi="Avenir Next LT Pro"/>
        </w:rPr>
      </w:pPr>
      <w:r w:rsidRPr="00417169">
        <w:rPr>
          <w:rFonts w:ascii="Avenir Next LT Pro" w:hAnsi="Avenir Next LT Pro"/>
        </w:rPr>
        <w:lastRenderedPageBreak/>
        <w:t>satisfactory MSF.</w:t>
      </w:r>
    </w:p>
    <w:p w14:paraId="48902A12" w14:textId="77777777" w:rsidR="00417169" w:rsidRPr="00417169" w:rsidRDefault="00417169" w:rsidP="00417169">
      <w:pPr>
        <w:rPr>
          <w:rFonts w:ascii="Avenir Next LT Pro" w:hAnsi="Avenir Next LT Pro"/>
          <w:b/>
          <w:bCs/>
        </w:rPr>
      </w:pPr>
      <w:r w:rsidRPr="00417169">
        <w:rPr>
          <w:rFonts w:ascii="Avenir Next LT Pro" w:hAnsi="Avenir Next LT Pro"/>
          <w:b/>
          <w:bCs/>
        </w:rPr>
        <w:t>Cross links with other domains and capabilities</w:t>
      </w:r>
    </w:p>
    <w:p w14:paraId="5DAABFC4" w14:textId="77777777" w:rsidR="00417169" w:rsidRPr="00417169" w:rsidRDefault="00417169" w:rsidP="00417169">
      <w:pPr>
        <w:numPr>
          <w:ilvl w:val="0"/>
          <w:numId w:val="17"/>
        </w:numPr>
        <w:rPr>
          <w:rFonts w:ascii="Avenir Next LT Pro" w:hAnsi="Avenir Next LT Pro"/>
        </w:rPr>
      </w:pPr>
      <w:r w:rsidRPr="00417169">
        <w:rPr>
          <w:rFonts w:ascii="Avenir Next LT Pro" w:hAnsi="Avenir Next LT Pro"/>
          <w:i/>
          <w:iCs/>
        </w:rPr>
        <w:t>Safety and Quality Improvement</w:t>
      </w:r>
    </w:p>
    <w:p w14:paraId="7A8BAA20" w14:textId="77777777" w:rsidR="00417169" w:rsidRPr="00417169" w:rsidRDefault="00417169" w:rsidP="00417169">
      <w:pPr>
        <w:numPr>
          <w:ilvl w:val="0"/>
          <w:numId w:val="17"/>
        </w:numPr>
        <w:rPr>
          <w:rFonts w:ascii="Avenir Next LT Pro" w:hAnsi="Avenir Next LT Pro"/>
        </w:rPr>
      </w:pPr>
      <w:r w:rsidRPr="00417169">
        <w:rPr>
          <w:rFonts w:ascii="Avenir Next LT Pro" w:hAnsi="Avenir Next LT Pro"/>
          <w:i/>
          <w:iCs/>
        </w:rPr>
        <w:t>Resuscitation and Transfer</w:t>
      </w:r>
    </w:p>
    <w:p w14:paraId="5B0A8B5A" w14:textId="77777777" w:rsidR="00417169" w:rsidRDefault="00417169" w:rsidP="00417169">
      <w:pPr>
        <w:numPr>
          <w:ilvl w:val="0"/>
          <w:numId w:val="17"/>
        </w:numPr>
        <w:rPr>
          <w:rFonts w:ascii="Avenir Next LT Pro" w:hAnsi="Avenir Next LT Pro"/>
        </w:rPr>
      </w:pPr>
      <w:r w:rsidRPr="00417169">
        <w:rPr>
          <w:rFonts w:ascii="Avenir Next LT Pro" w:hAnsi="Avenir Next LT Pro"/>
        </w:rPr>
        <w:t>all specialty-specific domains.</w:t>
      </w:r>
    </w:p>
    <w:p w14:paraId="7FFC662A" w14:textId="0EF80E08" w:rsidR="00527799" w:rsidRDefault="00527799">
      <w:pPr>
        <w:rPr>
          <w:rFonts w:ascii="Avenir Next LT Pro" w:hAnsi="Avenir Next LT Pro"/>
        </w:rPr>
      </w:pPr>
      <w:r>
        <w:rPr>
          <w:rFonts w:ascii="Avenir Next LT Pro" w:hAnsi="Avenir Next LT Pro"/>
        </w:rPr>
        <w:br w:type="page"/>
      </w:r>
    </w:p>
    <w:p w14:paraId="28090316" w14:textId="79B424E3" w:rsidR="00527799" w:rsidRPr="00527799" w:rsidRDefault="00527799" w:rsidP="00527799">
      <w:pPr>
        <w:rPr>
          <w:rFonts w:ascii="Avenir Next LT Pro" w:hAnsi="Avenir Next LT Pro"/>
          <w:b/>
          <w:bCs/>
        </w:rPr>
      </w:pPr>
      <w:proofErr w:type="gramStart"/>
      <w:r w:rsidRPr="00527799">
        <w:rPr>
          <w:rFonts w:ascii="Avenir Next LT Pro" w:hAnsi="Avenir Next LT Pro"/>
          <w:b/>
          <w:bCs/>
        </w:rPr>
        <w:lastRenderedPageBreak/>
        <w:t xml:space="preserve">Stage </w:t>
      </w:r>
      <w:r>
        <w:rPr>
          <w:rFonts w:ascii="Avenir Next LT Pro" w:hAnsi="Avenir Next LT Pro"/>
          <w:b/>
          <w:bCs/>
        </w:rPr>
        <w:t xml:space="preserve"> 3</w:t>
      </w:r>
      <w:proofErr w:type="gramEnd"/>
      <w:r>
        <w:rPr>
          <w:rFonts w:ascii="Avenir Next LT Pro" w:hAnsi="Avenir Next LT Pro"/>
          <w:b/>
          <w:bCs/>
        </w:rPr>
        <w:t xml:space="preserve"> </w:t>
      </w:r>
      <w:r w:rsidRPr="00527799">
        <w:rPr>
          <w:rFonts w:ascii="Avenir Next LT Pro" w:hAnsi="Avenir Next LT Pro"/>
          <w:b/>
          <w:bCs/>
        </w:rPr>
        <w:t>learning outcome</w:t>
      </w:r>
    </w:p>
    <w:p w14:paraId="7CC82E11" w14:textId="77777777" w:rsidR="00527799" w:rsidRPr="00527799" w:rsidRDefault="00527799" w:rsidP="00527799">
      <w:pPr>
        <w:numPr>
          <w:ilvl w:val="0"/>
          <w:numId w:val="18"/>
        </w:numPr>
        <w:rPr>
          <w:rFonts w:ascii="Avenir Next LT Pro" w:hAnsi="Avenir Next LT Pro"/>
        </w:rPr>
      </w:pPr>
      <w:r w:rsidRPr="00527799">
        <w:rPr>
          <w:rFonts w:ascii="Avenir Next LT Pro" w:hAnsi="Avenir Next LT Pro"/>
          <w:i/>
          <w:iCs/>
        </w:rPr>
        <w:t>Leads and participates in complex and diverse teams in all situations</w:t>
      </w:r>
    </w:p>
    <w:p w14:paraId="269C4288" w14:textId="77777777" w:rsidR="00527799" w:rsidRPr="00527799" w:rsidRDefault="00527799" w:rsidP="00527799">
      <w:pPr>
        <w:rPr>
          <w:rFonts w:ascii="Avenir Next LT Pro" w:hAnsi="Avenir Next LT Pro"/>
          <w:b/>
          <w:bCs/>
        </w:rPr>
      </w:pPr>
      <w:r w:rsidRPr="00527799">
        <w:rPr>
          <w:rFonts w:ascii="Avenir Next LT Pro" w:hAnsi="Avenir Next LT Pro"/>
          <w:b/>
          <w:bCs/>
        </w:rPr>
        <w:t>Key capabilities</w:t>
      </w:r>
    </w:p>
    <w:tbl>
      <w:tblPr>
        <w:tblW w:w="0" w:type="auto"/>
        <w:tblCellMar>
          <w:top w:w="15" w:type="dxa"/>
          <w:left w:w="15" w:type="dxa"/>
          <w:bottom w:w="15" w:type="dxa"/>
          <w:right w:w="15" w:type="dxa"/>
        </w:tblCellMar>
        <w:tblLook w:val="04A0" w:firstRow="1" w:lastRow="0" w:firstColumn="1" w:lastColumn="0" w:noHBand="0" w:noVBand="1"/>
      </w:tblPr>
      <w:tblGrid>
        <w:gridCol w:w="556"/>
        <w:gridCol w:w="8454"/>
      </w:tblGrid>
      <w:tr w:rsidR="00527799" w:rsidRPr="00527799" w14:paraId="61E859CA"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53B114BA" w14:textId="77777777" w:rsidR="00527799" w:rsidRPr="00527799" w:rsidRDefault="00527799" w:rsidP="00527799">
            <w:pPr>
              <w:rPr>
                <w:rFonts w:ascii="Avenir Next LT Pro" w:hAnsi="Avenir Next LT Pro"/>
              </w:rPr>
            </w:pPr>
            <w:r w:rsidRPr="00527799">
              <w:rPr>
                <w:rFonts w:ascii="Avenir Next LT Pro" w:hAnsi="Avenir Next LT Pro"/>
              </w:rPr>
              <w:t>A</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4B74FBB0" w14:textId="77777777" w:rsidR="00527799" w:rsidRPr="00527799" w:rsidRDefault="00527799" w:rsidP="00527799">
            <w:pPr>
              <w:rPr>
                <w:rFonts w:ascii="Avenir Next LT Pro" w:hAnsi="Avenir Next LT Pro"/>
              </w:rPr>
            </w:pPr>
            <w:r w:rsidRPr="00527799">
              <w:rPr>
                <w:rFonts w:ascii="Avenir Next LT Pro" w:hAnsi="Avenir Next LT Pro"/>
              </w:rPr>
              <w:t>Demonstrates the skills to provide clinical leadership in a special interest area of anaesthetic practice</w:t>
            </w:r>
          </w:p>
        </w:tc>
      </w:tr>
      <w:tr w:rsidR="00527799" w:rsidRPr="00527799" w14:paraId="6DF916EE"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9C985D5" w14:textId="77777777" w:rsidR="00527799" w:rsidRPr="00527799" w:rsidRDefault="00527799" w:rsidP="00527799">
            <w:pPr>
              <w:rPr>
                <w:rFonts w:ascii="Avenir Next LT Pro" w:hAnsi="Avenir Next LT Pro"/>
              </w:rPr>
            </w:pPr>
            <w:r w:rsidRPr="00527799">
              <w:rPr>
                <w:rFonts w:ascii="Avenir Next LT Pro" w:hAnsi="Avenir Next LT Pro"/>
              </w:rPr>
              <w:t>B</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32001FD" w14:textId="77777777" w:rsidR="00527799" w:rsidRPr="00527799" w:rsidRDefault="00527799" w:rsidP="00527799">
            <w:pPr>
              <w:rPr>
                <w:rFonts w:ascii="Avenir Next LT Pro" w:hAnsi="Avenir Next LT Pro"/>
              </w:rPr>
            </w:pPr>
            <w:r w:rsidRPr="00527799">
              <w:rPr>
                <w:rFonts w:ascii="Avenir Next LT Pro" w:hAnsi="Avenir Next LT Pro"/>
              </w:rPr>
              <w:t>Leads the multidisciplinary team in the organisation of complex patient care</w:t>
            </w:r>
          </w:p>
        </w:tc>
      </w:tr>
      <w:tr w:rsidR="00527799" w:rsidRPr="00527799" w14:paraId="6BD6B4A8"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7F1A85E" w14:textId="77777777" w:rsidR="00527799" w:rsidRPr="00527799" w:rsidRDefault="00527799" w:rsidP="00527799">
            <w:pPr>
              <w:rPr>
                <w:rFonts w:ascii="Avenir Next LT Pro" w:hAnsi="Avenir Next LT Pro"/>
              </w:rPr>
            </w:pPr>
            <w:r w:rsidRPr="00527799">
              <w:rPr>
                <w:rFonts w:ascii="Avenir Next LT Pro" w:hAnsi="Avenir Next LT Pro"/>
              </w:rPr>
              <w:t>C</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5CD4D405" w14:textId="77777777" w:rsidR="00527799" w:rsidRPr="00527799" w:rsidRDefault="00527799" w:rsidP="00527799">
            <w:pPr>
              <w:rPr>
                <w:rFonts w:ascii="Avenir Next LT Pro" w:hAnsi="Avenir Next LT Pro"/>
              </w:rPr>
            </w:pPr>
            <w:r w:rsidRPr="00527799">
              <w:rPr>
                <w:rFonts w:ascii="Avenir Next LT Pro" w:hAnsi="Avenir Next LT Pro"/>
              </w:rPr>
              <w:t>Engages with all members of the perioperative and theatre teams to work efficiently and effectively</w:t>
            </w:r>
          </w:p>
        </w:tc>
      </w:tr>
      <w:tr w:rsidR="00527799" w:rsidRPr="00527799" w14:paraId="62889E00"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6DD8000" w14:textId="77777777" w:rsidR="00527799" w:rsidRPr="00527799" w:rsidRDefault="00527799" w:rsidP="00527799">
            <w:pPr>
              <w:rPr>
                <w:rFonts w:ascii="Avenir Next LT Pro" w:hAnsi="Avenir Next LT Pro"/>
              </w:rPr>
            </w:pPr>
            <w:r w:rsidRPr="00527799">
              <w:rPr>
                <w:rFonts w:ascii="Avenir Next LT Pro" w:hAnsi="Avenir Next LT Pro"/>
              </w:rPr>
              <w:t>D</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1A845A4B" w14:textId="77777777" w:rsidR="00527799" w:rsidRPr="00527799" w:rsidRDefault="00527799" w:rsidP="00527799">
            <w:pPr>
              <w:rPr>
                <w:rFonts w:ascii="Avenir Next LT Pro" w:hAnsi="Avenir Next LT Pro"/>
              </w:rPr>
            </w:pPr>
            <w:r w:rsidRPr="00527799">
              <w:rPr>
                <w:rFonts w:ascii="Avenir Next LT Pro" w:hAnsi="Avenir Next LT Pro"/>
              </w:rPr>
              <w:t>Maintains high levels of individual and team situational awareness at all times</w:t>
            </w:r>
          </w:p>
        </w:tc>
      </w:tr>
      <w:tr w:rsidR="00527799" w:rsidRPr="00527799" w14:paraId="7CAC3470"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E224D07" w14:textId="77777777" w:rsidR="00527799" w:rsidRPr="00527799" w:rsidRDefault="00527799" w:rsidP="00527799">
            <w:pPr>
              <w:rPr>
                <w:rFonts w:ascii="Avenir Next LT Pro" w:hAnsi="Avenir Next LT Pro"/>
              </w:rPr>
            </w:pPr>
            <w:r w:rsidRPr="00527799">
              <w:rPr>
                <w:rFonts w:ascii="Avenir Next LT Pro" w:hAnsi="Avenir Next LT Pro"/>
              </w:rPr>
              <w:t>E</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74F1D603" w14:textId="77777777" w:rsidR="00527799" w:rsidRPr="00527799" w:rsidRDefault="00527799" w:rsidP="00527799">
            <w:pPr>
              <w:rPr>
                <w:rFonts w:ascii="Avenir Next LT Pro" w:hAnsi="Avenir Next LT Pro"/>
              </w:rPr>
            </w:pPr>
            <w:r w:rsidRPr="00527799">
              <w:rPr>
                <w:rFonts w:ascii="Avenir Next LT Pro" w:hAnsi="Avenir Next LT Pro"/>
              </w:rPr>
              <w:t>Seeks and shares information and anticipates future problems to maximise safe practice</w:t>
            </w:r>
          </w:p>
        </w:tc>
      </w:tr>
      <w:tr w:rsidR="00527799" w:rsidRPr="00527799" w14:paraId="69AC3C6A"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7564968F" w14:textId="77777777" w:rsidR="00527799" w:rsidRPr="00527799" w:rsidRDefault="00527799" w:rsidP="00527799">
            <w:pPr>
              <w:rPr>
                <w:rFonts w:ascii="Avenir Next LT Pro" w:hAnsi="Avenir Next LT Pro"/>
              </w:rPr>
            </w:pPr>
            <w:r w:rsidRPr="00527799">
              <w:rPr>
                <w:rFonts w:ascii="Avenir Next LT Pro" w:hAnsi="Avenir Next LT Pro"/>
              </w:rPr>
              <w:t>F</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EF0DF1E" w14:textId="77777777" w:rsidR="00527799" w:rsidRPr="00527799" w:rsidRDefault="00527799" w:rsidP="00527799">
            <w:pPr>
              <w:rPr>
                <w:rFonts w:ascii="Avenir Next LT Pro" w:hAnsi="Avenir Next LT Pro"/>
              </w:rPr>
            </w:pPr>
            <w:r w:rsidRPr="00527799">
              <w:rPr>
                <w:rFonts w:ascii="Avenir Next LT Pro" w:hAnsi="Avenir Next LT Pro"/>
              </w:rPr>
              <w:t>Critically appraises performance of colleagues, peers and systems to promote best practice</w:t>
            </w:r>
          </w:p>
        </w:tc>
      </w:tr>
      <w:tr w:rsidR="00527799" w:rsidRPr="00527799" w14:paraId="2462B98A"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F96A965" w14:textId="77777777" w:rsidR="00527799" w:rsidRPr="00527799" w:rsidRDefault="00527799" w:rsidP="00527799">
            <w:pPr>
              <w:rPr>
                <w:rFonts w:ascii="Avenir Next LT Pro" w:hAnsi="Avenir Next LT Pro"/>
              </w:rPr>
            </w:pPr>
            <w:r w:rsidRPr="00527799">
              <w:rPr>
                <w:rFonts w:ascii="Avenir Next LT Pro" w:hAnsi="Avenir Next LT Pro"/>
              </w:rPr>
              <w:t>G</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1ED36F9" w14:textId="77777777" w:rsidR="00527799" w:rsidRPr="00527799" w:rsidRDefault="00527799" w:rsidP="00527799">
            <w:pPr>
              <w:rPr>
                <w:rFonts w:ascii="Avenir Next LT Pro" w:hAnsi="Avenir Next LT Pro"/>
              </w:rPr>
            </w:pPr>
            <w:r w:rsidRPr="00527799">
              <w:rPr>
                <w:rFonts w:ascii="Avenir Next LT Pro" w:hAnsi="Avenir Next LT Pro"/>
              </w:rPr>
              <w:t>Demonstrates appropriate leadership behaviour to nurture teams and promote engagement</w:t>
            </w:r>
          </w:p>
        </w:tc>
      </w:tr>
      <w:tr w:rsidR="00527799" w:rsidRPr="00527799" w14:paraId="5580CD23"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7A7496C1" w14:textId="77777777" w:rsidR="00527799" w:rsidRPr="00527799" w:rsidRDefault="00527799" w:rsidP="00527799">
            <w:pPr>
              <w:rPr>
                <w:rFonts w:ascii="Avenir Next LT Pro" w:hAnsi="Avenir Next LT Pro"/>
              </w:rPr>
            </w:pPr>
            <w:r w:rsidRPr="00527799">
              <w:rPr>
                <w:rFonts w:ascii="Avenir Next LT Pro" w:hAnsi="Avenir Next LT Pro"/>
              </w:rPr>
              <w:t>H</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5C87015" w14:textId="77777777" w:rsidR="00527799" w:rsidRPr="00527799" w:rsidRDefault="00527799" w:rsidP="00527799">
            <w:pPr>
              <w:rPr>
                <w:rFonts w:ascii="Avenir Next LT Pro" w:hAnsi="Avenir Next LT Pro"/>
              </w:rPr>
            </w:pPr>
            <w:r w:rsidRPr="00527799">
              <w:rPr>
                <w:rFonts w:ascii="Avenir Next LT Pro" w:hAnsi="Avenir Next LT Pro"/>
              </w:rPr>
              <w:t>Promotes an open and transparent culture, acting as a role model in supporting colleagues and respecting differences of opinion</w:t>
            </w:r>
          </w:p>
        </w:tc>
      </w:tr>
      <w:tr w:rsidR="00527799" w:rsidRPr="00527799" w14:paraId="64BA793D"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494AAD0D" w14:textId="77777777" w:rsidR="00527799" w:rsidRPr="00527799" w:rsidRDefault="00527799" w:rsidP="00527799">
            <w:pPr>
              <w:rPr>
                <w:rFonts w:ascii="Avenir Next LT Pro" w:hAnsi="Avenir Next LT Pro"/>
              </w:rPr>
            </w:pPr>
            <w:r w:rsidRPr="00527799">
              <w:rPr>
                <w:rFonts w:ascii="Avenir Next LT Pro" w:hAnsi="Avenir Next LT Pro"/>
              </w:rPr>
              <w:t>I</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50DDB6CB" w14:textId="77777777" w:rsidR="00527799" w:rsidRPr="00527799" w:rsidRDefault="00527799" w:rsidP="00527799">
            <w:pPr>
              <w:rPr>
                <w:rFonts w:ascii="Avenir Next LT Pro" w:hAnsi="Avenir Next LT Pro"/>
              </w:rPr>
            </w:pPr>
            <w:r w:rsidRPr="00527799">
              <w:rPr>
                <w:rFonts w:ascii="Avenir Next LT Pro" w:hAnsi="Avenir Next LT Pro"/>
              </w:rPr>
              <w:t>Adapts leadership behaviour to improve engagement and outcomes.</w:t>
            </w:r>
          </w:p>
        </w:tc>
      </w:tr>
      <w:tr w:rsidR="00527799" w:rsidRPr="00527799" w14:paraId="4166E821"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0C9FDCA" w14:textId="77777777" w:rsidR="00527799" w:rsidRPr="00527799" w:rsidRDefault="00527799" w:rsidP="00527799">
            <w:pPr>
              <w:rPr>
                <w:rFonts w:ascii="Avenir Next LT Pro" w:hAnsi="Avenir Next LT Pro"/>
              </w:rPr>
            </w:pPr>
            <w:r w:rsidRPr="00527799">
              <w:rPr>
                <w:rFonts w:ascii="Avenir Next LT Pro" w:hAnsi="Avenir Next LT Pro"/>
              </w:rPr>
              <w:t>J</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401A060D" w14:textId="77777777" w:rsidR="00527799" w:rsidRPr="00527799" w:rsidRDefault="00527799" w:rsidP="00527799">
            <w:pPr>
              <w:rPr>
                <w:rFonts w:ascii="Avenir Next LT Pro" w:hAnsi="Avenir Next LT Pro"/>
              </w:rPr>
            </w:pPr>
            <w:r w:rsidRPr="00527799">
              <w:rPr>
                <w:rFonts w:ascii="Avenir Next LT Pro" w:hAnsi="Avenir Next LT Pro"/>
              </w:rPr>
              <w:t>Delegates appropriately and effectively</w:t>
            </w:r>
          </w:p>
        </w:tc>
      </w:tr>
      <w:tr w:rsidR="00527799" w:rsidRPr="00527799" w14:paraId="2A4B8E89"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3E417CD" w14:textId="77777777" w:rsidR="00527799" w:rsidRPr="00527799" w:rsidRDefault="00527799" w:rsidP="00527799">
            <w:pPr>
              <w:rPr>
                <w:rFonts w:ascii="Avenir Next LT Pro" w:hAnsi="Avenir Next LT Pro"/>
              </w:rPr>
            </w:pPr>
            <w:r w:rsidRPr="00527799">
              <w:rPr>
                <w:rFonts w:ascii="Avenir Next LT Pro" w:hAnsi="Avenir Next LT Pro"/>
              </w:rPr>
              <w:t>K</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071D6D6" w14:textId="77777777" w:rsidR="00527799" w:rsidRPr="00527799" w:rsidRDefault="00527799" w:rsidP="00527799">
            <w:pPr>
              <w:rPr>
                <w:rFonts w:ascii="Avenir Next LT Pro" w:hAnsi="Avenir Next LT Pro"/>
              </w:rPr>
            </w:pPr>
            <w:r w:rsidRPr="00527799">
              <w:rPr>
                <w:rFonts w:ascii="Avenir Next LT Pro" w:hAnsi="Avenir Next LT Pro"/>
              </w:rPr>
              <w:t>Manages and reflects on challenging behaviours within the team and escalate concerns as appropriate</w:t>
            </w:r>
          </w:p>
        </w:tc>
      </w:tr>
      <w:tr w:rsidR="00527799" w:rsidRPr="00527799" w14:paraId="630F1675"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FA7D97D" w14:textId="77777777" w:rsidR="00527799" w:rsidRPr="00527799" w:rsidRDefault="00527799" w:rsidP="00527799">
            <w:pPr>
              <w:rPr>
                <w:rFonts w:ascii="Avenir Next LT Pro" w:hAnsi="Avenir Next LT Pro"/>
              </w:rPr>
            </w:pPr>
            <w:r w:rsidRPr="00527799">
              <w:rPr>
                <w:rFonts w:ascii="Avenir Next LT Pro" w:hAnsi="Avenir Next LT Pro"/>
              </w:rPr>
              <w:t>L</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554F6CD5" w14:textId="77777777" w:rsidR="00527799" w:rsidRPr="00527799" w:rsidRDefault="00527799" w:rsidP="00527799">
            <w:pPr>
              <w:rPr>
                <w:rFonts w:ascii="Avenir Next LT Pro" w:hAnsi="Avenir Next LT Pro"/>
              </w:rPr>
            </w:pPr>
            <w:r w:rsidRPr="00527799">
              <w:rPr>
                <w:rFonts w:ascii="Avenir Next LT Pro" w:hAnsi="Avenir Next LT Pro"/>
              </w:rPr>
              <w:t> Describes contributions to a major incident response</w:t>
            </w:r>
          </w:p>
        </w:tc>
      </w:tr>
    </w:tbl>
    <w:p w14:paraId="54DD7E63" w14:textId="77777777" w:rsidR="00527799" w:rsidRPr="00527799" w:rsidRDefault="00527799" w:rsidP="00527799">
      <w:pPr>
        <w:rPr>
          <w:rFonts w:ascii="Avenir Next LT Pro" w:hAnsi="Avenir Next LT Pro"/>
          <w:b/>
          <w:bCs/>
        </w:rPr>
      </w:pPr>
      <w:r w:rsidRPr="00527799">
        <w:rPr>
          <w:rFonts w:ascii="Avenir Next LT Pro" w:hAnsi="Avenir Next LT Pro"/>
          <w:b/>
          <w:bCs/>
        </w:rPr>
        <w:t>Examples of evidence</w:t>
      </w:r>
    </w:p>
    <w:p w14:paraId="50468DC8" w14:textId="77777777" w:rsidR="00527799" w:rsidRPr="00527799" w:rsidRDefault="00527799" w:rsidP="00527799">
      <w:pPr>
        <w:rPr>
          <w:rFonts w:ascii="Avenir Next LT Pro" w:hAnsi="Avenir Next LT Pro"/>
          <w:b/>
          <w:bCs/>
        </w:rPr>
      </w:pPr>
      <w:r w:rsidRPr="00527799">
        <w:rPr>
          <w:rFonts w:ascii="Avenir Next LT Pro" w:hAnsi="Avenir Next LT Pro"/>
          <w:b/>
          <w:bCs/>
        </w:rPr>
        <w:lastRenderedPageBreak/>
        <w:t>Experience &amp; logbook:</w:t>
      </w:r>
    </w:p>
    <w:p w14:paraId="3DBA0820" w14:textId="77777777" w:rsidR="00527799" w:rsidRPr="00527799" w:rsidRDefault="00527799" w:rsidP="00527799">
      <w:pPr>
        <w:numPr>
          <w:ilvl w:val="0"/>
          <w:numId w:val="19"/>
        </w:numPr>
        <w:rPr>
          <w:rFonts w:ascii="Avenir Next LT Pro" w:hAnsi="Avenir Next LT Pro"/>
        </w:rPr>
      </w:pPr>
      <w:r w:rsidRPr="00527799">
        <w:rPr>
          <w:rFonts w:ascii="Avenir Next LT Pro" w:hAnsi="Avenir Next LT Pro"/>
        </w:rPr>
        <w:t>range of experience in theatres, obstetrics, pre-operative assessment and including special interest areas.</w:t>
      </w:r>
    </w:p>
    <w:p w14:paraId="24D67EA1" w14:textId="77777777" w:rsidR="00527799" w:rsidRPr="00527799" w:rsidRDefault="00527799" w:rsidP="00527799">
      <w:pPr>
        <w:rPr>
          <w:rFonts w:ascii="Avenir Next LT Pro" w:hAnsi="Avenir Next LT Pro"/>
          <w:b/>
          <w:bCs/>
        </w:rPr>
      </w:pPr>
      <w:r w:rsidRPr="00527799">
        <w:rPr>
          <w:rFonts w:ascii="Avenir Next LT Pro" w:hAnsi="Avenir Next LT Pro"/>
          <w:b/>
          <w:bCs/>
        </w:rPr>
        <w:t>Supervised Learning Events (SLEs) can be used to demonstrate:</w:t>
      </w:r>
    </w:p>
    <w:p w14:paraId="53C4B982" w14:textId="77777777" w:rsidR="00527799" w:rsidRPr="00527799" w:rsidRDefault="00527799" w:rsidP="00527799">
      <w:pPr>
        <w:numPr>
          <w:ilvl w:val="0"/>
          <w:numId w:val="20"/>
        </w:numPr>
        <w:rPr>
          <w:rFonts w:ascii="Avenir Next LT Pro" w:hAnsi="Avenir Next LT Pro"/>
        </w:rPr>
      </w:pPr>
      <w:r w:rsidRPr="00527799">
        <w:rPr>
          <w:rFonts w:ascii="Avenir Next LT Pro" w:hAnsi="Avenir Next LT Pro"/>
        </w:rPr>
        <w:t>leadership of the theatre team in the management of challenging cases</w:t>
      </w:r>
    </w:p>
    <w:p w14:paraId="3D0D93F5" w14:textId="77777777" w:rsidR="00527799" w:rsidRPr="00527799" w:rsidRDefault="00527799" w:rsidP="00527799">
      <w:pPr>
        <w:numPr>
          <w:ilvl w:val="0"/>
          <w:numId w:val="20"/>
        </w:numPr>
        <w:rPr>
          <w:rFonts w:ascii="Avenir Next LT Pro" w:hAnsi="Avenir Next LT Pro"/>
        </w:rPr>
      </w:pPr>
      <w:r w:rsidRPr="00527799">
        <w:rPr>
          <w:rFonts w:ascii="Avenir Next LT Pro" w:hAnsi="Avenir Next LT Pro"/>
        </w:rPr>
        <w:t>leadership of complex resuscitation cases including team debrief discussion.</w:t>
      </w:r>
    </w:p>
    <w:p w14:paraId="4CF1EEC7" w14:textId="77777777" w:rsidR="00527799" w:rsidRPr="00527799" w:rsidRDefault="00527799" w:rsidP="00527799">
      <w:pPr>
        <w:rPr>
          <w:rFonts w:ascii="Avenir Next LT Pro" w:hAnsi="Avenir Next LT Pro"/>
          <w:b/>
          <w:bCs/>
        </w:rPr>
      </w:pPr>
      <w:r w:rsidRPr="00527799">
        <w:rPr>
          <w:rFonts w:ascii="Avenir Next LT Pro" w:hAnsi="Avenir Next LT Pro"/>
          <w:b/>
          <w:bCs/>
        </w:rPr>
        <w:t>Personal Activities and Personal Reflections may include:</w:t>
      </w:r>
    </w:p>
    <w:p w14:paraId="78621AC9" w14:textId="77777777" w:rsidR="00527799" w:rsidRPr="00527799" w:rsidRDefault="00527799" w:rsidP="00527799">
      <w:pPr>
        <w:numPr>
          <w:ilvl w:val="0"/>
          <w:numId w:val="21"/>
        </w:numPr>
        <w:rPr>
          <w:rFonts w:ascii="Avenir Next LT Pro" w:hAnsi="Avenir Next LT Pro"/>
        </w:rPr>
      </w:pPr>
      <w:r w:rsidRPr="00527799">
        <w:rPr>
          <w:rFonts w:ascii="Avenir Next LT Pro" w:hAnsi="Avenir Next LT Pro"/>
        </w:rPr>
        <w:t>courses and e-Learning: leadership and management, human factors, appraisal skills, major incident training, risk management</w:t>
      </w:r>
    </w:p>
    <w:p w14:paraId="66AA90B2" w14:textId="77777777" w:rsidR="00527799" w:rsidRPr="00527799" w:rsidRDefault="00527799" w:rsidP="00527799">
      <w:pPr>
        <w:numPr>
          <w:ilvl w:val="0"/>
          <w:numId w:val="21"/>
        </w:numPr>
        <w:rPr>
          <w:rFonts w:ascii="Avenir Next LT Pro" w:hAnsi="Avenir Next LT Pro"/>
        </w:rPr>
      </w:pPr>
      <w:r w:rsidRPr="00527799">
        <w:rPr>
          <w:rFonts w:ascii="Avenir Next LT Pro" w:hAnsi="Avenir Next LT Pro"/>
        </w:rPr>
        <w:t>faculty member of simulation courses</w:t>
      </w:r>
    </w:p>
    <w:p w14:paraId="387DEA49" w14:textId="77777777" w:rsidR="00527799" w:rsidRPr="00527799" w:rsidRDefault="00527799" w:rsidP="00527799">
      <w:pPr>
        <w:numPr>
          <w:ilvl w:val="0"/>
          <w:numId w:val="21"/>
        </w:numPr>
        <w:rPr>
          <w:rFonts w:ascii="Avenir Next LT Pro" w:hAnsi="Avenir Next LT Pro"/>
        </w:rPr>
      </w:pPr>
      <w:r w:rsidRPr="00527799">
        <w:rPr>
          <w:rFonts w:ascii="Avenir Next LT Pro" w:hAnsi="Avenir Next LT Pro"/>
        </w:rPr>
        <w:t>completion of a project demonstrating leadership and team building.</w:t>
      </w:r>
    </w:p>
    <w:p w14:paraId="5191C264" w14:textId="77777777" w:rsidR="00527799" w:rsidRPr="00527799" w:rsidRDefault="00527799" w:rsidP="00527799">
      <w:pPr>
        <w:rPr>
          <w:rFonts w:ascii="Avenir Next LT Pro" w:hAnsi="Avenir Next LT Pro"/>
          <w:b/>
          <w:bCs/>
        </w:rPr>
      </w:pPr>
      <w:r w:rsidRPr="00527799">
        <w:rPr>
          <w:rFonts w:ascii="Avenir Next LT Pro" w:hAnsi="Avenir Next LT Pro"/>
          <w:b/>
          <w:bCs/>
        </w:rPr>
        <w:t>Other evidence:</w:t>
      </w:r>
    </w:p>
    <w:p w14:paraId="5FDB684B" w14:textId="77777777" w:rsidR="00527799" w:rsidRPr="00527799" w:rsidRDefault="00527799" w:rsidP="00527799">
      <w:pPr>
        <w:numPr>
          <w:ilvl w:val="0"/>
          <w:numId w:val="22"/>
        </w:numPr>
        <w:rPr>
          <w:rFonts w:ascii="Avenir Next LT Pro" w:hAnsi="Avenir Next LT Pro"/>
        </w:rPr>
      </w:pPr>
      <w:r w:rsidRPr="00527799">
        <w:rPr>
          <w:rFonts w:ascii="Avenir Next LT Pro" w:hAnsi="Avenir Next LT Pro"/>
        </w:rPr>
        <w:t>satisfactory MSF.</w:t>
      </w:r>
    </w:p>
    <w:p w14:paraId="7F3CE9A5" w14:textId="77777777" w:rsidR="00527799" w:rsidRPr="00527799" w:rsidRDefault="00527799" w:rsidP="00527799">
      <w:pPr>
        <w:rPr>
          <w:rFonts w:ascii="Avenir Next LT Pro" w:hAnsi="Avenir Next LT Pro"/>
          <w:b/>
          <w:bCs/>
        </w:rPr>
      </w:pPr>
      <w:r w:rsidRPr="00527799">
        <w:rPr>
          <w:rFonts w:ascii="Avenir Next LT Pro" w:hAnsi="Avenir Next LT Pro"/>
          <w:b/>
          <w:bCs/>
        </w:rPr>
        <w:t>Cross links with other domains and capabilities</w:t>
      </w:r>
    </w:p>
    <w:p w14:paraId="5EDC6E6D" w14:textId="77777777" w:rsidR="00527799" w:rsidRPr="00527799" w:rsidRDefault="00527799" w:rsidP="00527799">
      <w:pPr>
        <w:numPr>
          <w:ilvl w:val="0"/>
          <w:numId w:val="23"/>
        </w:numPr>
        <w:rPr>
          <w:rFonts w:ascii="Avenir Next LT Pro" w:hAnsi="Avenir Next LT Pro"/>
        </w:rPr>
      </w:pPr>
      <w:r w:rsidRPr="00527799">
        <w:rPr>
          <w:rFonts w:ascii="Avenir Next LT Pro" w:hAnsi="Avenir Next LT Pro"/>
          <w:i/>
          <w:iCs/>
        </w:rPr>
        <w:t>Professional Behaviours and Communication</w:t>
      </w:r>
    </w:p>
    <w:p w14:paraId="498545CE" w14:textId="77777777" w:rsidR="00527799" w:rsidRPr="00527799" w:rsidRDefault="00527799" w:rsidP="00527799">
      <w:pPr>
        <w:numPr>
          <w:ilvl w:val="0"/>
          <w:numId w:val="23"/>
        </w:numPr>
        <w:rPr>
          <w:rFonts w:ascii="Avenir Next LT Pro" w:hAnsi="Avenir Next LT Pro"/>
        </w:rPr>
      </w:pPr>
      <w:r w:rsidRPr="00527799">
        <w:rPr>
          <w:rFonts w:ascii="Avenir Next LT Pro" w:hAnsi="Avenir Next LT Pro"/>
          <w:i/>
          <w:iCs/>
        </w:rPr>
        <w:t>Management and Professional and Regulatory Requirements</w:t>
      </w:r>
    </w:p>
    <w:p w14:paraId="18D3D37E" w14:textId="77777777" w:rsidR="00527799" w:rsidRPr="00527799" w:rsidRDefault="00527799" w:rsidP="00527799">
      <w:pPr>
        <w:numPr>
          <w:ilvl w:val="0"/>
          <w:numId w:val="23"/>
        </w:numPr>
        <w:rPr>
          <w:rFonts w:ascii="Avenir Next LT Pro" w:hAnsi="Avenir Next LT Pro"/>
        </w:rPr>
      </w:pPr>
      <w:r w:rsidRPr="00527799">
        <w:rPr>
          <w:rFonts w:ascii="Avenir Next LT Pro" w:hAnsi="Avenir Next LT Pro"/>
          <w:i/>
          <w:iCs/>
        </w:rPr>
        <w:t>Safety and Quality Improvement</w:t>
      </w:r>
    </w:p>
    <w:p w14:paraId="11655295" w14:textId="77777777" w:rsidR="00527799" w:rsidRPr="00527799" w:rsidRDefault="00527799" w:rsidP="00527799">
      <w:pPr>
        <w:numPr>
          <w:ilvl w:val="0"/>
          <w:numId w:val="23"/>
        </w:numPr>
        <w:rPr>
          <w:rFonts w:ascii="Avenir Next LT Pro" w:hAnsi="Avenir Next LT Pro"/>
        </w:rPr>
      </w:pPr>
      <w:r w:rsidRPr="00527799">
        <w:rPr>
          <w:rFonts w:ascii="Avenir Next LT Pro" w:hAnsi="Avenir Next LT Pro"/>
          <w:i/>
          <w:iCs/>
        </w:rPr>
        <w:t>Resuscitation and Transfer</w:t>
      </w:r>
    </w:p>
    <w:p w14:paraId="771DCE61" w14:textId="77777777" w:rsidR="00527799" w:rsidRPr="00527799" w:rsidRDefault="00527799" w:rsidP="00527799">
      <w:pPr>
        <w:numPr>
          <w:ilvl w:val="0"/>
          <w:numId w:val="23"/>
        </w:numPr>
        <w:rPr>
          <w:rFonts w:ascii="Avenir Next LT Pro" w:hAnsi="Avenir Next LT Pro"/>
        </w:rPr>
      </w:pPr>
      <w:r w:rsidRPr="00527799">
        <w:rPr>
          <w:rFonts w:ascii="Avenir Next LT Pro" w:hAnsi="Avenir Next LT Pro"/>
        </w:rPr>
        <w:t>all specialty specific domains.</w:t>
      </w:r>
    </w:p>
    <w:p w14:paraId="3C021506" w14:textId="77777777" w:rsidR="00527799" w:rsidRPr="00417169" w:rsidRDefault="00527799" w:rsidP="00527799">
      <w:pPr>
        <w:rPr>
          <w:rFonts w:ascii="Avenir Next LT Pro" w:hAnsi="Avenir Next LT Pro"/>
        </w:rPr>
      </w:pPr>
    </w:p>
    <w:p w14:paraId="614D1519" w14:textId="77777777" w:rsidR="00417169" w:rsidRPr="007F3C79" w:rsidRDefault="00417169" w:rsidP="00417169">
      <w:pPr>
        <w:rPr>
          <w:rFonts w:ascii="Avenir Next LT Pro" w:hAnsi="Avenir Next LT Pro"/>
        </w:rPr>
      </w:pPr>
    </w:p>
    <w:p w14:paraId="6D5FCC37" w14:textId="77777777" w:rsidR="00955F0D" w:rsidRPr="00502251" w:rsidRDefault="00955F0D" w:rsidP="00502251">
      <w:pPr>
        <w:rPr>
          <w:rFonts w:ascii="Avenir Next LT Pro" w:hAnsi="Avenir Next LT Pro"/>
        </w:rPr>
      </w:pPr>
    </w:p>
    <w:sectPr w:rsidR="00955F0D" w:rsidRPr="00502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E14"/>
    <w:multiLevelType w:val="multilevel"/>
    <w:tmpl w:val="860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C3B06"/>
    <w:multiLevelType w:val="multilevel"/>
    <w:tmpl w:val="3E98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A55F2"/>
    <w:multiLevelType w:val="multilevel"/>
    <w:tmpl w:val="BF4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B4FD0"/>
    <w:multiLevelType w:val="hybridMultilevel"/>
    <w:tmpl w:val="4C1C4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50D12"/>
    <w:multiLevelType w:val="hybridMultilevel"/>
    <w:tmpl w:val="2504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428FA"/>
    <w:multiLevelType w:val="multilevel"/>
    <w:tmpl w:val="8296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D33EE"/>
    <w:multiLevelType w:val="multilevel"/>
    <w:tmpl w:val="D26E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629E6"/>
    <w:multiLevelType w:val="multilevel"/>
    <w:tmpl w:val="487C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E55B4"/>
    <w:multiLevelType w:val="multilevel"/>
    <w:tmpl w:val="46A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36D76"/>
    <w:multiLevelType w:val="hybridMultilevel"/>
    <w:tmpl w:val="41106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2F3362"/>
    <w:multiLevelType w:val="multilevel"/>
    <w:tmpl w:val="C780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C5150"/>
    <w:multiLevelType w:val="multilevel"/>
    <w:tmpl w:val="56C0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65996"/>
    <w:multiLevelType w:val="hybridMultilevel"/>
    <w:tmpl w:val="26B8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86BD2"/>
    <w:multiLevelType w:val="multilevel"/>
    <w:tmpl w:val="5F02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E79B7"/>
    <w:multiLevelType w:val="hybridMultilevel"/>
    <w:tmpl w:val="72523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97777E"/>
    <w:multiLevelType w:val="multilevel"/>
    <w:tmpl w:val="DE92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B504DC"/>
    <w:multiLevelType w:val="multilevel"/>
    <w:tmpl w:val="474C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C46EB2"/>
    <w:multiLevelType w:val="multilevel"/>
    <w:tmpl w:val="FD42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D2BE9"/>
    <w:multiLevelType w:val="multilevel"/>
    <w:tmpl w:val="8492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5760C"/>
    <w:multiLevelType w:val="hybridMultilevel"/>
    <w:tmpl w:val="2DC8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B4162"/>
    <w:multiLevelType w:val="multilevel"/>
    <w:tmpl w:val="37D6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55F79"/>
    <w:multiLevelType w:val="multilevel"/>
    <w:tmpl w:val="FBC0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D1E66"/>
    <w:multiLevelType w:val="hybridMultilevel"/>
    <w:tmpl w:val="EA88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381736">
    <w:abstractNumId w:val="22"/>
  </w:num>
  <w:num w:numId="2" w16cid:durableId="128986784">
    <w:abstractNumId w:val="9"/>
  </w:num>
  <w:num w:numId="3" w16cid:durableId="1501316556">
    <w:abstractNumId w:val="3"/>
  </w:num>
  <w:num w:numId="4" w16cid:durableId="839005173">
    <w:abstractNumId w:val="19"/>
  </w:num>
  <w:num w:numId="5" w16cid:durableId="187329991">
    <w:abstractNumId w:val="14"/>
  </w:num>
  <w:num w:numId="6" w16cid:durableId="543106809">
    <w:abstractNumId w:val="12"/>
  </w:num>
  <w:num w:numId="7" w16cid:durableId="1656765801">
    <w:abstractNumId w:val="4"/>
  </w:num>
  <w:num w:numId="8" w16cid:durableId="1485971296">
    <w:abstractNumId w:val="16"/>
  </w:num>
  <w:num w:numId="9" w16cid:durableId="1936209776">
    <w:abstractNumId w:val="10"/>
  </w:num>
  <w:num w:numId="10" w16cid:durableId="318121456">
    <w:abstractNumId w:val="20"/>
  </w:num>
  <w:num w:numId="11" w16cid:durableId="853761998">
    <w:abstractNumId w:val="5"/>
  </w:num>
  <w:num w:numId="12" w16cid:durableId="2143381353">
    <w:abstractNumId w:val="11"/>
  </w:num>
  <w:num w:numId="13" w16cid:durableId="1000044761">
    <w:abstractNumId w:val="17"/>
  </w:num>
  <w:num w:numId="14" w16cid:durableId="130488531">
    <w:abstractNumId w:val="21"/>
  </w:num>
  <w:num w:numId="15" w16cid:durableId="1807628359">
    <w:abstractNumId w:val="1"/>
  </w:num>
  <w:num w:numId="16" w16cid:durableId="1140077858">
    <w:abstractNumId w:val="8"/>
  </w:num>
  <w:num w:numId="17" w16cid:durableId="618026803">
    <w:abstractNumId w:val="2"/>
  </w:num>
  <w:num w:numId="18" w16cid:durableId="1294210250">
    <w:abstractNumId w:val="0"/>
  </w:num>
  <w:num w:numId="19" w16cid:durableId="1048653021">
    <w:abstractNumId w:val="6"/>
  </w:num>
  <w:num w:numId="20" w16cid:durableId="1759012592">
    <w:abstractNumId w:val="15"/>
  </w:num>
  <w:num w:numId="21" w16cid:durableId="808084754">
    <w:abstractNumId w:val="13"/>
  </w:num>
  <w:num w:numId="22" w16cid:durableId="1575815270">
    <w:abstractNumId w:val="7"/>
  </w:num>
  <w:num w:numId="23" w16cid:durableId="2331237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0E"/>
    <w:rsid w:val="000B5AD4"/>
    <w:rsid w:val="0010152A"/>
    <w:rsid w:val="00125CFF"/>
    <w:rsid w:val="00243D8E"/>
    <w:rsid w:val="00417169"/>
    <w:rsid w:val="00466CB2"/>
    <w:rsid w:val="00490C3E"/>
    <w:rsid w:val="004B2F84"/>
    <w:rsid w:val="00502251"/>
    <w:rsid w:val="00525058"/>
    <w:rsid w:val="00527799"/>
    <w:rsid w:val="00560223"/>
    <w:rsid w:val="00661EEA"/>
    <w:rsid w:val="006C346F"/>
    <w:rsid w:val="007F3C79"/>
    <w:rsid w:val="008474FF"/>
    <w:rsid w:val="00886A17"/>
    <w:rsid w:val="00955F0D"/>
    <w:rsid w:val="00AF4E0E"/>
    <w:rsid w:val="00B53787"/>
    <w:rsid w:val="00C46F4E"/>
    <w:rsid w:val="00E30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DDD2"/>
  <w15:chartTrackingRefBased/>
  <w15:docId w15:val="{D2DBEB96-6830-4040-9C45-128FA367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4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4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E0E"/>
    <w:rPr>
      <w:rFonts w:eastAsiaTheme="majorEastAsia" w:cstheme="majorBidi"/>
      <w:color w:val="272727" w:themeColor="text1" w:themeTint="D8"/>
    </w:rPr>
  </w:style>
  <w:style w:type="paragraph" w:styleId="Title">
    <w:name w:val="Title"/>
    <w:basedOn w:val="Normal"/>
    <w:next w:val="Normal"/>
    <w:link w:val="TitleChar"/>
    <w:uiPriority w:val="10"/>
    <w:qFormat/>
    <w:rsid w:val="00AF4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E0E"/>
    <w:pPr>
      <w:spacing w:before="160"/>
      <w:jc w:val="center"/>
    </w:pPr>
    <w:rPr>
      <w:i/>
      <w:iCs/>
      <w:color w:val="404040" w:themeColor="text1" w:themeTint="BF"/>
    </w:rPr>
  </w:style>
  <w:style w:type="character" w:customStyle="1" w:styleId="QuoteChar">
    <w:name w:val="Quote Char"/>
    <w:basedOn w:val="DefaultParagraphFont"/>
    <w:link w:val="Quote"/>
    <w:uiPriority w:val="29"/>
    <w:rsid w:val="00AF4E0E"/>
    <w:rPr>
      <w:i/>
      <w:iCs/>
      <w:color w:val="404040" w:themeColor="text1" w:themeTint="BF"/>
    </w:rPr>
  </w:style>
  <w:style w:type="paragraph" w:styleId="ListParagraph">
    <w:name w:val="List Paragraph"/>
    <w:basedOn w:val="Normal"/>
    <w:uiPriority w:val="34"/>
    <w:qFormat/>
    <w:rsid w:val="00AF4E0E"/>
    <w:pPr>
      <w:ind w:left="720"/>
      <w:contextualSpacing/>
    </w:pPr>
  </w:style>
  <w:style w:type="character" w:styleId="IntenseEmphasis">
    <w:name w:val="Intense Emphasis"/>
    <w:basedOn w:val="DefaultParagraphFont"/>
    <w:uiPriority w:val="21"/>
    <w:qFormat/>
    <w:rsid w:val="00AF4E0E"/>
    <w:rPr>
      <w:i/>
      <w:iCs/>
      <w:color w:val="0F4761" w:themeColor="accent1" w:themeShade="BF"/>
    </w:rPr>
  </w:style>
  <w:style w:type="paragraph" w:styleId="IntenseQuote">
    <w:name w:val="Intense Quote"/>
    <w:basedOn w:val="Normal"/>
    <w:next w:val="Normal"/>
    <w:link w:val="IntenseQuoteChar"/>
    <w:uiPriority w:val="30"/>
    <w:qFormat/>
    <w:rsid w:val="00AF4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E0E"/>
    <w:rPr>
      <w:i/>
      <w:iCs/>
      <w:color w:val="0F4761" w:themeColor="accent1" w:themeShade="BF"/>
    </w:rPr>
  </w:style>
  <w:style w:type="character" w:styleId="IntenseReference">
    <w:name w:val="Intense Reference"/>
    <w:basedOn w:val="DefaultParagraphFont"/>
    <w:uiPriority w:val="32"/>
    <w:qFormat/>
    <w:rsid w:val="00AF4E0E"/>
    <w:rPr>
      <w:b/>
      <w:bCs/>
      <w:smallCaps/>
      <w:color w:val="0F4761" w:themeColor="accent1" w:themeShade="BF"/>
      <w:spacing w:val="5"/>
    </w:rPr>
  </w:style>
  <w:style w:type="character" w:styleId="Hyperlink">
    <w:name w:val="Hyperlink"/>
    <w:basedOn w:val="DefaultParagraphFont"/>
    <w:uiPriority w:val="99"/>
    <w:unhideWhenUsed/>
    <w:rsid w:val="005250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Thomas (LEEDS TEACHING HOSPITALS NHS TRUST)</dc:creator>
  <cp:keywords/>
  <dc:description/>
  <cp:lastModifiedBy>LAWRENCE, Thomas (LEEDS TEACHING HOSPITALS NHS TRUST)</cp:lastModifiedBy>
  <cp:revision>2</cp:revision>
  <dcterms:created xsi:type="dcterms:W3CDTF">2026-05-14T18:22:00Z</dcterms:created>
  <dcterms:modified xsi:type="dcterms:W3CDTF">2026-05-14T18:22:00Z</dcterms:modified>
</cp:coreProperties>
</file>