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B4B0C" w:rsidRDefault="0000000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EDITORIAL ELEUSIS</w:t>
      </w:r>
    </w:p>
    <w:p w14:paraId="00000002" w14:textId="77777777" w:rsidR="002B4B0C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INSTITUTO ELEUSIS</w:t>
      </w:r>
    </w:p>
    <w:p w14:paraId="00000003" w14:textId="77777777" w:rsidR="002B4B0C" w:rsidRDefault="002B4B0C">
      <w:pPr>
        <w:jc w:val="center"/>
        <w:rPr>
          <w:sz w:val="44"/>
          <w:szCs w:val="44"/>
        </w:rPr>
      </w:pPr>
    </w:p>
    <w:p w14:paraId="00000004" w14:textId="4F292AD1" w:rsidR="002B4B0C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LÍNEA DE PUBLICACIÓN </w:t>
      </w:r>
      <w:r w:rsidR="000C6D68">
        <w:rPr>
          <w:sz w:val="44"/>
          <w:szCs w:val="44"/>
        </w:rPr>
        <w:t>2</w:t>
      </w:r>
    </w:p>
    <w:p w14:paraId="00000005" w14:textId="77777777" w:rsidR="002B4B0C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MEMORIAS</w:t>
      </w:r>
    </w:p>
    <w:p w14:paraId="00000006" w14:textId="77777777" w:rsidR="002B4B0C" w:rsidRDefault="002B4B0C">
      <w:pPr>
        <w:jc w:val="center"/>
        <w:rPr>
          <w:sz w:val="44"/>
          <w:szCs w:val="44"/>
        </w:rPr>
      </w:pPr>
    </w:p>
    <w:p w14:paraId="00000007" w14:textId="77777777" w:rsidR="002B4B0C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PROYECTO 1</w:t>
      </w:r>
    </w:p>
    <w:p w14:paraId="00000008" w14:textId="77777777" w:rsidR="002B4B0C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REEDICIÓN DE MEMORIAS</w:t>
      </w:r>
    </w:p>
    <w:p w14:paraId="00000009" w14:textId="77777777" w:rsidR="002B4B0C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I ENCUENTRO DE PSICOLOGÍA ANALÍTICA JUNGUIANA CDMX 2015</w:t>
      </w:r>
    </w:p>
    <w:p w14:paraId="0000000A" w14:textId="77777777" w:rsidR="002B4B0C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“MUERTE E INDIVIDUACIÓN”</w:t>
      </w:r>
    </w:p>
    <w:p w14:paraId="0000000B" w14:textId="77777777" w:rsidR="002B4B0C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2DA EDICIÓN 2026</w:t>
      </w:r>
    </w:p>
    <w:p w14:paraId="0000000C" w14:textId="77777777" w:rsidR="002B4B0C" w:rsidRDefault="002B4B0C">
      <w:pPr>
        <w:jc w:val="center"/>
        <w:rPr>
          <w:sz w:val="44"/>
          <w:szCs w:val="44"/>
        </w:rPr>
      </w:pPr>
    </w:p>
    <w:p w14:paraId="0000000D" w14:textId="77777777" w:rsidR="002B4B0C" w:rsidRDefault="002B4B0C">
      <w:pPr>
        <w:jc w:val="center"/>
        <w:rPr>
          <w:sz w:val="44"/>
          <w:szCs w:val="44"/>
        </w:rPr>
      </w:pPr>
    </w:p>
    <w:p w14:paraId="0000000E" w14:textId="77777777" w:rsidR="002B4B0C" w:rsidRDefault="002B4B0C">
      <w:pPr>
        <w:jc w:val="center"/>
        <w:rPr>
          <w:sz w:val="44"/>
          <w:szCs w:val="44"/>
        </w:rPr>
      </w:pPr>
    </w:p>
    <w:p w14:paraId="0000000F" w14:textId="77777777" w:rsidR="002B4B0C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JOSÉ BEZANILLA (Coordinador) </w:t>
      </w:r>
      <w:r>
        <w:rPr>
          <w:sz w:val="44"/>
          <w:szCs w:val="44"/>
        </w:rPr>
        <w:br/>
        <w:t>GLORIA MARTÍNEZ (Editora)</w:t>
      </w:r>
      <w:r>
        <w:rPr>
          <w:sz w:val="44"/>
          <w:szCs w:val="44"/>
        </w:rPr>
        <w:br/>
        <w:t>ROBERTO VECCO (</w:t>
      </w:r>
      <w:proofErr w:type="gramStart"/>
      <w:r>
        <w:rPr>
          <w:sz w:val="44"/>
          <w:szCs w:val="44"/>
        </w:rPr>
        <w:t>Director</w:t>
      </w:r>
      <w:proofErr w:type="gramEnd"/>
      <w:r>
        <w:rPr>
          <w:sz w:val="44"/>
          <w:szCs w:val="44"/>
        </w:rPr>
        <w:t>)</w:t>
      </w:r>
    </w:p>
    <w:p w14:paraId="00000010" w14:textId="77777777" w:rsidR="002B4B0C" w:rsidRDefault="002B4B0C">
      <w:pPr>
        <w:jc w:val="center"/>
        <w:rPr>
          <w:sz w:val="44"/>
          <w:szCs w:val="44"/>
        </w:rPr>
      </w:pPr>
    </w:p>
    <w:p w14:paraId="00000011" w14:textId="77777777" w:rsidR="002B4B0C" w:rsidRDefault="002B4B0C">
      <w:pPr>
        <w:jc w:val="both"/>
        <w:rPr>
          <w:rFonts w:ascii="Arial" w:eastAsia="Arial" w:hAnsi="Arial" w:cs="Arial"/>
          <w:sz w:val="28"/>
          <w:szCs w:val="28"/>
        </w:rPr>
      </w:pPr>
    </w:p>
    <w:p w14:paraId="00000012" w14:textId="77777777" w:rsidR="002B4B0C" w:rsidRDefault="00000000">
      <w:pPr>
        <w:ind w:firstLine="360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Prólogo. </w:t>
      </w:r>
      <w:r>
        <w:rPr>
          <w:rFonts w:ascii="Arial" w:eastAsia="Arial" w:hAnsi="Arial" w:cs="Arial"/>
          <w:b/>
          <w:bCs/>
          <w:sz w:val="28"/>
          <w:szCs w:val="28"/>
        </w:rPr>
        <w:t>FANNY POBLETE.</w:t>
      </w:r>
    </w:p>
    <w:p w14:paraId="00000013" w14:textId="77777777" w:rsidR="002B4B0C" w:rsidRDefault="002B4B0C">
      <w:pPr>
        <w:jc w:val="both"/>
        <w:rPr>
          <w:rFonts w:ascii="Arial" w:eastAsia="Arial" w:hAnsi="Arial" w:cs="Arial"/>
          <w:sz w:val="28"/>
          <w:szCs w:val="28"/>
        </w:rPr>
      </w:pPr>
    </w:p>
    <w:p w14:paraId="00000014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FANNY POBLETE.</w:t>
      </w:r>
      <w:r>
        <w:rPr>
          <w:rFonts w:ascii="Arial" w:eastAsia="Arial" w:hAnsi="Arial" w:cs="Arial"/>
          <w:sz w:val="28"/>
          <w:szCs w:val="28"/>
        </w:rPr>
        <w:t xml:space="preserve"> Día de los muertos: Patrimonio simbólico de la humanidad.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0000015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RAÚL AGUILAR.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color w:val="C00000"/>
          <w:sz w:val="28"/>
          <w:szCs w:val="28"/>
        </w:rPr>
        <w:t>muerteada</w:t>
      </w:r>
      <w:proofErr w:type="spellEnd"/>
      <w:r>
        <w:rPr>
          <w:rFonts w:ascii="Arial" w:eastAsia="Arial" w:hAnsi="Arial" w:cs="Arial"/>
          <w:color w:val="C00000"/>
          <w:sz w:val="28"/>
          <w:szCs w:val="28"/>
        </w:rPr>
        <w:t xml:space="preserve"> en México: Exposición fotográfica en torno al día de los muertos.</w:t>
      </w:r>
    </w:p>
    <w:p w14:paraId="00000016" w14:textId="77777777" w:rsidR="002B4B0C" w:rsidRPr="000C6D68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 w:rsidRPr="000C6D68">
        <w:rPr>
          <w:rFonts w:ascii="Arial" w:eastAsia="Arial" w:hAnsi="Arial" w:cs="Arial"/>
          <w:b/>
          <w:bCs/>
          <w:sz w:val="28"/>
          <w:szCs w:val="28"/>
        </w:rPr>
        <w:t>ENRIQUE GALÁN.</w:t>
      </w:r>
      <w:r w:rsidRPr="000C6D68">
        <w:rPr>
          <w:rFonts w:ascii="Arial" w:eastAsia="Arial" w:hAnsi="Arial" w:cs="Arial"/>
          <w:sz w:val="28"/>
          <w:szCs w:val="28"/>
        </w:rPr>
        <w:t xml:space="preserve"> El lugar de la muerte en la obra y Psicología Analítica de Carl Gustav Jung. </w:t>
      </w:r>
    </w:p>
    <w:p w14:paraId="00000017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 w:rsidRPr="000C6D68">
        <w:rPr>
          <w:rFonts w:ascii="Arial" w:eastAsia="Arial" w:hAnsi="Arial" w:cs="Arial"/>
          <w:b/>
          <w:bCs/>
          <w:sz w:val="28"/>
          <w:szCs w:val="28"/>
        </w:rPr>
        <w:t>MERCÉ DOMÍNGUEZ.</w:t>
      </w:r>
      <w:r w:rsidRPr="000C6D68">
        <w:rPr>
          <w:rFonts w:ascii="Arial" w:eastAsia="Arial" w:hAnsi="Arial" w:cs="Arial"/>
          <w:sz w:val="28"/>
          <w:szCs w:val="28"/>
        </w:rPr>
        <w:t xml:space="preserve"> Muerte, Individuación </w:t>
      </w:r>
      <w:r>
        <w:rPr>
          <w:rFonts w:ascii="Arial" w:eastAsia="Arial" w:hAnsi="Arial" w:cs="Arial"/>
          <w:sz w:val="28"/>
          <w:szCs w:val="28"/>
        </w:rPr>
        <w:t xml:space="preserve">y Trascendencia.  </w:t>
      </w:r>
    </w:p>
    <w:p w14:paraId="00000018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ROBERTO VECCO.</w:t>
      </w:r>
      <w:r>
        <w:rPr>
          <w:rFonts w:ascii="Arial" w:eastAsia="Arial" w:hAnsi="Arial" w:cs="Arial"/>
          <w:sz w:val="28"/>
          <w:szCs w:val="28"/>
        </w:rPr>
        <w:t xml:space="preserve"> Sileno y la angustia existencial ante la muerte: Reflexiones sobre el ser-para-la-muerte e impermanencia. </w:t>
      </w:r>
    </w:p>
    <w:p w14:paraId="00000019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FERNANDA BOLLI.</w:t>
      </w:r>
      <w:r>
        <w:rPr>
          <w:rFonts w:ascii="Arial" w:eastAsia="Arial" w:hAnsi="Arial" w:cs="Arial"/>
          <w:sz w:val="28"/>
          <w:szCs w:val="28"/>
        </w:rPr>
        <w:t xml:space="preserve"> La catrina como símbolo del ciclo vida-muerte.</w:t>
      </w:r>
    </w:p>
    <w:p w14:paraId="0000001A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IVÁN HERÁNDEZ.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La pulsión de muerte en Jung, Freud y Lacan: Encuentros y Desencuentros.</w:t>
      </w:r>
    </w:p>
    <w:p w14:paraId="0000001B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DAVID GALEANO.</w:t>
      </w:r>
      <w:r>
        <w:rPr>
          <w:rFonts w:ascii="Arial" w:eastAsia="Arial" w:hAnsi="Arial" w:cs="Arial"/>
          <w:sz w:val="28"/>
          <w:szCs w:val="28"/>
        </w:rPr>
        <w:t xml:space="preserve"> El simbolismo de la catábasis (viaje al inframundo) en el Proceso de Individuación.</w:t>
      </w:r>
    </w:p>
    <w:p w14:paraId="0000001C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RICARDO CARRETERO.</w:t>
      </w:r>
      <w:r>
        <w:rPr>
          <w:rFonts w:ascii="Arial" w:eastAsia="Arial" w:hAnsi="Arial" w:cs="Arial"/>
          <w:sz w:val="28"/>
          <w:szCs w:val="28"/>
        </w:rPr>
        <w:t xml:space="preserve"> Consciencia de la muerte y símbolo: Los caminos de la Libertad.</w:t>
      </w:r>
    </w:p>
    <w:p w14:paraId="0000001D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LAURA GONZÁLEZ.</w:t>
      </w:r>
      <w:r>
        <w:rPr>
          <w:rFonts w:ascii="Arial" w:eastAsia="Arial" w:hAnsi="Arial" w:cs="Arial"/>
          <w:sz w:val="28"/>
          <w:szCs w:val="28"/>
        </w:rPr>
        <w:t xml:space="preserve"> El significado de los alebrijes: Guías de los muertos y protectores de los vivos.</w:t>
      </w:r>
    </w:p>
    <w:p w14:paraId="0000001E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SONIA MATÍAS.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Consciencia trágica y bienestar ante las pérdidas.</w:t>
      </w:r>
    </w:p>
    <w:p w14:paraId="0000001F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VALISSA ROSENZWEIG.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La muerte en la vida: Abordajes terapéuticos de la impermanencia y el vínculo con los muertos.</w:t>
      </w:r>
    </w:p>
    <w:p w14:paraId="00000020" w14:textId="77777777" w:rsidR="002B4B0C" w:rsidRPr="000C6D68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 w:rsidRPr="000C6D68">
        <w:rPr>
          <w:rFonts w:ascii="Arial" w:eastAsia="Arial" w:hAnsi="Arial" w:cs="Arial"/>
          <w:b/>
          <w:bCs/>
          <w:color w:val="C00000"/>
          <w:sz w:val="28"/>
          <w:szCs w:val="28"/>
        </w:rPr>
        <w:t>MARY CARMEN LANDAVERDE.</w:t>
      </w:r>
      <w:r w:rsidRPr="000C6D68">
        <w:rPr>
          <w:rFonts w:ascii="Arial" w:eastAsia="Arial" w:hAnsi="Arial" w:cs="Arial"/>
          <w:color w:val="C00000"/>
          <w:sz w:val="28"/>
          <w:szCs w:val="28"/>
        </w:rPr>
        <w:t xml:space="preserve"> Un mundo más que humano: Reflexiones ante las pérdidas y duelos interespecies</w:t>
      </w:r>
    </w:p>
    <w:p w14:paraId="00000021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ALONDRA CABALLERO.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Lectoescritura terapéutica en el acompañamiento del duelo.</w:t>
      </w:r>
    </w:p>
    <w:p w14:paraId="00000022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ALBERTO ARIAS.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Potencialidades personales para enfrentar el duelo.</w:t>
      </w:r>
    </w:p>
    <w:p w14:paraId="00000023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MALKA GONZÁLEZ.</w:t>
      </w:r>
      <w:r>
        <w:rPr>
          <w:rFonts w:ascii="Arial" w:eastAsia="Arial" w:hAnsi="Arial" w:cs="Arial"/>
          <w:sz w:val="28"/>
          <w:szCs w:val="28"/>
        </w:rPr>
        <w:t xml:space="preserve"> De la Sombra y de la Luz de la muerte.</w:t>
      </w:r>
    </w:p>
    <w:p w14:paraId="00000024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MÓNICA YÉPEZ.</w:t>
      </w:r>
      <w:r>
        <w:rPr>
          <w:rFonts w:ascii="Arial" w:eastAsia="Arial" w:hAnsi="Arial" w:cs="Arial"/>
          <w:sz w:val="28"/>
          <w:szCs w:val="28"/>
        </w:rPr>
        <w:t xml:space="preserve"> Sexualidad, Muerte y Erotismo.</w:t>
      </w:r>
    </w:p>
    <w:p w14:paraId="00000025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GLORIA MARTÍNEZ.</w:t>
      </w:r>
      <w:r>
        <w:rPr>
          <w:rFonts w:ascii="Arial" w:eastAsia="Arial" w:hAnsi="Arial" w:cs="Arial"/>
          <w:sz w:val="28"/>
          <w:szCs w:val="28"/>
        </w:rPr>
        <w:t xml:space="preserve"> El Alma y el más allá: Puente entre Psicología Junguiana y los mitos de la muerte.</w:t>
      </w:r>
    </w:p>
    <w:p w14:paraId="00000026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KARINA AGUADO.</w:t>
      </w:r>
      <w:r>
        <w:rPr>
          <w:rFonts w:ascii="Arial" w:eastAsia="Arial" w:hAnsi="Arial" w:cs="Arial"/>
          <w:sz w:val="28"/>
          <w:szCs w:val="28"/>
        </w:rPr>
        <w:t xml:space="preserve"> Símbolos de la muerte y el renacimiento en el Proceso de Individuación.</w:t>
      </w:r>
    </w:p>
    <w:p w14:paraId="00000027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 xml:space="preserve">PAULA CASADO. </w:t>
      </w:r>
      <w:r>
        <w:rPr>
          <w:rFonts w:ascii="Arial" w:eastAsia="Arial" w:hAnsi="Arial" w:cs="Arial"/>
          <w:color w:val="C00000"/>
          <w:sz w:val="28"/>
          <w:szCs w:val="28"/>
        </w:rPr>
        <w:t>Espacios terapéuticos transformadores para la vida y la muerte.</w:t>
      </w:r>
    </w:p>
    <w:p w14:paraId="473EFFB3" w14:textId="77777777" w:rsidR="000C6D68" w:rsidRDefault="000C6D68" w:rsidP="000C6D68">
      <w:pPr>
        <w:jc w:val="both"/>
        <w:rPr>
          <w:rFonts w:ascii="Arial" w:eastAsia="Arial" w:hAnsi="Arial" w:cs="Arial"/>
          <w:color w:val="C00000"/>
          <w:sz w:val="28"/>
          <w:szCs w:val="28"/>
        </w:rPr>
      </w:pPr>
    </w:p>
    <w:p w14:paraId="12DE0689" w14:textId="7D62E5E0" w:rsidR="000C6D68" w:rsidRDefault="000C6D68" w:rsidP="000C6D68">
      <w:p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color w:val="C00000"/>
          <w:sz w:val="28"/>
          <w:szCs w:val="28"/>
        </w:rPr>
        <w:t>CAPITULOS ANEXOS:</w:t>
      </w:r>
    </w:p>
    <w:p w14:paraId="00000028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NATALIA BELLOSI.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El descenso (la catábasis) como camino de transformación ante el duelo. </w:t>
      </w:r>
    </w:p>
    <w:p w14:paraId="00000029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JOSÉ HORAKYO GUILLÉN.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Los sueños y la muerte en la poesía de José Antonio Ramos Sucre y Leopoldo María Panero, desde la Psicología Analítica Junguiana.</w:t>
      </w:r>
    </w:p>
    <w:p w14:paraId="0000002A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MILKER OLAYA.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El abordaje terapéutico del duelo desde un enfoque Junguiano – Existencial.</w:t>
      </w:r>
    </w:p>
    <w:p w14:paraId="0000002B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YOSNIER ROJAS.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Filosofar es prepararse para la muerte: Filosofía Práctica ante la Finitud.</w:t>
      </w:r>
    </w:p>
    <w:p w14:paraId="0000002C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MILAGROS BAZÁN.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El Arte de Morir: Sabidurías antiguas para un alma contemporánea.</w:t>
      </w:r>
    </w:p>
    <w:p w14:paraId="0000002D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SOLEDAD VÁSQUEZ.</w:t>
      </w:r>
      <w:r>
        <w:rPr>
          <w:rFonts w:ascii="Arial" w:eastAsia="Arial" w:hAnsi="Arial" w:cs="Arial"/>
          <w:sz w:val="28"/>
          <w:szCs w:val="28"/>
        </w:rPr>
        <w:t xml:space="preserve"> La Gran Madre: El ciclo de Vida y Muerte.</w:t>
      </w:r>
    </w:p>
    <w:p w14:paraId="0000002E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</w:rPr>
        <w:t>JOSÉ BEZANILLA.</w:t>
      </w:r>
      <w:r>
        <w:rPr>
          <w:rFonts w:ascii="Arial" w:eastAsia="Arial" w:hAnsi="Arial" w:cs="Arial"/>
          <w:color w:val="C00000"/>
          <w:sz w:val="28"/>
          <w:szCs w:val="28"/>
        </w:rPr>
        <w:t xml:space="preserve"> Caput </w:t>
      </w:r>
      <w:proofErr w:type="spellStart"/>
      <w:r>
        <w:rPr>
          <w:rFonts w:ascii="Arial" w:eastAsia="Arial" w:hAnsi="Arial" w:cs="Arial"/>
          <w:color w:val="C00000"/>
          <w:sz w:val="28"/>
          <w:szCs w:val="28"/>
        </w:rPr>
        <w:t>Mortum</w:t>
      </w:r>
      <w:proofErr w:type="spellEnd"/>
      <w:r>
        <w:rPr>
          <w:rFonts w:ascii="Arial" w:eastAsia="Arial" w:hAnsi="Arial" w:cs="Arial"/>
          <w:color w:val="C00000"/>
          <w:sz w:val="28"/>
          <w:szCs w:val="28"/>
        </w:rPr>
        <w:t>: La Nigredo y el principio de la individuación en la Psicología de Carl Gustav Jung.</w:t>
      </w:r>
    </w:p>
    <w:p w14:paraId="0000002F" w14:textId="77777777" w:rsidR="002B4B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>
        <w:rPr>
          <w:rFonts w:ascii="Arial" w:eastAsia="Arial" w:hAnsi="Arial" w:cs="Arial"/>
          <w:color w:val="C00000"/>
          <w:sz w:val="28"/>
          <w:szCs w:val="28"/>
        </w:rPr>
        <w:t>ECOS, RESONANCIAS Y AMPLIFICACIONES: Reflexiones Post-Evento.</w:t>
      </w:r>
    </w:p>
    <w:p w14:paraId="00000030" w14:textId="77777777" w:rsidR="002B4B0C" w:rsidRDefault="00000000" w:rsidP="000C6D68">
      <w:pPr>
        <w:numPr>
          <w:ilvl w:val="0"/>
          <w:numId w:val="1"/>
        </w:numPr>
        <w:jc w:val="both"/>
        <w:rPr>
          <w:rFonts w:ascii="Arial" w:eastAsia="Arial" w:hAnsi="Arial" w:cs="Arial"/>
          <w:color w:val="C00000"/>
          <w:sz w:val="28"/>
          <w:szCs w:val="28"/>
        </w:rPr>
      </w:pPr>
      <w:r w:rsidRPr="000C6D68">
        <w:rPr>
          <w:rFonts w:ascii="Arial" w:eastAsia="Arial" w:hAnsi="Arial" w:cs="Arial"/>
          <w:color w:val="C00000"/>
          <w:sz w:val="28"/>
          <w:szCs w:val="28"/>
        </w:rPr>
        <w:t>ANEXO: Fotografías del I Encuentro de Psicología Analítica Junguiana CDMX 2025</w:t>
      </w:r>
    </w:p>
    <w:sectPr w:rsidR="002B4B0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A2DDDB-C3C1-46CD-B085-5B054C331829}"/>
    <w:embedBold r:id="rId2" w:fontKey="{D9865E21-70CE-4D40-AC66-88C16BDDF8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52DCAD1-2F8D-4E61-A09E-BBC427640E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D6F3F17-4300-44F1-A327-198C2849B0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F7702A"/>
    <w:multiLevelType w:val="multilevel"/>
    <w:tmpl w:val="77F684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73972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B0C"/>
    <w:rsid w:val="000C6D68"/>
    <w:rsid w:val="002B4B0C"/>
    <w:rsid w:val="00A3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86EA60"/>
  <w15:docId w15:val="{910A80B4-74F5-43C5-ACCB-31C6A8FD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US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hNM1zM7UaEmI4PFdDiNv6eIoZQ==">CgMxLjA4AHIhMWtDdGlqajUwdDZEQ0pvenR0TlBDdEdHaWtFZXQxUDgw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Gonzalo Vecco Giove</dc:creator>
  <cp:lastModifiedBy>Roberto Gonzalo Vecco Giove</cp:lastModifiedBy>
  <cp:revision>2</cp:revision>
  <dcterms:created xsi:type="dcterms:W3CDTF">2025-12-01T06:36:00Z</dcterms:created>
  <dcterms:modified xsi:type="dcterms:W3CDTF">2025-12-30T07:11:00Z</dcterms:modified>
</cp:coreProperties>
</file>