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EF00" w14:textId="77777777" w:rsidR="00896CC9" w:rsidRDefault="00896CC9" w:rsidP="00896CC9">
      <w:pPr>
        <w:pStyle w:val="NormalnyWeb"/>
      </w:pPr>
      <w:r>
        <w:rPr>
          <w:b/>
          <w:bCs/>
        </w:rPr>
        <w:t>Terms &amp; Conditions</w:t>
      </w:r>
    </w:p>
    <w:p w14:paraId="0FF7946A" w14:textId="77777777" w:rsidR="00896CC9" w:rsidRDefault="00896CC9" w:rsidP="00896CC9">
      <w:pPr>
        <w:pStyle w:val="NormalnyWeb"/>
      </w:pPr>
      <w:r>
        <w:rPr>
          <w:rStyle w:val="Pogrubienie"/>
        </w:rPr>
        <w:t>1. Services Provided</w:t>
      </w:r>
    </w:p>
    <w:p w14:paraId="28056FF0" w14:textId="77777777" w:rsidR="00896CC9" w:rsidRDefault="00896CC9" w:rsidP="00896CC9">
      <w:pPr>
        <w:pStyle w:val="NormalnyWeb"/>
      </w:pPr>
      <w:r>
        <w:t>We offer diagnostics, repair, restoration, and technical support for modern and retro electronic devices. All services are carried out with professional care and according to industry standards.</w:t>
      </w:r>
    </w:p>
    <w:p w14:paraId="73A42453" w14:textId="77777777" w:rsidR="00896CC9" w:rsidRDefault="00896CC9" w:rsidP="00896CC9">
      <w:pPr>
        <w:pStyle w:val="NormalnyWeb"/>
      </w:pPr>
      <w:r>
        <w:rPr>
          <w:rStyle w:val="Pogrubienie"/>
        </w:rPr>
        <w:t>2. Device Assessment and Diagnostics</w:t>
      </w:r>
    </w:p>
    <w:p w14:paraId="7B1271B2" w14:textId="77777777" w:rsidR="00896CC9" w:rsidRDefault="00896CC9" w:rsidP="00896CC9">
      <w:pPr>
        <w:pStyle w:val="NormalnyWeb"/>
      </w:pPr>
      <w:r>
        <w:t>Diagnostics may require opening the device, testing components, or powering it on. Some faults may only become visible after opening the device. Diagnostics are performed with your permission when you submit the device.</w:t>
      </w:r>
    </w:p>
    <w:p w14:paraId="0DA0A916" w14:textId="77777777" w:rsidR="00896CC9" w:rsidRDefault="00896CC9" w:rsidP="00896CC9">
      <w:pPr>
        <w:pStyle w:val="NormalnyWeb"/>
      </w:pPr>
      <w:r>
        <w:rPr>
          <w:rStyle w:val="Pogrubienie"/>
        </w:rPr>
        <w:t>3. Data and Confidentiality</w:t>
      </w:r>
    </w:p>
    <w:p w14:paraId="6783685D" w14:textId="77777777" w:rsidR="00896CC9" w:rsidRDefault="00896CC9" w:rsidP="00896CC9">
      <w:pPr>
        <w:pStyle w:val="NormalnyWeb"/>
      </w:pPr>
      <w:r>
        <w:t xml:space="preserve">We do not intentionally access personal data stored on your device. Any data that becomes visible during diagnostics or repair is treated as confidential and covered by our </w:t>
      </w:r>
      <w:r>
        <w:rPr>
          <w:rStyle w:val="Pogrubienie"/>
        </w:rPr>
        <w:t>Non</w:t>
      </w:r>
      <w:r>
        <w:rPr>
          <w:rStyle w:val="Pogrubienie"/>
        </w:rPr>
        <w:noBreakHyphen/>
        <w:t>Disclosure Agreement (NDA)</w:t>
      </w:r>
      <w:r>
        <w:t>.</w:t>
      </w:r>
      <w:r>
        <w:br/>
        <w:t>We recommend backing up or removing personal data when possible.</w:t>
      </w:r>
    </w:p>
    <w:p w14:paraId="37479A8B" w14:textId="77777777" w:rsidR="00896CC9" w:rsidRDefault="00896CC9" w:rsidP="00896CC9">
      <w:pPr>
        <w:pStyle w:val="NormalnyWeb"/>
      </w:pPr>
      <w:r>
        <w:rPr>
          <w:rStyle w:val="Pogrubienie"/>
        </w:rPr>
        <w:t>4. Quotes and Approval</w:t>
      </w:r>
    </w:p>
    <w:p w14:paraId="6C555554" w14:textId="77777777" w:rsidR="00896CC9" w:rsidRDefault="00896CC9" w:rsidP="00896CC9">
      <w:pPr>
        <w:pStyle w:val="NormalnyWeb"/>
      </w:pPr>
      <w:r>
        <w:t>You will receive a repair quote after diagnostics.</w:t>
      </w:r>
      <w:r>
        <w:br/>
        <w:t>Repairs begin only after you approve the quote.</w:t>
      </w:r>
      <w:r>
        <w:br/>
        <w:t>If you decline the repair, you are responsible for return shipping costs.</w:t>
      </w:r>
    </w:p>
    <w:p w14:paraId="20B770D4" w14:textId="77777777" w:rsidR="00896CC9" w:rsidRDefault="00896CC9" w:rsidP="00896CC9">
      <w:pPr>
        <w:pStyle w:val="NormalnyWeb"/>
      </w:pPr>
      <w:r>
        <w:rPr>
          <w:rStyle w:val="Pogrubienie"/>
        </w:rPr>
        <w:t>5. Repair Process</w:t>
      </w:r>
    </w:p>
    <w:p w14:paraId="38702B7D" w14:textId="77777777" w:rsidR="00896CC9" w:rsidRDefault="00896CC9" w:rsidP="00896CC9">
      <w:pPr>
        <w:pStyle w:val="NormalnyWeb"/>
      </w:pPr>
      <w:r>
        <w:t>Repairs may involve replacement parts, micro</w:t>
      </w:r>
      <w:r>
        <w:noBreakHyphen/>
        <w:t>soldering, cleaning, or restoration.</w:t>
      </w:r>
      <w:r>
        <w:br/>
        <w:t>Some repairs carry inherent risks (e.g., liquid damage, corrosion, retro hardware fragility). We will inform you of any risks before proceeding.</w:t>
      </w:r>
    </w:p>
    <w:p w14:paraId="42413646" w14:textId="77777777" w:rsidR="00896CC9" w:rsidRDefault="00896CC9" w:rsidP="00896CC9">
      <w:pPr>
        <w:pStyle w:val="NormalnyWeb"/>
      </w:pPr>
      <w:r>
        <w:rPr>
          <w:rStyle w:val="Pogrubienie"/>
        </w:rPr>
        <w:t>6. Parts and Warranty</w:t>
      </w:r>
    </w:p>
    <w:p w14:paraId="5ACBE96E" w14:textId="77777777" w:rsidR="00896CC9" w:rsidRDefault="00896CC9" w:rsidP="00896CC9">
      <w:pPr>
        <w:pStyle w:val="NormalnyWeb"/>
      </w:pPr>
      <w:r>
        <w:t>Replacement parts may be original, refurbished, or high</w:t>
      </w:r>
      <w:r>
        <w:noBreakHyphen/>
        <w:t>quality aftermarket, depending on availability.</w:t>
      </w:r>
      <w:r>
        <w:br/>
        <w:t>Warranty applies to the repair work and installed parts, not to unrelated faults or pre</w:t>
      </w:r>
      <w:r>
        <w:noBreakHyphen/>
        <w:t>existing issues.</w:t>
      </w:r>
      <w:r>
        <w:br/>
        <w:t>Warranty does not cover damage caused by misuse, drops, liquid, or third</w:t>
      </w:r>
      <w:r>
        <w:noBreakHyphen/>
        <w:t>party repairs after service.</w:t>
      </w:r>
    </w:p>
    <w:p w14:paraId="5BC6FE2C" w14:textId="77777777" w:rsidR="00896CC9" w:rsidRDefault="00896CC9" w:rsidP="00896CC9">
      <w:pPr>
        <w:pStyle w:val="NormalnyWeb"/>
      </w:pPr>
      <w:r>
        <w:rPr>
          <w:rStyle w:val="Pogrubienie"/>
        </w:rPr>
        <w:t>7. Payment</w:t>
      </w:r>
    </w:p>
    <w:p w14:paraId="7C11B652" w14:textId="77777777" w:rsidR="00896CC9" w:rsidRDefault="00896CC9" w:rsidP="00896CC9">
      <w:pPr>
        <w:pStyle w:val="NormalnyWeb"/>
      </w:pPr>
      <w:r>
        <w:t>Payment is required before the device is returned to you.</w:t>
      </w:r>
    </w:p>
    <w:p w14:paraId="060A8F88"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Accepted payment methods will be provided during the repair process.</w:t>
      </w:r>
    </w:p>
    <w:p w14:paraId="5E31040F"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b/>
          <w:bCs/>
          <w:sz w:val="24"/>
          <w:szCs w:val="24"/>
          <w:lang w:eastAsia="en-GB"/>
        </w:rPr>
        <w:t>8. Shipping and Liability</w:t>
      </w:r>
    </w:p>
    <w:p w14:paraId="1975A15F"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You are responsible for safely packaging the device when sending it to us.</w:t>
      </w:r>
      <w:r w:rsidRPr="00896CC9">
        <w:rPr>
          <w:rFonts w:ascii="Times New Roman" w:eastAsia="Times New Roman" w:hAnsi="Times New Roman" w:cs="Times New Roman"/>
          <w:sz w:val="24"/>
          <w:szCs w:val="24"/>
          <w:lang w:eastAsia="en-GB"/>
        </w:rPr>
        <w:br/>
        <w:t>We are not liable for damage or loss caused by courier services.</w:t>
      </w:r>
      <w:r w:rsidRPr="00896CC9">
        <w:rPr>
          <w:rFonts w:ascii="Times New Roman" w:eastAsia="Times New Roman" w:hAnsi="Times New Roman" w:cs="Times New Roman"/>
          <w:sz w:val="24"/>
          <w:szCs w:val="24"/>
          <w:lang w:eastAsia="en-GB"/>
        </w:rPr>
        <w:br/>
        <w:t>We return devices using tracked shipping.</w:t>
      </w:r>
    </w:p>
    <w:p w14:paraId="50BC7EE5"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b/>
          <w:bCs/>
          <w:sz w:val="24"/>
          <w:szCs w:val="24"/>
          <w:lang w:eastAsia="en-GB"/>
        </w:rPr>
        <w:t>9. Unclaimed Devices</w:t>
      </w:r>
    </w:p>
    <w:p w14:paraId="6A5CF8AC"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 xml:space="preserve">Devices not claimed or paid for within </w:t>
      </w:r>
      <w:r w:rsidRPr="00896CC9">
        <w:rPr>
          <w:rFonts w:ascii="Times New Roman" w:eastAsia="Times New Roman" w:hAnsi="Times New Roman" w:cs="Times New Roman"/>
          <w:b/>
          <w:bCs/>
          <w:sz w:val="24"/>
          <w:szCs w:val="24"/>
          <w:lang w:eastAsia="en-GB"/>
        </w:rPr>
        <w:t>90 days</w:t>
      </w:r>
      <w:r w:rsidRPr="00896CC9">
        <w:rPr>
          <w:rFonts w:ascii="Times New Roman" w:eastAsia="Times New Roman" w:hAnsi="Times New Roman" w:cs="Times New Roman"/>
          <w:sz w:val="24"/>
          <w:szCs w:val="24"/>
          <w:lang w:eastAsia="en-GB"/>
        </w:rPr>
        <w:t xml:space="preserve"> after repair completion may be recycled or disposed of to cover storage costs.</w:t>
      </w:r>
    </w:p>
    <w:p w14:paraId="0BBCC464"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b/>
          <w:bCs/>
          <w:sz w:val="24"/>
          <w:szCs w:val="24"/>
          <w:lang w:eastAsia="en-GB"/>
        </w:rPr>
        <w:t>10. Limitations of Liability</w:t>
      </w:r>
    </w:p>
    <w:p w14:paraId="63C6E500"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We are not responsible for:</w:t>
      </w:r>
    </w:p>
    <w:p w14:paraId="604C2570" w14:textId="77777777" w:rsidR="00896CC9" w:rsidRPr="00896CC9" w:rsidRDefault="00896CC9" w:rsidP="00896CC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data loss resulting from existing device faults</w:t>
      </w:r>
    </w:p>
    <w:p w14:paraId="64451DDD" w14:textId="77777777" w:rsidR="00896CC9" w:rsidRPr="00896CC9" w:rsidRDefault="00896CC9" w:rsidP="00896CC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issues unrelated to the repair performed</w:t>
      </w:r>
    </w:p>
    <w:p w14:paraId="4A97A1DE" w14:textId="77777777" w:rsidR="00896CC9" w:rsidRPr="00896CC9" w:rsidRDefault="00896CC9" w:rsidP="00896CC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damage caused by previous repairs or modifications</w:t>
      </w:r>
    </w:p>
    <w:p w14:paraId="3629A1C8" w14:textId="77777777" w:rsidR="00896CC9" w:rsidRPr="00896CC9" w:rsidRDefault="00896CC9" w:rsidP="00896CC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failures caused by age, corrosion, or component fatigue</w:t>
      </w:r>
    </w:p>
    <w:p w14:paraId="76305137"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b/>
          <w:bCs/>
          <w:sz w:val="24"/>
          <w:szCs w:val="24"/>
          <w:lang w:eastAsia="en-GB"/>
        </w:rPr>
        <w:t>11. Retro Devices</w:t>
      </w:r>
    </w:p>
    <w:p w14:paraId="2DB753C2"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Due to age and fragility, retro devices may have unpredictable behaviour.</w:t>
      </w:r>
      <w:r w:rsidRPr="00896CC9">
        <w:rPr>
          <w:rFonts w:ascii="Times New Roman" w:eastAsia="Times New Roman" w:hAnsi="Times New Roman" w:cs="Times New Roman"/>
          <w:sz w:val="24"/>
          <w:szCs w:val="24"/>
          <w:lang w:eastAsia="en-GB"/>
        </w:rPr>
        <w:br/>
        <w:t>Some components may fail during testing or repair due to age</w:t>
      </w:r>
      <w:r w:rsidRPr="00896CC9">
        <w:rPr>
          <w:rFonts w:ascii="Times New Roman" w:eastAsia="Times New Roman" w:hAnsi="Times New Roman" w:cs="Times New Roman"/>
          <w:sz w:val="24"/>
          <w:szCs w:val="24"/>
          <w:lang w:eastAsia="en-GB"/>
        </w:rPr>
        <w:noBreakHyphen/>
        <w:t>related degradation.</w:t>
      </w:r>
      <w:r w:rsidRPr="00896CC9">
        <w:rPr>
          <w:rFonts w:ascii="Times New Roman" w:eastAsia="Times New Roman" w:hAnsi="Times New Roman" w:cs="Times New Roman"/>
          <w:sz w:val="24"/>
          <w:szCs w:val="24"/>
          <w:lang w:eastAsia="en-GB"/>
        </w:rPr>
        <w:br/>
        <w:t>We handle retro hardware with care, but cannot guarantee full restoration in every case.</w:t>
      </w:r>
    </w:p>
    <w:p w14:paraId="6D150A3F"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b/>
          <w:bCs/>
          <w:sz w:val="24"/>
          <w:szCs w:val="24"/>
          <w:lang w:eastAsia="en-GB"/>
        </w:rPr>
        <w:t>12. Changes to These Terms</w:t>
      </w:r>
    </w:p>
    <w:p w14:paraId="5B370BBF"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We may update these Terms &amp; Conditions when necessary.</w:t>
      </w:r>
      <w:r w:rsidRPr="00896CC9">
        <w:rPr>
          <w:rFonts w:ascii="Times New Roman" w:eastAsia="Times New Roman" w:hAnsi="Times New Roman" w:cs="Times New Roman"/>
          <w:sz w:val="24"/>
          <w:szCs w:val="24"/>
          <w:lang w:eastAsia="en-GB"/>
        </w:rPr>
        <w:br/>
        <w:t>The latest version will always be available on this page.</w:t>
      </w:r>
    </w:p>
    <w:p w14:paraId="69CA77C6"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b/>
          <w:bCs/>
          <w:sz w:val="24"/>
          <w:szCs w:val="24"/>
          <w:lang w:eastAsia="en-GB"/>
        </w:rPr>
        <w:t>13. Contact</w:t>
      </w:r>
    </w:p>
    <w:p w14:paraId="1761DB85" w14:textId="77777777" w:rsidR="00896CC9" w:rsidRPr="00896CC9" w:rsidRDefault="00896CC9" w:rsidP="00896CC9">
      <w:pPr>
        <w:spacing w:before="100" w:beforeAutospacing="1" w:after="100" w:afterAutospacing="1" w:line="240" w:lineRule="auto"/>
        <w:rPr>
          <w:rFonts w:ascii="Times New Roman" w:eastAsia="Times New Roman" w:hAnsi="Times New Roman" w:cs="Times New Roman"/>
          <w:sz w:val="24"/>
          <w:szCs w:val="24"/>
          <w:lang w:eastAsia="en-GB"/>
        </w:rPr>
      </w:pPr>
      <w:r w:rsidRPr="00896CC9">
        <w:rPr>
          <w:rFonts w:ascii="Times New Roman" w:eastAsia="Times New Roman" w:hAnsi="Times New Roman" w:cs="Times New Roman"/>
          <w:sz w:val="24"/>
          <w:szCs w:val="24"/>
          <w:lang w:eastAsia="en-GB"/>
        </w:rPr>
        <w:t>For questions about these Terms &amp; Conditions, contact us at:</w:t>
      </w:r>
    </w:p>
    <w:p w14:paraId="30FF47A7" w14:textId="22779071" w:rsidR="00731722" w:rsidRDefault="00896CC9" w:rsidP="00896CC9">
      <w:pPr>
        <w:spacing w:line="480" w:lineRule="auto"/>
      </w:pPr>
      <w:r>
        <w:t>annabart@raxinet.com</w:t>
      </w:r>
    </w:p>
    <w:sectPr w:rsidR="00731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A2792"/>
    <w:multiLevelType w:val="multilevel"/>
    <w:tmpl w:val="65F8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C9"/>
    <w:rsid w:val="00731722"/>
    <w:rsid w:val="00896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054F"/>
  <w15:chartTrackingRefBased/>
  <w15:docId w15:val="{55EB29B6-81AC-414C-B837-C78EB6AA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96CC9"/>
    <w:rPr>
      <w:b/>
      <w:bCs/>
    </w:rPr>
  </w:style>
  <w:style w:type="paragraph" w:styleId="NormalnyWeb">
    <w:name w:val="Normal (Web)"/>
    <w:basedOn w:val="Normalny"/>
    <w:uiPriority w:val="99"/>
    <w:semiHidden/>
    <w:unhideWhenUsed/>
    <w:rsid w:val="00896C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9175">
      <w:bodyDiv w:val="1"/>
      <w:marLeft w:val="0"/>
      <w:marRight w:val="0"/>
      <w:marTop w:val="0"/>
      <w:marBottom w:val="0"/>
      <w:divBdr>
        <w:top w:val="none" w:sz="0" w:space="0" w:color="auto"/>
        <w:left w:val="none" w:sz="0" w:space="0" w:color="auto"/>
        <w:bottom w:val="none" w:sz="0" w:space="0" w:color="auto"/>
        <w:right w:val="none" w:sz="0" w:space="0" w:color="auto"/>
      </w:divBdr>
    </w:div>
    <w:div w:id="594826777">
      <w:bodyDiv w:val="1"/>
      <w:marLeft w:val="0"/>
      <w:marRight w:val="0"/>
      <w:marTop w:val="0"/>
      <w:marBottom w:val="0"/>
      <w:divBdr>
        <w:top w:val="none" w:sz="0" w:space="0" w:color="auto"/>
        <w:left w:val="none" w:sz="0" w:space="0" w:color="auto"/>
        <w:bottom w:val="none" w:sz="0" w:space="0" w:color="auto"/>
        <w:right w:val="none" w:sz="0" w:space="0" w:color="auto"/>
      </w:divBdr>
    </w:div>
    <w:div w:id="613946866">
      <w:bodyDiv w:val="1"/>
      <w:marLeft w:val="0"/>
      <w:marRight w:val="0"/>
      <w:marTop w:val="0"/>
      <w:marBottom w:val="0"/>
      <w:divBdr>
        <w:top w:val="none" w:sz="0" w:space="0" w:color="auto"/>
        <w:left w:val="none" w:sz="0" w:space="0" w:color="auto"/>
        <w:bottom w:val="none" w:sz="0" w:space="0" w:color="auto"/>
        <w:right w:val="none" w:sz="0" w:space="0" w:color="auto"/>
      </w:divBdr>
    </w:div>
    <w:div w:id="10109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Kwiatkowska</dc:creator>
  <cp:keywords/>
  <dc:description/>
  <cp:lastModifiedBy>Anna Kwiatkowska</cp:lastModifiedBy>
  <cp:revision>1</cp:revision>
  <dcterms:created xsi:type="dcterms:W3CDTF">2026-03-03T18:25:00Z</dcterms:created>
  <dcterms:modified xsi:type="dcterms:W3CDTF">2026-03-03T18:28:00Z</dcterms:modified>
</cp:coreProperties>
</file>