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u w:val="single"/>
          <w:rtl w:val="0"/>
        </w:rPr>
        <w:t xml:space="preserve">AFFIDAVIT OF UNDERTAKING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KNOW ALL MEN BY THESE PRESENT: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I/We,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_______________________, ___________________________________.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with address at ________________________________________,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(Host Country)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, Contact ___________________________ and e-mail address </w:t>
      </w:r>
      <w:r w:rsidDel="00000000" w:rsidR="00000000" w:rsidRPr="00000000">
        <w:rPr>
          <w:rtl w:val="0"/>
        </w:rPr>
        <w:t xml:space="preserve">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after having been duly sworn in accordance with law, do hereby depose and state as follows: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That we will treat our workers humanely, with kindness, and respect.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That we will pay their salaries on time and provide them with adequate food and shelter, including medical and dental care;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That we will allow the POLOs or appropriate Philippine Embassy Staff regular visitation of the worker at the jobsite/company / residence, where applicable;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That we will allow the worker/s to participate in skills enhancement and other programs for overseas workers at the Philippine Embassy, where applicable;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That we will comply with additional requirements that the POLO may prescribe as may be necessary;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That we shall act on problems of and extend necessary assistance to the Filipino workers we deployed and cooperate with the Philippine Embassy in addressing the problem;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That we shall monitor and promote the well-being of the Filipino workers deployed by us and notify the POLO/Philippine Embassy of any development about their condition and employment, including their repatriation, when applicable;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That we shall assist the Filipino workers in availing of benefits provided under the laws and regulations of the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(Host Country)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That we will repatriate him/her to the Philippines in the event of any contingency (i.e. natural calamity, man-made disaster/ war and other emergencies) or provide continuous support to the worker (food, medical, clothing, safe shelter and constant communication to update their situation) in case repatriation measure is not possible;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That we will provide personal accident insurance from a reputable insurance company in favor of employee and his/her dependents while in our employ;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That our vehicle shall be fully insured and shall help facilitate my worker’s driving license at no cost the worker.</w:t>
      </w:r>
    </w:p>
    <w:p w:rsidR="00000000" w:rsidDel="00000000" w:rsidP="00000000" w:rsidRDefault="00000000" w:rsidRPr="00000000" w14:paraId="00000010">
      <w:pPr>
        <w:ind w:left="720" w:firstLine="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Done this on _____  day of ______ 2026 at ___________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3"/>
          <w:szCs w:val="23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(Host Country)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Employer Name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Position</w:t>
      </w:r>
    </w:p>
    <w:sectPr>
      <w:pgSz w:h="16838" w:w="11906" w:orient="portrait"/>
      <w:pgMar w:bottom="5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F766BEA80D544A53841877647F88EED5_13</vt:lpwstr>
  </property>
</Properties>
</file>