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9B03" w14:textId="77777777" w:rsidR="001F1F83" w:rsidRPr="001F1F83" w:rsidRDefault="001F1F83" w:rsidP="001F1F83">
      <w:pPr>
        <w:spacing w:before="100" w:beforeAutospacing="1" w:after="100" w:afterAutospacing="1" w:line="240" w:lineRule="auto"/>
        <w:rPr>
          <w:rFonts w:eastAsia="Times New Roman" w:cs="Times New Roman"/>
          <w:kern w:val="0"/>
          <w14:ligatures w14:val="none"/>
        </w:rPr>
      </w:pPr>
      <w:r w:rsidRPr="007133E9">
        <w:rPr>
          <w:rFonts w:eastAsia="Times New Roman" w:cs="Times New Roman"/>
          <w:kern w:val="0"/>
          <w14:ligatures w14:val="none"/>
        </w:rPr>
        <w:t xml:space="preserve">The </w:t>
      </w:r>
      <w:r w:rsidRPr="007133E9">
        <w:rPr>
          <w:rFonts w:eastAsia="Times New Roman" w:cs="Times New Roman"/>
          <w:b/>
          <w:bCs/>
          <w:kern w:val="0"/>
          <w14:ligatures w14:val="none"/>
        </w:rPr>
        <w:t>Board of Trustees</w:t>
      </w:r>
      <w:r w:rsidRPr="007133E9">
        <w:rPr>
          <w:rFonts w:eastAsia="Times New Roman" w:cs="Times New Roman"/>
          <w:kern w:val="0"/>
          <w14:ligatures w14:val="none"/>
        </w:rPr>
        <w:t xml:space="preserve"> for Hilltop Christian Academy is composed entirely of faithful </w:t>
      </w:r>
      <w:r w:rsidRPr="001F1F83">
        <w:rPr>
          <w:rFonts w:eastAsia="Times New Roman" w:cs="Times New Roman"/>
          <w:kern w:val="0"/>
          <w14:ligatures w14:val="none"/>
        </w:rPr>
        <w:t>members of the Hilltop Church of Christ, each dedicated to the mission of establishing a strong Christian educational foundation in our community. The Board represents a wide range of professional expertise and spiritual leadership, ensuring that every decision made for the Academy reflects both sound judgment and biblical principles.</w:t>
      </w:r>
    </w:p>
    <w:p w14:paraId="5DF5727E" w14:textId="73632100" w:rsidR="001F1F83" w:rsidRPr="001F1F83" w:rsidRDefault="001F1F83" w:rsidP="001F1F83">
      <w:pPr>
        <w:spacing w:before="100" w:beforeAutospacing="1" w:after="100" w:afterAutospacing="1" w:line="240" w:lineRule="auto"/>
        <w:rPr>
          <w:rFonts w:eastAsia="Times New Roman" w:cs="Times New Roman"/>
          <w:kern w:val="0"/>
          <w14:ligatures w14:val="none"/>
        </w:rPr>
      </w:pPr>
      <w:r w:rsidRPr="001F1F83">
        <w:rPr>
          <w:rFonts w:eastAsia="Times New Roman" w:cs="Times New Roman"/>
          <w:kern w:val="0"/>
          <w14:ligatures w14:val="none"/>
        </w:rPr>
        <w:t>Among the board are three ministers, one of whom is also a licensed attorney, providing spiritual and legal oversight as we navigate compliance and policy requirements. The team also includes an accountant, current and former educators, a high school principal, and an assistant principal, along with a doctor of dentistry</w:t>
      </w:r>
      <w:r w:rsidR="000648B2">
        <w:rPr>
          <w:rFonts w:eastAsia="Times New Roman" w:cs="Times New Roman"/>
          <w:kern w:val="0"/>
          <w14:ligatures w14:val="none"/>
        </w:rPr>
        <w:t>,</w:t>
      </w:r>
      <w:r w:rsidRPr="001F1F83">
        <w:rPr>
          <w:rFonts w:eastAsia="Times New Roman" w:cs="Times New Roman"/>
          <w:kern w:val="0"/>
          <w14:ligatures w14:val="none"/>
        </w:rPr>
        <w:t xml:space="preserve"> and </w:t>
      </w:r>
      <w:r w:rsidR="000648B2">
        <w:rPr>
          <w:rFonts w:eastAsia="Times New Roman" w:cs="Times New Roman"/>
          <w:kern w:val="0"/>
          <w14:ligatures w14:val="none"/>
        </w:rPr>
        <w:t>three</w:t>
      </w:r>
      <w:r w:rsidRPr="001F1F83">
        <w:rPr>
          <w:rFonts w:eastAsia="Times New Roman" w:cs="Times New Roman"/>
          <w:kern w:val="0"/>
          <w14:ligatures w14:val="none"/>
        </w:rPr>
        <w:t xml:space="preserve"> </w:t>
      </w:r>
      <w:r w:rsidR="000648B2">
        <w:rPr>
          <w:rFonts w:eastAsia="Times New Roman" w:cs="Times New Roman"/>
          <w:kern w:val="0"/>
          <w14:ligatures w14:val="none"/>
        </w:rPr>
        <w:t xml:space="preserve">other </w:t>
      </w:r>
      <w:r w:rsidRPr="001F1F83">
        <w:rPr>
          <w:rFonts w:eastAsia="Times New Roman" w:cs="Times New Roman"/>
          <w:kern w:val="0"/>
          <w14:ligatures w14:val="none"/>
        </w:rPr>
        <w:t>members who hold doctoral degrees in other fields. This impressive blend of ministry, education, law, finance, and healthcare experience ensures the Board has the depth of wisdom and practical skill needed to lead the Academy with integrity and excellence.</w:t>
      </w:r>
    </w:p>
    <w:p w14:paraId="1AE422F3" w14:textId="77777777" w:rsidR="001F1F83" w:rsidRDefault="001F1F83" w:rsidP="001F1F83">
      <w:pPr>
        <w:spacing w:before="100" w:beforeAutospacing="1" w:after="100" w:afterAutospacing="1" w:line="240" w:lineRule="auto"/>
        <w:rPr>
          <w:rFonts w:eastAsia="Times New Roman" w:cs="Times New Roman"/>
          <w:b/>
          <w:bCs/>
          <w:kern w:val="0"/>
          <w14:ligatures w14:val="none"/>
        </w:rPr>
      </w:pPr>
    </w:p>
    <w:p w14:paraId="26DC1475" w14:textId="1B1BF71F"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Dr. Gary Smith – Board Chairman &amp; Interim School Administrator</w:t>
      </w:r>
      <w:r w:rsidRPr="006C56AD">
        <w:rPr>
          <w:rFonts w:eastAsia="Times New Roman" w:cs="Times New Roman"/>
          <w:kern w:val="0"/>
          <w14:ligatures w14:val="none"/>
        </w:rPr>
        <w:br/>
        <w:t>Serves as a Church Elder and Assessment Specialist at a local college. Dr. Smith also teaches in higher education, combining academic expertise with strong leadership rooted in faith.</w:t>
      </w:r>
    </w:p>
    <w:p w14:paraId="6409A5AB" w14:textId="74A3807C" w:rsidR="001F1F83" w:rsidRPr="006C56AD" w:rsidRDefault="000648B2" w:rsidP="001F1F83">
      <w:pPr>
        <w:spacing w:before="100" w:beforeAutospacing="1" w:after="100" w:afterAutospacing="1" w:line="240" w:lineRule="auto"/>
        <w:rPr>
          <w:rFonts w:eastAsia="Times New Roman" w:cs="Times New Roman"/>
          <w:kern w:val="0"/>
          <w14:ligatures w14:val="none"/>
        </w:rPr>
      </w:pPr>
      <w:r>
        <w:rPr>
          <w:rFonts w:eastAsia="Times New Roman" w:cs="Times New Roman"/>
          <w:b/>
          <w:bCs/>
          <w:kern w:val="0"/>
          <w14:ligatures w14:val="none"/>
        </w:rPr>
        <w:t xml:space="preserve">Dr. </w:t>
      </w:r>
      <w:proofErr w:type="spellStart"/>
      <w:r w:rsidR="001F1F83" w:rsidRPr="006C56AD">
        <w:rPr>
          <w:rFonts w:eastAsia="Times New Roman" w:cs="Times New Roman"/>
          <w:b/>
          <w:bCs/>
          <w:kern w:val="0"/>
          <w14:ligatures w14:val="none"/>
        </w:rPr>
        <w:t>La</w:t>
      </w:r>
      <w:r w:rsidR="001F1F83">
        <w:rPr>
          <w:rFonts w:eastAsia="Times New Roman" w:cs="Times New Roman"/>
          <w:b/>
          <w:bCs/>
          <w:kern w:val="0"/>
          <w14:ligatures w14:val="none"/>
        </w:rPr>
        <w:t>d</w:t>
      </w:r>
      <w:r w:rsidR="001F1F83" w:rsidRPr="006C56AD">
        <w:rPr>
          <w:rFonts w:eastAsia="Times New Roman" w:cs="Times New Roman"/>
          <w:b/>
          <w:bCs/>
          <w:kern w:val="0"/>
          <w14:ligatures w14:val="none"/>
        </w:rPr>
        <w:t>reda</w:t>
      </w:r>
      <w:proofErr w:type="spellEnd"/>
      <w:r w:rsidR="001F1F83" w:rsidRPr="006C56AD">
        <w:rPr>
          <w:rFonts w:eastAsia="Times New Roman" w:cs="Times New Roman"/>
          <w:b/>
          <w:bCs/>
          <w:kern w:val="0"/>
          <w14:ligatures w14:val="none"/>
        </w:rPr>
        <w:t xml:space="preserve"> Akins – Vice Chair</w:t>
      </w:r>
      <w:r w:rsidR="001F1F83" w:rsidRPr="006C56AD">
        <w:rPr>
          <w:rFonts w:eastAsia="Times New Roman" w:cs="Times New Roman"/>
          <w:kern w:val="0"/>
          <w14:ligatures w14:val="none"/>
        </w:rPr>
        <w:br/>
        <w:t>Doctoral candidate and public school principal with a passion for academic leadership and student development.</w:t>
      </w:r>
    </w:p>
    <w:p w14:paraId="612570CE"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Mildred Moses – Treasurer</w:t>
      </w:r>
      <w:r w:rsidRPr="006C56AD">
        <w:rPr>
          <w:rFonts w:eastAsia="Times New Roman" w:cs="Times New Roman"/>
          <w:kern w:val="0"/>
          <w14:ligatures w14:val="none"/>
        </w:rPr>
        <w:br/>
        <w:t>Entrepreneur and former public-school educator, bringing financial insight and educational experience to the board.</w:t>
      </w:r>
    </w:p>
    <w:p w14:paraId="746566F3"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Kimberly Lewis – Secretary</w:t>
      </w:r>
      <w:r w:rsidRPr="006C56AD">
        <w:rPr>
          <w:rFonts w:eastAsia="Times New Roman" w:cs="Times New Roman"/>
          <w:kern w:val="0"/>
          <w14:ligatures w14:val="none"/>
        </w:rPr>
        <w:br/>
        <w:t>Public school assistant principal with extensive experience in curriculum development and instructional leadership.</w:t>
      </w:r>
    </w:p>
    <w:p w14:paraId="712B697E"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Edwin Davis Jr. – Board Member</w:t>
      </w:r>
      <w:r w:rsidRPr="006C56AD">
        <w:rPr>
          <w:rFonts w:eastAsia="Times New Roman" w:cs="Times New Roman"/>
          <w:kern w:val="0"/>
          <w14:ligatures w14:val="none"/>
        </w:rPr>
        <w:br/>
        <w:t>Church Elder and former accountant, providing fiscal discernment and a servant-leader’s perspective.</w:t>
      </w:r>
    </w:p>
    <w:p w14:paraId="297AF24C"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Dr. Charles McMillian – Board Member</w:t>
      </w:r>
      <w:r w:rsidRPr="006C56AD">
        <w:rPr>
          <w:rFonts w:eastAsia="Times New Roman" w:cs="Times New Roman"/>
          <w:kern w:val="0"/>
          <w14:ligatures w14:val="none"/>
        </w:rPr>
        <w:br/>
        <w:t>Church Elder and practicing dentist, committed to community service and student well-being.</w:t>
      </w:r>
    </w:p>
    <w:p w14:paraId="6CAE1A42"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Johnny Hogan – Board Member</w:t>
      </w:r>
      <w:r w:rsidRPr="006C56AD">
        <w:rPr>
          <w:rFonts w:eastAsia="Times New Roman" w:cs="Times New Roman"/>
          <w:kern w:val="0"/>
          <w14:ligatures w14:val="none"/>
        </w:rPr>
        <w:br/>
        <w:t>Church Minister and former public-school educator, supporting faith integration and student mentorship.</w:t>
      </w:r>
    </w:p>
    <w:p w14:paraId="6E324F35"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lastRenderedPageBreak/>
        <w:t>Dr. Philip Mobley – Board Member</w:t>
      </w:r>
      <w:r w:rsidRPr="006C56AD">
        <w:rPr>
          <w:rFonts w:eastAsia="Times New Roman" w:cs="Times New Roman"/>
          <w:kern w:val="0"/>
          <w14:ligatures w14:val="none"/>
        </w:rPr>
        <w:br/>
        <w:t>Dedicated community servant contributing leadership and outreach experience.</w:t>
      </w:r>
    </w:p>
    <w:p w14:paraId="1B15A090" w14:textId="77777777" w:rsidR="001F1F83" w:rsidRPr="006C56AD"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William Godfrey – Board Member</w:t>
      </w:r>
      <w:r w:rsidRPr="006C56AD">
        <w:rPr>
          <w:rFonts w:eastAsia="Times New Roman" w:cs="Times New Roman"/>
          <w:kern w:val="0"/>
          <w14:ligatures w14:val="none"/>
        </w:rPr>
        <w:br/>
        <w:t xml:space="preserve">Church Minister and a </w:t>
      </w:r>
      <w:proofErr w:type="spellStart"/>
      <w:r w:rsidRPr="006C56AD">
        <w:rPr>
          <w:rFonts w:eastAsia="Times New Roman" w:cs="Times New Roman"/>
          <w:kern w:val="0"/>
          <w14:ligatures w14:val="none"/>
        </w:rPr>
        <w:t>practing</w:t>
      </w:r>
      <w:proofErr w:type="spellEnd"/>
      <w:r w:rsidRPr="006C56AD">
        <w:rPr>
          <w:rFonts w:eastAsia="Times New Roman" w:cs="Times New Roman"/>
          <w:kern w:val="0"/>
          <w14:ligatures w14:val="none"/>
        </w:rPr>
        <w:t xml:space="preserve"> attorney offering legal insight and guidance in policy and governance.</w:t>
      </w:r>
    </w:p>
    <w:p w14:paraId="27BD74FA" w14:textId="77777777" w:rsidR="001F1F83" w:rsidRPr="007133E9" w:rsidRDefault="001F1F83" w:rsidP="001F1F83">
      <w:pPr>
        <w:spacing w:before="100" w:beforeAutospacing="1" w:after="100" w:afterAutospacing="1" w:line="240" w:lineRule="auto"/>
        <w:rPr>
          <w:rFonts w:eastAsia="Times New Roman" w:cs="Times New Roman"/>
          <w:kern w:val="0"/>
          <w14:ligatures w14:val="none"/>
        </w:rPr>
      </w:pPr>
      <w:r w:rsidRPr="006C56AD">
        <w:rPr>
          <w:rFonts w:eastAsia="Times New Roman" w:cs="Times New Roman"/>
          <w:b/>
          <w:bCs/>
          <w:kern w:val="0"/>
          <w14:ligatures w14:val="none"/>
        </w:rPr>
        <w:t>Samuel Pounds – Board Counsel</w:t>
      </w:r>
      <w:r w:rsidRPr="006C56AD">
        <w:rPr>
          <w:rFonts w:eastAsia="Times New Roman" w:cs="Times New Roman"/>
          <w:kern w:val="0"/>
          <w14:ligatures w14:val="none"/>
        </w:rPr>
        <w:br/>
        <w:t>Church Minister providing spiritual counsel and theological guidance to support Hilltop’s Christ-centered foundation.</w:t>
      </w:r>
      <w:r>
        <w:rPr>
          <w:rFonts w:eastAsia="Times New Roman" w:cs="Times New Roman"/>
          <w:kern w:val="0"/>
          <w14:ligatures w14:val="none"/>
        </w:rPr>
        <w:t xml:space="preserve"> </w:t>
      </w:r>
    </w:p>
    <w:p w14:paraId="2A3D6B4C" w14:textId="77777777" w:rsidR="001F1F83" w:rsidRPr="001F1F83" w:rsidRDefault="001F1F83" w:rsidP="001F1F83">
      <w:pPr>
        <w:spacing w:before="100" w:beforeAutospacing="1" w:after="100" w:afterAutospacing="1" w:line="240" w:lineRule="auto"/>
        <w:rPr>
          <w:rFonts w:eastAsia="Times New Roman" w:cs="Times New Roman"/>
          <w:kern w:val="0"/>
          <w14:ligatures w14:val="none"/>
        </w:rPr>
      </w:pPr>
      <w:r w:rsidRPr="001F1F83">
        <w:rPr>
          <w:rFonts w:eastAsia="Times New Roman" w:cs="Times New Roman"/>
          <w:kern w:val="0"/>
          <w14:ligatures w14:val="none"/>
        </w:rPr>
        <w:t>The Board meets regularly to guide and oversee the work of six standing committees which include, Finance and Budget, Facilities and Operations, Academic and Curriculum, Enrollment and Marketing, Fund Development, and Governance—to ensure alignment with both the Academy’s mission and all regulatory and financial responsibilities.</w:t>
      </w:r>
    </w:p>
    <w:p w14:paraId="08EE1B61" w14:textId="77777777" w:rsidR="00D05C62" w:rsidRDefault="00D05C62"/>
    <w:sectPr w:rsidR="00D05C62" w:rsidSect="001F1F83">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83"/>
    <w:rsid w:val="000648B2"/>
    <w:rsid w:val="001F1F83"/>
    <w:rsid w:val="002167E5"/>
    <w:rsid w:val="005C1C4C"/>
    <w:rsid w:val="007B268F"/>
    <w:rsid w:val="008971B6"/>
    <w:rsid w:val="00907FAD"/>
    <w:rsid w:val="00D05C62"/>
    <w:rsid w:val="00E64256"/>
    <w:rsid w:val="00E91761"/>
    <w:rsid w:val="00EF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F98"/>
  <w15:chartTrackingRefBased/>
  <w15:docId w15:val="{EF008183-6496-43DF-8212-BCB39BAB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83"/>
  </w:style>
  <w:style w:type="paragraph" w:styleId="Heading1">
    <w:name w:val="heading 1"/>
    <w:basedOn w:val="Normal"/>
    <w:next w:val="Normal"/>
    <w:link w:val="Heading1Char"/>
    <w:uiPriority w:val="9"/>
    <w:qFormat/>
    <w:rsid w:val="001F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F83"/>
    <w:rPr>
      <w:rFonts w:eastAsiaTheme="majorEastAsia" w:cstheme="majorBidi"/>
      <w:color w:val="272727" w:themeColor="text1" w:themeTint="D8"/>
    </w:rPr>
  </w:style>
  <w:style w:type="paragraph" w:styleId="Title">
    <w:name w:val="Title"/>
    <w:basedOn w:val="Normal"/>
    <w:next w:val="Normal"/>
    <w:link w:val="TitleChar"/>
    <w:uiPriority w:val="10"/>
    <w:qFormat/>
    <w:rsid w:val="001F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F83"/>
    <w:pPr>
      <w:spacing w:before="160"/>
      <w:jc w:val="center"/>
    </w:pPr>
    <w:rPr>
      <w:i/>
      <w:iCs/>
      <w:color w:val="404040" w:themeColor="text1" w:themeTint="BF"/>
    </w:rPr>
  </w:style>
  <w:style w:type="character" w:customStyle="1" w:styleId="QuoteChar">
    <w:name w:val="Quote Char"/>
    <w:basedOn w:val="DefaultParagraphFont"/>
    <w:link w:val="Quote"/>
    <w:uiPriority w:val="29"/>
    <w:rsid w:val="001F1F83"/>
    <w:rPr>
      <w:i/>
      <w:iCs/>
      <w:color w:val="404040" w:themeColor="text1" w:themeTint="BF"/>
    </w:rPr>
  </w:style>
  <w:style w:type="paragraph" w:styleId="ListParagraph">
    <w:name w:val="List Paragraph"/>
    <w:basedOn w:val="Normal"/>
    <w:uiPriority w:val="34"/>
    <w:qFormat/>
    <w:rsid w:val="001F1F83"/>
    <w:pPr>
      <w:ind w:left="720"/>
      <w:contextualSpacing/>
    </w:pPr>
  </w:style>
  <w:style w:type="character" w:styleId="IntenseEmphasis">
    <w:name w:val="Intense Emphasis"/>
    <w:basedOn w:val="DefaultParagraphFont"/>
    <w:uiPriority w:val="21"/>
    <w:qFormat/>
    <w:rsid w:val="001F1F83"/>
    <w:rPr>
      <w:i/>
      <w:iCs/>
      <w:color w:val="0F4761" w:themeColor="accent1" w:themeShade="BF"/>
    </w:rPr>
  </w:style>
  <w:style w:type="paragraph" w:styleId="IntenseQuote">
    <w:name w:val="Intense Quote"/>
    <w:basedOn w:val="Normal"/>
    <w:next w:val="Normal"/>
    <w:link w:val="IntenseQuoteChar"/>
    <w:uiPriority w:val="30"/>
    <w:qFormat/>
    <w:rsid w:val="001F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F83"/>
    <w:rPr>
      <w:i/>
      <w:iCs/>
      <w:color w:val="0F4761" w:themeColor="accent1" w:themeShade="BF"/>
    </w:rPr>
  </w:style>
  <w:style w:type="character" w:styleId="IntenseReference">
    <w:name w:val="Intense Reference"/>
    <w:basedOn w:val="DefaultParagraphFont"/>
    <w:uiPriority w:val="32"/>
    <w:qFormat/>
    <w:rsid w:val="001F1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Gary Smith</cp:lastModifiedBy>
  <cp:revision>2</cp:revision>
  <dcterms:created xsi:type="dcterms:W3CDTF">2026-01-26T14:09:00Z</dcterms:created>
  <dcterms:modified xsi:type="dcterms:W3CDTF">2026-01-26T14:39:00Z</dcterms:modified>
</cp:coreProperties>
</file>