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Intellectual Property Notice</w:t>
      </w:r>
    </w:p>
    <w:p>
      <w:r>
        <w:t>Effective Date: [Insert Date]</w:t>
      </w:r>
    </w:p>
    <w:p>
      <w:r>
        <w:t>Last Updated: July 01, 2025</w:t>
      </w:r>
    </w:p>
    <w:p>
      <w:r>
        <w:t>Website: https://asklindy.com</w:t>
      </w:r>
    </w:p>
    <w:p>
      <w:r>
        <w:t>Owner: Ask Lindy™ – Tracey Anne Davis ("Ashe T. Davis")</w:t>
      </w:r>
    </w:p>
    <w:p>
      <w:pPr>
        <w:pStyle w:val="Heading2"/>
      </w:pPr>
      <w:r>
        <w:t>1. Ownership of Intellectual Property</w:t>
      </w:r>
    </w:p>
    <w:p>
      <w:r>
        <w:t>All content, systems, methodologies, and visual structures on the Ask Lindy™ platform, including but not limited to the Lindy Logic Tree™, token mechanics, branching logic structures, design, and all associated source material, are the intellectual property (IP) of Tracey Anne Davis ("Ashe T. Davis").</w:t>
      </w:r>
    </w:p>
    <w:p>
      <w:pPr>
        <w:pStyle w:val="Heading2"/>
      </w:pPr>
      <w:r>
        <w:t>2. Copyright</w:t>
      </w:r>
    </w:p>
    <w:p>
      <w:r>
        <w:t>All original content on this Platform — including text, prompts, visual displays, logic structures, and documentation — is protected under Australian copyright law and international treaties. Unauthorized reproduction, distribution, or modification of this content is prohibited.</w:t>
      </w:r>
    </w:p>
    <w:p>
      <w:pPr>
        <w:pStyle w:val="Heading2"/>
      </w:pPr>
      <w:r>
        <w:t>3. Trademarks</w:t>
      </w:r>
    </w:p>
    <w:p>
      <w:r>
        <w:t>Ask Lindy™, Lindy Logic Tree™, and associated logos, taglines, and brand elements are trademarks of Tracey Anne Davis. These marks may not be used in connection with any product or service without prior written consent.</w:t>
      </w:r>
    </w:p>
    <w:p>
      <w:pPr>
        <w:pStyle w:val="Heading2"/>
      </w:pPr>
      <w:r>
        <w:t>4. Prohibited Use</w:t>
      </w:r>
    </w:p>
    <w:p>
      <w:r>
        <w:t>Users may not:</w:t>
      </w:r>
    </w:p>
    <w:p>
      <w:r>
        <w:t>- Copy or replicate logic trees or underlying systems</w:t>
      </w:r>
    </w:p>
    <w:p>
      <w:r>
        <w:t>- Sell, sublicense, or commercially exploit any part of the Platform</w:t>
      </w:r>
    </w:p>
    <w:p>
      <w:r>
        <w:t>- Reverse engineer or derive source code</w:t>
      </w:r>
    </w:p>
    <w:p>
      <w:r>
        <w:t>- Create derivative works based on Ask Lindy’s proprietary structure</w:t>
      </w:r>
    </w:p>
    <w:p>
      <w:pPr>
        <w:pStyle w:val="Heading2"/>
      </w:pPr>
      <w:r>
        <w:t>5. Licensing</w:t>
      </w:r>
    </w:p>
    <w:p>
      <w:r>
        <w:t>Educational and institutional partners may request licensing arrangements for use of Ask Lindy’s architecture under written agreement. Contact support@asklindy.com to inquire.</w:t>
      </w:r>
    </w:p>
    <w:p>
      <w:pPr>
        <w:pStyle w:val="Heading2"/>
      </w:pPr>
      <w:r>
        <w:t>6. Reporting Infringement</w:t>
      </w:r>
    </w:p>
    <w:p>
      <w:r>
        <w:t>If you believe your intellectual property has been used on this Platform without authorization, or if you believe Ask Lindy’s IP is being misused elsewhere, please report to:</w:t>
      </w:r>
    </w:p>
    <w:p>
      <w:r>
        <w:t>support@asklindy.com</w:t>
      </w:r>
    </w:p>
    <w:p>
      <w:pPr>
        <w:pStyle w:val="Heading2"/>
      </w:pPr>
      <w:r>
        <w:t>7. Enforcement</w:t>
      </w:r>
    </w:p>
    <w:p>
      <w:r>
        <w:t>We actively monitor and enforce our IP rights. Unauthorized use may result in account suspension, legal action, and claims for damages under applicable law.</w:t>
      </w:r>
    </w:p>
    <w:p>
      <w:pPr>
        <w:pStyle w:val="Heading2"/>
      </w:pPr>
      <w:r>
        <w:t>8. Contact Us</w:t>
      </w:r>
    </w:p>
    <w:p>
      <w:r>
        <w:t>All IP-related questions, claims, or permissions should be addressed to:</w:t>
      </w:r>
    </w:p>
    <w:p>
      <w:r>
        <w:t>Ashe T. Davis</w:t>
      </w:r>
    </w:p>
    <w:p>
      <w:r>
        <w:t>support@asklindy.com</w:t>
      </w:r>
    </w:p>
    <w:p>
      <w:r>
        <w:t>Brisbane, QLD, Australia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