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4DE1" w14:textId="6218F36C" w:rsidR="00DA773B" w:rsidRPr="00DA773B" w:rsidRDefault="00DA773B" w:rsidP="00DA773B">
      <w:pPr>
        <w:jc w:val="center"/>
        <w:rPr>
          <w:rFonts w:ascii="Comic Sans MS" w:hAnsi="Comic Sans MS"/>
          <w:b/>
          <w:bCs/>
          <w:color w:val="0070C0"/>
          <w:sz w:val="36"/>
          <w:szCs w:val="36"/>
          <w:u w:val="single"/>
        </w:rPr>
      </w:pPr>
      <w:r w:rsidRPr="00847689">
        <w:rPr>
          <w:rFonts w:ascii="Comic Sans MS" w:hAnsi="Comic Sans MS"/>
          <w:b/>
          <w:bCs/>
          <w:noProof/>
          <w:color w:val="0070C0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607799CC" wp14:editId="39CA3AC7">
            <wp:simplePos x="0" y="0"/>
            <wp:positionH relativeFrom="margin">
              <wp:posOffset>5557058</wp:posOffset>
            </wp:positionH>
            <wp:positionV relativeFrom="paragraph">
              <wp:posOffset>-448310</wp:posOffset>
            </wp:positionV>
            <wp:extent cx="806119" cy="792480"/>
            <wp:effectExtent l="0" t="0" r="0" b="7620"/>
            <wp:wrapNone/>
            <wp:docPr id="461873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73117" name="Picture 4618731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119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73B">
        <w:rPr>
          <w:rFonts w:ascii="Comic Sans MS" w:hAnsi="Comic Sans MS"/>
          <w:b/>
          <w:bCs/>
          <w:color w:val="0070C0"/>
          <w:sz w:val="36"/>
          <w:szCs w:val="36"/>
          <w:u w:val="single"/>
        </w:rPr>
        <w:t>Spanish/English Vocabulary Building</w:t>
      </w:r>
    </w:p>
    <w:p w14:paraId="3E3C94D8" w14:textId="45FD04D7" w:rsidR="00DA773B" w:rsidRDefault="00DA773B" w:rsidP="00DA773B">
      <w:pPr>
        <w:jc w:val="center"/>
        <w:rPr>
          <w:rFonts w:ascii="Comic Sans MS" w:hAnsi="Comic Sans MS"/>
          <w:color w:val="F8931D" w:themeColor="accent2"/>
        </w:rPr>
      </w:pPr>
      <w:r w:rsidRPr="00DA773B">
        <w:rPr>
          <w:rFonts w:ascii="Comic Sans MS" w:hAnsi="Comic Sans MS"/>
          <w:color w:val="F8931D" w:themeColor="accent2"/>
        </w:rPr>
        <w:t>Building a robust vocabulary in two languages can seem like a daunting task, but with the right strategies and resources, it can be an enjoyable journey. Here are some tips and activities to incorporate into your daily routine:</w:t>
      </w:r>
    </w:p>
    <w:p w14:paraId="77F0046C" w14:textId="396900BC" w:rsidR="000D6B98" w:rsidRDefault="000D6B98" w:rsidP="00DA773B">
      <w:pPr>
        <w:jc w:val="center"/>
        <w:rPr>
          <w:rFonts w:ascii="Comic Sans MS" w:hAnsi="Comic Sans MS"/>
          <w:color w:val="F8931D" w:themeColor="accent2"/>
        </w:rPr>
      </w:pPr>
    </w:p>
    <w:p w14:paraId="683B2922" w14:textId="1B098144" w:rsidR="000D6B98" w:rsidRDefault="000D6B98" w:rsidP="00DA773B">
      <w:pPr>
        <w:jc w:val="center"/>
        <w:rPr>
          <w:rFonts w:ascii="Comic Sans MS" w:hAnsi="Comic Sans MS"/>
          <w:color w:val="F8931D" w:themeColor="accent2"/>
        </w:rPr>
      </w:pPr>
    </w:p>
    <w:tbl>
      <w:tblPr>
        <w:tblStyle w:val="GridTable2-Accent2"/>
        <w:tblpPr w:leftFromText="180" w:rightFromText="180" w:vertAnchor="page" w:horzAnchor="margin" w:tblpY="4397"/>
        <w:tblW w:w="9795" w:type="dxa"/>
        <w:tblLook w:val="04A0" w:firstRow="1" w:lastRow="0" w:firstColumn="1" w:lastColumn="0" w:noHBand="0" w:noVBand="1"/>
      </w:tblPr>
      <w:tblGrid>
        <w:gridCol w:w="2850"/>
        <w:gridCol w:w="6945"/>
      </w:tblGrid>
      <w:tr w:rsidR="000D6B98" w:rsidRPr="00DA773B" w14:paraId="487C6B79" w14:textId="77777777" w:rsidTr="000D6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F9C4E5" w14:textId="77777777" w:rsidR="000D6B98" w:rsidRPr="000D6B98" w:rsidRDefault="000D6B98" w:rsidP="000D6B98">
            <w:pPr>
              <w:spacing w:line="259" w:lineRule="auto"/>
              <w:jc w:val="center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Strategy</w:t>
            </w:r>
          </w:p>
        </w:tc>
        <w:tc>
          <w:tcPr>
            <w:tcW w:w="0" w:type="auto"/>
            <w:hideMark/>
          </w:tcPr>
          <w:p w14:paraId="5A0337B1" w14:textId="77777777" w:rsidR="000D6B98" w:rsidRPr="000D6B98" w:rsidRDefault="000D6B98" w:rsidP="000D6B98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Action Steps</w:t>
            </w:r>
          </w:p>
        </w:tc>
      </w:tr>
      <w:tr w:rsidR="000D6B98" w:rsidRPr="00DA773B" w14:paraId="05776F83" w14:textId="77777777" w:rsidTr="000D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33E98E" w14:textId="77777777" w:rsidR="000D6B98" w:rsidRPr="000D6B98" w:rsidRDefault="000D6B98" w:rsidP="000D6B98">
            <w:pPr>
              <w:spacing w:after="160" w:line="259" w:lineRule="auto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Flashcards</w:t>
            </w:r>
          </w:p>
        </w:tc>
        <w:tc>
          <w:tcPr>
            <w:tcW w:w="0" w:type="auto"/>
            <w:hideMark/>
          </w:tcPr>
          <w:p w14:paraId="2A93DC4E" w14:textId="1182CE75" w:rsidR="000D6B98" w:rsidRPr="000D6B98" w:rsidRDefault="000D6B98" w:rsidP="000D6B9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0D6B98">
              <w:rPr>
                <w:rFonts w:ascii="Comic Sans MS" w:hAnsi="Comic Sans MS"/>
                <w:color w:val="F8931D" w:themeColor="accent2"/>
              </w:rPr>
              <w:t>Create bilingual flashcards and review them daily. Turn it into a game to make learning fun.</w:t>
            </w:r>
          </w:p>
        </w:tc>
      </w:tr>
      <w:tr w:rsidR="000D6B98" w:rsidRPr="00DA773B" w14:paraId="2364D06F" w14:textId="77777777" w:rsidTr="000D6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FD9987" w14:textId="77777777" w:rsidR="000D6B98" w:rsidRPr="000D6B98" w:rsidRDefault="000D6B98" w:rsidP="000D6B98">
            <w:pPr>
              <w:spacing w:line="259" w:lineRule="auto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Label Household Items</w:t>
            </w:r>
          </w:p>
        </w:tc>
        <w:tc>
          <w:tcPr>
            <w:tcW w:w="0" w:type="auto"/>
            <w:hideMark/>
          </w:tcPr>
          <w:p w14:paraId="08F7BEF1" w14:textId="5CB0320A" w:rsidR="000D6B98" w:rsidRPr="000D6B98" w:rsidRDefault="000D6B98" w:rsidP="000D6B9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0D6B98">
              <w:rPr>
                <w:rFonts w:ascii="Comic Sans MS" w:hAnsi="Comic Sans MS"/>
                <w:color w:val="F8931D" w:themeColor="accent2"/>
              </w:rPr>
              <w:t>Stick labels on everyday items around your house in both languages. This can improve vocabulary recall.</w:t>
            </w:r>
          </w:p>
        </w:tc>
      </w:tr>
      <w:tr w:rsidR="000D6B98" w:rsidRPr="00DA773B" w14:paraId="3BAC54F8" w14:textId="77777777" w:rsidTr="000D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9D0498" w14:textId="77777777" w:rsidR="000D6B98" w:rsidRPr="000D6B98" w:rsidRDefault="000D6B98" w:rsidP="000D6B98">
            <w:pPr>
              <w:spacing w:line="259" w:lineRule="auto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Read Bilingual Books</w:t>
            </w:r>
          </w:p>
        </w:tc>
        <w:tc>
          <w:tcPr>
            <w:tcW w:w="0" w:type="auto"/>
            <w:hideMark/>
          </w:tcPr>
          <w:p w14:paraId="3BC625FE" w14:textId="0B630120" w:rsidR="000D6B98" w:rsidRPr="000D6B98" w:rsidRDefault="000D6B98" w:rsidP="000D6B9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0D6B98">
              <w:rPr>
                <w:rFonts w:ascii="Comic Sans MS" w:hAnsi="Comic Sans MS"/>
                <w:color w:val="F8931D" w:themeColor="accent2"/>
              </w:rPr>
              <w:t>Read bilingual children's books to learn vocabulary in context. This provides a natural and entertaining way to learn.</w:t>
            </w:r>
          </w:p>
        </w:tc>
      </w:tr>
      <w:tr w:rsidR="000D6B98" w:rsidRPr="00DA773B" w14:paraId="0E2EFA8B" w14:textId="77777777" w:rsidTr="000D6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483CF" w14:textId="77777777" w:rsidR="000D6B98" w:rsidRPr="000D6B98" w:rsidRDefault="000D6B98" w:rsidP="000D6B98">
            <w:pPr>
              <w:spacing w:line="259" w:lineRule="auto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Use Lobo Loco Digital Products</w:t>
            </w:r>
          </w:p>
        </w:tc>
        <w:tc>
          <w:tcPr>
            <w:tcW w:w="0" w:type="auto"/>
            <w:hideMark/>
          </w:tcPr>
          <w:p w14:paraId="2881949C" w14:textId="1544C07B" w:rsidR="000D6B98" w:rsidRPr="000D6B98" w:rsidRDefault="000D6B98" w:rsidP="000D6B9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0D6B98">
              <w:rPr>
                <w:rFonts w:ascii="Comic Sans MS" w:hAnsi="Comic Sans MS"/>
                <w:color w:val="F8931D" w:themeColor="accent2"/>
              </w:rPr>
              <w:t>Use the vocabulary building activities and resources available in our Lobo Loco digital products to enhance language learning in a fun and interactive way.</w:t>
            </w:r>
          </w:p>
        </w:tc>
      </w:tr>
      <w:tr w:rsidR="000D6B98" w:rsidRPr="00DA773B" w14:paraId="0F1AF16A" w14:textId="77777777" w:rsidTr="000D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4E601E" w14:textId="77777777" w:rsidR="000D6B98" w:rsidRPr="000D6B98" w:rsidRDefault="000D6B98" w:rsidP="000D6B98">
            <w:pPr>
              <w:spacing w:line="259" w:lineRule="auto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Incorporate Languages in Daily Activities</w:t>
            </w:r>
          </w:p>
        </w:tc>
        <w:tc>
          <w:tcPr>
            <w:tcW w:w="0" w:type="auto"/>
            <w:hideMark/>
          </w:tcPr>
          <w:p w14:paraId="48CA2C86" w14:textId="254057C3" w:rsidR="000D6B98" w:rsidRPr="000D6B98" w:rsidRDefault="000D6B98" w:rsidP="000D6B9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0D6B98">
              <w:rPr>
                <w:rFonts w:ascii="Comic Sans MS" w:hAnsi="Comic Sans MS"/>
                <w:color w:val="F8931D" w:themeColor="accent2"/>
              </w:rPr>
              <w:t>Incorporate English and Spanish in daily activities like bathing, eating, playing. Use every moment as an opportunity to teach new words.</w:t>
            </w:r>
          </w:p>
        </w:tc>
      </w:tr>
      <w:tr w:rsidR="000D6B98" w:rsidRPr="00DA773B" w14:paraId="5FF78ADA" w14:textId="77777777" w:rsidTr="000D6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AC3618" w14:textId="77777777" w:rsidR="000D6B98" w:rsidRPr="000D6B98" w:rsidRDefault="000D6B98" w:rsidP="000D6B98">
            <w:pPr>
              <w:spacing w:line="259" w:lineRule="auto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Engage in Conversations</w:t>
            </w:r>
          </w:p>
        </w:tc>
        <w:tc>
          <w:tcPr>
            <w:tcW w:w="0" w:type="auto"/>
            <w:hideMark/>
          </w:tcPr>
          <w:p w14:paraId="44A3EE3E" w14:textId="4A4F4603" w:rsidR="000D6B98" w:rsidRPr="000D6B98" w:rsidRDefault="000D6B98" w:rsidP="000D6B9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0D6B98">
              <w:rPr>
                <w:rFonts w:ascii="Comic Sans MS" w:hAnsi="Comic Sans MS"/>
                <w:color w:val="F8931D" w:themeColor="accent2"/>
              </w:rPr>
              <w:t>Practice speaking in both languages daily. Start with simple sentences and gradually move to more complex ones.</w:t>
            </w:r>
          </w:p>
        </w:tc>
      </w:tr>
      <w:tr w:rsidR="000D6B98" w:rsidRPr="00DA773B" w14:paraId="128E0D72" w14:textId="77777777" w:rsidTr="000D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96AE3A" w14:textId="77777777" w:rsidR="000D6B98" w:rsidRPr="000D6B98" w:rsidRDefault="000D6B98" w:rsidP="000D6B98">
            <w:pPr>
              <w:spacing w:line="259" w:lineRule="auto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Use Bilingual Toys and Puzzles</w:t>
            </w:r>
          </w:p>
        </w:tc>
        <w:tc>
          <w:tcPr>
            <w:tcW w:w="0" w:type="auto"/>
            <w:hideMark/>
          </w:tcPr>
          <w:p w14:paraId="4DA6C987" w14:textId="0241D7E6" w:rsidR="000D6B98" w:rsidRPr="000D6B98" w:rsidRDefault="000D6B98" w:rsidP="000D6B9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0D6B98">
              <w:rPr>
                <w:rFonts w:ascii="Comic Sans MS" w:hAnsi="Comic Sans MS"/>
                <w:color w:val="F8931D" w:themeColor="accent2"/>
              </w:rPr>
              <w:t>Toys and puzzles that incorporate both languages can provide an engaging and tactile learning experience.</w:t>
            </w:r>
          </w:p>
        </w:tc>
      </w:tr>
      <w:tr w:rsidR="000D6B98" w:rsidRPr="00DA773B" w14:paraId="00F64B6F" w14:textId="77777777" w:rsidTr="000D6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A69A3D" w14:textId="77777777" w:rsidR="000D6B98" w:rsidRPr="000D6B98" w:rsidRDefault="000D6B98" w:rsidP="000D6B98">
            <w:pPr>
              <w:spacing w:line="259" w:lineRule="auto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Use a Word of the Day</w:t>
            </w:r>
          </w:p>
        </w:tc>
        <w:tc>
          <w:tcPr>
            <w:tcW w:w="0" w:type="auto"/>
            <w:hideMark/>
          </w:tcPr>
          <w:p w14:paraId="08780F79" w14:textId="156BD6E2" w:rsidR="000D6B98" w:rsidRPr="000D6B98" w:rsidRDefault="000D6B98" w:rsidP="000D6B9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0D6B98">
              <w:rPr>
                <w:rFonts w:ascii="Comic Sans MS" w:hAnsi="Comic Sans MS"/>
                <w:color w:val="F8931D" w:themeColor="accent2"/>
              </w:rPr>
              <w:t>Introduce a new word each day. Encourage your child to use this word in different contexts throughout the day.</w:t>
            </w:r>
          </w:p>
        </w:tc>
      </w:tr>
      <w:tr w:rsidR="000D6B98" w:rsidRPr="00DA773B" w14:paraId="2EFCF160" w14:textId="77777777" w:rsidTr="000D6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B896D4" w14:textId="77777777" w:rsidR="000D6B98" w:rsidRPr="000D6B98" w:rsidRDefault="000D6B98" w:rsidP="000D6B98">
            <w:pPr>
              <w:spacing w:line="259" w:lineRule="auto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Sing Songs</w:t>
            </w:r>
          </w:p>
        </w:tc>
        <w:tc>
          <w:tcPr>
            <w:tcW w:w="0" w:type="auto"/>
            <w:hideMark/>
          </w:tcPr>
          <w:p w14:paraId="5B7EEAA7" w14:textId="77777777" w:rsidR="000D6B98" w:rsidRPr="000D6B98" w:rsidRDefault="000D6B98" w:rsidP="000D6B9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0D6B98">
              <w:rPr>
                <w:rFonts w:ascii="Comic Sans MS" w:hAnsi="Comic Sans MS"/>
                <w:color w:val="F8931D" w:themeColor="accent2"/>
              </w:rPr>
              <w:t>Sing along to Spanish and English nursery rhymes or pop songs. Songs are full of repetitive vocabulary and are a fun way to learn.</w:t>
            </w:r>
          </w:p>
        </w:tc>
      </w:tr>
      <w:tr w:rsidR="000D6B98" w:rsidRPr="00DA773B" w14:paraId="2426A478" w14:textId="77777777" w:rsidTr="000D6B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C4CF42" w14:textId="77777777" w:rsidR="000D6B98" w:rsidRPr="000D6B98" w:rsidRDefault="000D6B98" w:rsidP="000D6B98">
            <w:pPr>
              <w:spacing w:line="259" w:lineRule="auto"/>
              <w:rPr>
                <w:rFonts w:ascii="Comic Sans MS" w:hAnsi="Comic Sans MS"/>
                <w:color w:val="0070C0"/>
                <w:sz w:val="22"/>
                <w:szCs w:val="22"/>
              </w:rPr>
            </w:pPr>
            <w:r w:rsidRPr="000D6B98">
              <w:rPr>
                <w:rFonts w:ascii="Comic Sans MS" w:hAnsi="Comic Sans MS"/>
                <w:color w:val="0070C0"/>
                <w:sz w:val="22"/>
                <w:szCs w:val="22"/>
              </w:rPr>
              <w:t>Create a Language Journal</w:t>
            </w:r>
          </w:p>
        </w:tc>
        <w:tc>
          <w:tcPr>
            <w:tcW w:w="0" w:type="auto"/>
            <w:hideMark/>
          </w:tcPr>
          <w:p w14:paraId="714FF994" w14:textId="77777777" w:rsidR="000D6B98" w:rsidRPr="000D6B98" w:rsidRDefault="000D6B98" w:rsidP="000D6B9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8931D" w:themeColor="accent2"/>
              </w:rPr>
            </w:pPr>
            <w:r w:rsidRPr="000D6B98">
              <w:rPr>
                <w:rFonts w:ascii="Comic Sans MS" w:hAnsi="Comic Sans MS"/>
                <w:color w:val="F8931D" w:themeColor="accent2"/>
              </w:rPr>
              <w:t xml:space="preserve">Encourage your child to keep a journal where they can write or draw something </w:t>
            </w:r>
            <w:proofErr w:type="gramStart"/>
            <w:r w:rsidRPr="000D6B98">
              <w:rPr>
                <w:rFonts w:ascii="Comic Sans MS" w:hAnsi="Comic Sans MS"/>
                <w:color w:val="F8931D" w:themeColor="accent2"/>
              </w:rPr>
              <w:t>new</w:t>
            </w:r>
            <w:proofErr w:type="gramEnd"/>
            <w:r w:rsidRPr="000D6B98">
              <w:rPr>
                <w:rFonts w:ascii="Comic Sans MS" w:hAnsi="Comic Sans MS"/>
                <w:color w:val="F8931D" w:themeColor="accent2"/>
              </w:rPr>
              <w:t xml:space="preserve"> they learned in both languages each day.</w:t>
            </w:r>
          </w:p>
        </w:tc>
      </w:tr>
    </w:tbl>
    <w:p w14:paraId="3A228C16" w14:textId="56B0E0A6" w:rsidR="000D6B98" w:rsidRPr="00DA773B" w:rsidRDefault="00097648" w:rsidP="00DA773B">
      <w:pPr>
        <w:jc w:val="center"/>
        <w:rPr>
          <w:rFonts w:ascii="Comic Sans MS" w:hAnsi="Comic Sans MS"/>
          <w:color w:val="F8931D" w:themeColor="accent2"/>
        </w:rPr>
      </w:pPr>
      <w:r>
        <w:rPr>
          <w:rFonts w:ascii="Comic Sans MS" w:hAnsi="Comic Sans MS"/>
          <w:noProof/>
          <w:color w:val="F8931D" w:themeColor="accent2"/>
        </w:rPr>
        <w:drawing>
          <wp:anchor distT="0" distB="0" distL="114300" distR="114300" simplePos="0" relativeHeight="251659264" behindDoc="1" locked="0" layoutInCell="1" allowOverlap="1" wp14:anchorId="54CA21D9" wp14:editId="2D4D31D7">
            <wp:simplePos x="0" y="0"/>
            <wp:positionH relativeFrom="column">
              <wp:posOffset>-526473</wp:posOffset>
            </wp:positionH>
            <wp:positionV relativeFrom="paragraph">
              <wp:posOffset>5037282</wp:posOffset>
            </wp:positionV>
            <wp:extent cx="7010400" cy="1717675"/>
            <wp:effectExtent l="0" t="0" r="0" b="0"/>
            <wp:wrapNone/>
            <wp:docPr id="1318570413" name="Picture 1" descr="A picture containing sketch, snow, horse, wi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570413" name="Picture 1" descr="A picture containing sketch, snow, horse, winte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" b="12046"/>
                    <a:stretch/>
                  </pic:blipFill>
                  <pic:spPr bwMode="auto">
                    <a:xfrm>
                      <a:off x="0" y="0"/>
                      <a:ext cx="7021963" cy="1720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063D7" w14:textId="2A42DCAF" w:rsidR="00847689" w:rsidRPr="00847689" w:rsidRDefault="00847689" w:rsidP="001D47F9">
      <w:pPr>
        <w:jc w:val="center"/>
        <w:rPr>
          <w:rFonts w:ascii="Comic Sans MS" w:hAnsi="Comic Sans MS"/>
          <w:b/>
          <w:bCs/>
          <w:color w:val="0070C0"/>
          <w:sz w:val="36"/>
          <w:szCs w:val="36"/>
          <w:u w:val="single"/>
        </w:rPr>
      </w:pPr>
    </w:p>
    <w:p w14:paraId="4419368C" w14:textId="06DB8E61" w:rsidR="00BE0933" w:rsidRPr="00847689" w:rsidRDefault="00BE0933" w:rsidP="00847689">
      <w:pPr>
        <w:spacing w:line="259" w:lineRule="auto"/>
        <w:rPr>
          <w:rFonts w:ascii="Comic Sans MS" w:hAnsi="Comic Sans MS"/>
          <w:color w:val="F8931D" w:themeColor="accent2"/>
        </w:rPr>
      </w:pPr>
    </w:p>
    <w:sectPr w:rsidR="00BE0933" w:rsidRPr="00847689" w:rsidSect="008476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D40B" w14:textId="77777777" w:rsidR="008B4783" w:rsidRDefault="008B4783" w:rsidP="00847689">
      <w:pPr>
        <w:spacing w:after="0" w:line="240" w:lineRule="auto"/>
      </w:pPr>
      <w:r>
        <w:separator/>
      </w:r>
    </w:p>
  </w:endnote>
  <w:endnote w:type="continuationSeparator" w:id="0">
    <w:p w14:paraId="37169ECC" w14:textId="77777777" w:rsidR="008B4783" w:rsidRDefault="008B4783" w:rsidP="0084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92BC" w14:textId="77777777" w:rsidR="00847689" w:rsidRDefault="00847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7DDF" w14:textId="77777777" w:rsidR="00847689" w:rsidRDefault="008476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02BE" w14:textId="77777777" w:rsidR="00847689" w:rsidRDefault="00847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8D49" w14:textId="77777777" w:rsidR="008B4783" w:rsidRDefault="008B4783" w:rsidP="00847689">
      <w:pPr>
        <w:spacing w:after="0" w:line="240" w:lineRule="auto"/>
      </w:pPr>
      <w:r>
        <w:separator/>
      </w:r>
    </w:p>
  </w:footnote>
  <w:footnote w:type="continuationSeparator" w:id="0">
    <w:p w14:paraId="13A7ABD5" w14:textId="77777777" w:rsidR="008B4783" w:rsidRDefault="008B4783" w:rsidP="0084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1767" w14:textId="58C6E2D8" w:rsidR="00847689" w:rsidRDefault="00000000">
    <w:pPr>
      <w:pStyle w:val="Header"/>
    </w:pPr>
    <w:r>
      <w:rPr>
        <w:noProof/>
      </w:rPr>
      <w:pict w14:anchorId="60F95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488469" o:spid="_x0000_s1033" type="#_x0000_t75" style="position:absolute;margin-left:0;margin-top:0;width:323.85pt;height:647.7pt;z-index:-251657216;mso-position-horizontal:center;mso-position-horizontal-relative:margin;mso-position-vertical:center;mso-position-vertical-relative:margin" o:allowincell="f">
          <v:imagedata r:id="rId1" o:title="LLL Filler 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3E44" w14:textId="597F6F55" w:rsidR="00847689" w:rsidRDefault="00000000">
    <w:pPr>
      <w:pStyle w:val="Header"/>
    </w:pPr>
    <w:r>
      <w:rPr>
        <w:noProof/>
      </w:rPr>
      <w:pict w14:anchorId="08DEF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488470" o:spid="_x0000_s1034" type="#_x0000_t75" style="position:absolute;margin-left:0;margin-top:0;width:323.85pt;height:647.7pt;z-index:-251656192;mso-position-horizontal:center;mso-position-horizontal-relative:margin;mso-position-vertical:center;mso-position-vertical-relative:margin" o:allowincell="f">
          <v:imagedata r:id="rId1" o:title="LLL Filler 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760D" w14:textId="00EC980A" w:rsidR="00847689" w:rsidRDefault="00000000">
    <w:pPr>
      <w:pStyle w:val="Header"/>
    </w:pPr>
    <w:r>
      <w:rPr>
        <w:noProof/>
      </w:rPr>
      <w:pict w14:anchorId="0F916B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488468" o:spid="_x0000_s1032" type="#_x0000_t75" style="position:absolute;margin-left:0;margin-top:0;width:323.85pt;height:647.7pt;z-index:-251658240;mso-position-horizontal:center;mso-position-horizontal-relative:margin;mso-position-vertical:center;mso-position-vertical-relative:margin" o:allowincell="f">
          <v:imagedata r:id="rId1" o:title="LLL Filler 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F77"/>
    <w:multiLevelType w:val="multilevel"/>
    <w:tmpl w:val="E096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910184"/>
    <w:multiLevelType w:val="multilevel"/>
    <w:tmpl w:val="BB66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779170">
    <w:abstractNumId w:val="0"/>
  </w:num>
  <w:num w:numId="2" w16cid:durableId="18029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89"/>
    <w:rsid w:val="00097648"/>
    <w:rsid w:val="000B16EC"/>
    <w:rsid w:val="000D6B98"/>
    <w:rsid w:val="001D47F9"/>
    <w:rsid w:val="002803FD"/>
    <w:rsid w:val="00847689"/>
    <w:rsid w:val="008B4783"/>
    <w:rsid w:val="00A076F1"/>
    <w:rsid w:val="00BE0933"/>
    <w:rsid w:val="00C4265E"/>
    <w:rsid w:val="00DA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3552A"/>
  <w15:chartTrackingRefBased/>
  <w15:docId w15:val="{D26ACBC4-D5E5-4627-B10A-760BA46E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89"/>
  </w:style>
  <w:style w:type="paragraph" w:styleId="Heading1">
    <w:name w:val="heading 1"/>
    <w:basedOn w:val="Normal"/>
    <w:next w:val="Normal"/>
    <w:link w:val="Heading1Char"/>
    <w:uiPriority w:val="9"/>
    <w:qFormat/>
    <w:rsid w:val="00847689"/>
    <w:pPr>
      <w:keepNext/>
      <w:keepLines/>
      <w:pBdr>
        <w:bottom w:val="single" w:sz="4" w:space="2" w:color="F8931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68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F8931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68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689"/>
    <w:rPr>
      <w:rFonts w:asciiTheme="majorHAnsi" w:eastAsiaTheme="majorEastAsia" w:hAnsiTheme="majorHAnsi" w:cstheme="majorBidi"/>
      <w:color w:val="F8931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689"/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689"/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689"/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689"/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68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476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4768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68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68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847689"/>
    <w:rPr>
      <w:b/>
      <w:bCs/>
    </w:rPr>
  </w:style>
  <w:style w:type="character" w:styleId="Emphasis">
    <w:name w:val="Emphasis"/>
    <w:basedOn w:val="DefaultParagraphFont"/>
    <w:uiPriority w:val="20"/>
    <w:qFormat/>
    <w:rsid w:val="00847689"/>
    <w:rPr>
      <w:i/>
      <w:iCs/>
      <w:color w:val="000000" w:themeColor="text1"/>
    </w:rPr>
  </w:style>
  <w:style w:type="paragraph" w:styleId="NoSpacing">
    <w:name w:val="No Spacing"/>
    <w:uiPriority w:val="1"/>
    <w:qFormat/>
    <w:rsid w:val="008476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768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76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689"/>
    <w:pPr>
      <w:pBdr>
        <w:top w:val="single" w:sz="24" w:space="4" w:color="F8931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68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768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7689"/>
    <w:rPr>
      <w:b/>
      <w:bCs/>
      <w:i/>
      <w:iCs/>
      <w:caps w:val="0"/>
      <w:smallCaps w:val="0"/>
      <w:strike w:val="0"/>
      <w:dstrike w:val="0"/>
      <w:color w:val="F8931D" w:themeColor="accent2"/>
    </w:rPr>
  </w:style>
  <w:style w:type="character" w:styleId="SubtleReference">
    <w:name w:val="Subtle Reference"/>
    <w:basedOn w:val="DefaultParagraphFont"/>
    <w:uiPriority w:val="31"/>
    <w:qFormat/>
    <w:rsid w:val="0084768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768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4768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68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4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689"/>
  </w:style>
  <w:style w:type="paragraph" w:styleId="Footer">
    <w:name w:val="footer"/>
    <w:basedOn w:val="Normal"/>
    <w:link w:val="FooterChar"/>
    <w:uiPriority w:val="99"/>
    <w:unhideWhenUsed/>
    <w:rsid w:val="0084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689"/>
  </w:style>
  <w:style w:type="table" w:styleId="GridTable1Light-Accent2">
    <w:name w:val="Grid Table 1 Light Accent 2"/>
    <w:basedOn w:val="TableNormal"/>
    <w:uiPriority w:val="46"/>
    <w:rsid w:val="00DA773B"/>
    <w:pPr>
      <w:spacing w:after="0" w:line="240" w:lineRule="auto"/>
    </w:pPr>
    <w:tblPr>
      <w:tblStyleRowBandSize w:val="1"/>
      <w:tblStyleColBandSize w:val="1"/>
      <w:tblBorders>
        <w:top w:val="single" w:sz="4" w:space="0" w:color="FCD3A4" w:themeColor="accent2" w:themeTint="66"/>
        <w:left w:val="single" w:sz="4" w:space="0" w:color="FCD3A4" w:themeColor="accent2" w:themeTint="66"/>
        <w:bottom w:val="single" w:sz="4" w:space="0" w:color="FCD3A4" w:themeColor="accent2" w:themeTint="66"/>
        <w:right w:val="single" w:sz="4" w:space="0" w:color="FCD3A4" w:themeColor="accent2" w:themeTint="66"/>
        <w:insideH w:val="single" w:sz="4" w:space="0" w:color="FCD3A4" w:themeColor="accent2" w:themeTint="66"/>
        <w:insideV w:val="single" w:sz="4" w:space="0" w:color="FCD3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DA773B"/>
    <w:pPr>
      <w:spacing w:after="0" w:line="240" w:lineRule="auto"/>
    </w:pPr>
    <w:tblPr>
      <w:tblStyleRowBandSize w:val="1"/>
      <w:tblStyleColBandSize w:val="1"/>
      <w:tblBorders>
        <w:top w:val="single" w:sz="2" w:space="0" w:color="F3A873" w:themeColor="accent4" w:themeTint="99"/>
        <w:bottom w:val="single" w:sz="2" w:space="0" w:color="F3A873" w:themeColor="accent4" w:themeTint="99"/>
        <w:insideH w:val="single" w:sz="2" w:space="0" w:color="F3A873" w:themeColor="accent4" w:themeTint="99"/>
        <w:insideV w:val="single" w:sz="2" w:space="0" w:color="F3A8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8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8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DA773B"/>
    <w:pPr>
      <w:spacing w:after="0" w:line="240" w:lineRule="auto"/>
    </w:pPr>
    <w:tblPr>
      <w:tblStyleRowBandSize w:val="1"/>
      <w:tblStyleColBandSize w:val="1"/>
      <w:tblBorders>
        <w:top w:val="single" w:sz="2" w:space="0" w:color="FABD77" w:themeColor="accent2" w:themeTint="99"/>
        <w:bottom w:val="single" w:sz="2" w:space="0" w:color="FABD77" w:themeColor="accent2" w:themeTint="99"/>
        <w:insideH w:val="single" w:sz="2" w:space="0" w:color="FABD77" w:themeColor="accent2" w:themeTint="99"/>
        <w:insideV w:val="single" w:sz="2" w:space="0" w:color="FABD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Wolfe</dc:creator>
  <cp:keywords/>
  <dc:description/>
  <cp:lastModifiedBy>Zachary Wolfe</cp:lastModifiedBy>
  <cp:revision>5</cp:revision>
  <dcterms:created xsi:type="dcterms:W3CDTF">2023-05-12T02:45:00Z</dcterms:created>
  <dcterms:modified xsi:type="dcterms:W3CDTF">2023-05-12T20:33:00Z</dcterms:modified>
</cp:coreProperties>
</file>