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17E2" w14:textId="72B42654" w:rsidR="00CC0C85" w:rsidRPr="00CC0C85" w:rsidRDefault="00CC0C85" w:rsidP="00CC0C85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kern w:val="0"/>
          <w:sz w:val="28"/>
          <w:szCs w:val="28"/>
          <w:lang w:val="en-US" w:eastAsia="tr-TR"/>
          <w14:ligatures w14:val="none"/>
        </w:rPr>
      </w:pPr>
      <w:r w:rsidRPr="00FD02F8">
        <w:rPr>
          <w:rFonts w:eastAsia="Times New Roman"/>
          <w:b/>
          <w:bCs/>
          <w:color w:val="000000"/>
          <w:kern w:val="0"/>
          <w:sz w:val="28"/>
          <w:szCs w:val="28"/>
          <w:lang w:val="en-US" w:eastAsia="tr-TR"/>
          <w14:ligatures w14:val="none"/>
        </w:rPr>
        <w:t xml:space="preserve">ANNEX-1 </w:t>
      </w:r>
    </w:p>
    <w:p w14:paraId="19D1F9AB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lang w:val="en-US"/>
          <w14:ligatures w14:val="none"/>
        </w:rPr>
        <w:t>PRILOG-1</w:t>
      </w:r>
    </w:p>
    <w:p w14:paraId="3D63611A" w14:textId="03E6036C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lang w:val="en-US"/>
          <w14:ligatures w14:val="none"/>
        </w:rPr>
        <w:t>KODEKS PONAŠANJA VEZANO UZ PROGRAM ZAŠTITE DJECE</w:t>
      </w:r>
      <w:r w:rsidRPr="00966923">
        <w:rPr>
          <w:rFonts w:eastAsia="Times New Roman"/>
          <w:kern w:val="0"/>
          <w:lang w:val="en-US"/>
          <w14:ligatures w14:val="none"/>
        </w:rPr>
        <w:t xml:space="preserve">  </w:t>
      </w:r>
    </w:p>
    <w:p w14:paraId="5EE31A67" w14:textId="7858E4EB" w:rsidR="00966923" w:rsidRPr="00966923" w:rsidRDefault="00EF09CC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kern w:val="0"/>
          <w:lang w:val="en-US"/>
          <w14:ligatures w14:val="none"/>
        </w:rPr>
        <w:t xml:space="preserve">Gimnastički klub </w:t>
      </w:r>
      <w:r w:rsidR="009E03D9">
        <w:rPr>
          <w:rFonts w:eastAsia="Times New Roman"/>
          <w:kern w:val="0"/>
          <w:lang w:val="en-US"/>
          <w14:ligatures w14:val="none"/>
        </w:rPr>
        <w:t>Zaprešić</w:t>
      </w:r>
      <w:r w:rsidR="00966923" w:rsidRPr="00966923">
        <w:rPr>
          <w:rFonts w:eastAsia="Times New Roman"/>
          <w:kern w:val="0"/>
          <w:lang w:val="en-US"/>
          <w14:ligatures w14:val="none"/>
        </w:rPr>
        <w:t xml:space="preserve"> usvojio je politiku zaštite djece kako bi se osigurala potpuna fizička, emocionalna, psihološka i digitalna sigurnost sve djece koja sudjeluju u sportu te pružilo uključivo i podržavajuće sportsko iskustvo bez diskriminacije.</w:t>
      </w:r>
    </w:p>
    <w:p w14:paraId="4978D076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Ovaj kodeks ponašanja primjenjuje se na sve zaposlenike, službenike i dionike uključene u aktivnosti saveza ili koji ih podržavaju. Usklađen je s Konvencijom Ujedinjenih naroda o pravima djeteta, IOC Safe Sport načelima, Lanzarote konvencijom i PCSOS Certification Standardom.</w:t>
      </w:r>
    </w:p>
    <w:p w14:paraId="3AE2200D" w14:textId="77777777" w:rsidR="00966923" w:rsidRPr="00966923" w:rsidRDefault="009E03D9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9E03D9">
        <w:rPr>
          <w:rFonts w:eastAsia="Times New Roman"/>
          <w:noProof/>
          <w:kern w:val="0"/>
          <w:lang w:val="en-US"/>
        </w:rPr>
        <w:pict w14:anchorId="394F988B">
          <v:rect id="_x0000_i1025" alt="" style="width:412.8pt;height:.05pt;mso-width-percent:0;mso-height-percent:0;mso-width-percent:0;mso-height-percent:0" o:hrpct="882" o:hralign="center" o:hrstd="t" o:hr="t" fillcolor="#a0a0a0" stroked="f"/>
        </w:pict>
      </w:r>
    </w:p>
    <w:p w14:paraId="2C971D46" w14:textId="5D321392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1. Najbolji interes djeteta je iznad svega</w:t>
      </w:r>
    </w:p>
    <w:p w14:paraId="1D8DBFA2" w14:textId="6525A373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Fizička, emocionalna i socijalna dobrobit djece najviši je prioritet u svim aktivnostima saveza.</w:t>
      </w:r>
    </w:p>
    <w:p w14:paraId="61FD5D67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 provedbe:</w:t>
      </w:r>
    </w:p>
    <w:p w14:paraId="4FF5110F" w14:textId="77777777" w:rsidR="00966923" w:rsidRPr="00966923" w:rsidRDefault="00966923" w:rsidP="009669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Zdravlje, sigurnost i dugoročni razvoj djeteta imaju prednost pred sportskim uspjehom, rezultatima ili institucionalnim interesima saveza.</w:t>
      </w:r>
    </w:p>
    <w:p w14:paraId="079C41B9" w14:textId="77777777" w:rsidR="00966923" w:rsidRPr="00966923" w:rsidRDefault="00966923" w:rsidP="009669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Svi programi i odluke prilagođavaju se dobi, zrelosti, tjelesnim sposobnostima i individualnim potrebama djeteta.</w:t>
      </w:r>
    </w:p>
    <w:p w14:paraId="1091FE72" w14:textId="77777777" w:rsidR="00966923" w:rsidRPr="00966923" w:rsidRDefault="00966923" w:rsidP="009669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Djeca imaju pravo izraziti svoje stavove o pitanjima koja ih se tiču. Ti se stavovi uzimaju ozbiljno i razmatraju u donošenju odluka, na dobno primjeren način.</w:t>
      </w:r>
    </w:p>
    <w:p w14:paraId="4BDB23A5" w14:textId="77777777" w:rsidR="00966923" w:rsidRPr="00966923" w:rsidRDefault="00966923" w:rsidP="009669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Sportske aktivnosti trebaju poticati samopouzdanje, liderske i socijalne vještine djece.</w:t>
      </w:r>
    </w:p>
    <w:p w14:paraId="30F34EAE" w14:textId="77777777" w:rsidR="00966923" w:rsidRPr="00966923" w:rsidRDefault="00966923" w:rsidP="009669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Emocionalna i psihološka dobrobit djece jednako je važna kao i fizičko zdravlje te se sukladno tome poduzimaju zaštitne mjere.</w:t>
      </w:r>
    </w:p>
    <w:p w14:paraId="14AE1769" w14:textId="77777777" w:rsidR="00966923" w:rsidRDefault="009E03D9" w:rsidP="00966923">
      <w:pPr>
        <w:spacing w:after="0" w:line="240" w:lineRule="auto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9E03D9">
        <w:rPr>
          <w:rFonts w:eastAsia="Times New Roman"/>
          <w:noProof/>
          <w:kern w:val="0"/>
          <w:lang w:val="en-US"/>
        </w:rPr>
        <w:pict w14:anchorId="3D9BDA0C">
          <v:rect id="_x0000_i1026" alt="" style="width:412.8pt;height:.05pt;mso-width-percent:0;mso-height-percent:0;mso-width-percent:0;mso-height-percent:0" o:hrpct="882" o:hralign="center" o:hrstd="t" o:hr="t" fillcolor="#a0a0a0" stroked="f"/>
        </w:pict>
      </w:r>
    </w:p>
    <w:p w14:paraId="1B9AE78C" w14:textId="77777777" w:rsidR="00966923" w:rsidRDefault="00966923" w:rsidP="00966923">
      <w:pPr>
        <w:spacing w:after="0" w:line="240" w:lineRule="auto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</w:p>
    <w:p w14:paraId="0BB23C0E" w14:textId="75C4D7E2" w:rsidR="00966923" w:rsidRPr="00966923" w:rsidRDefault="00966923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2. Nediskriminacija i uključenost</w:t>
      </w:r>
    </w:p>
    <w:p w14:paraId="2BF35362" w14:textId="4089733D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Svako dijete ima jednaka prava bez obzira na identitetske karakteristike i ima pravo na punopravno sudjelovanje u sportskom okruženju.</w:t>
      </w:r>
    </w:p>
    <w:p w14:paraId="30D290F9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 provedbe:</w:t>
      </w:r>
    </w:p>
    <w:p w14:paraId="1910670B" w14:textId="77777777" w:rsidR="00966923" w:rsidRPr="00966923" w:rsidRDefault="00966923" w:rsidP="009669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Diskriminacija, favoriziranje, isključivanje, marginaliziranje ili etiketiranje na temelju spola, vjere, jezika, etničke pripadnosti, invaliditeta, socioekonomskog statusa, fizičkog izgleda ili bilo koje druge razlike strogo su zabranjeni.</w:t>
      </w:r>
    </w:p>
    <w:p w14:paraId="254DC885" w14:textId="77777777" w:rsidR="00966923" w:rsidRPr="00966923" w:rsidRDefault="00966923" w:rsidP="009669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Osiguravaju se pristupačni prostori, individualizirani planovi treninga i pomagala za djecu s posebnim potrebama, uz punu integraciju u sportske aktivnosti.</w:t>
      </w:r>
    </w:p>
    <w:p w14:paraId="341260A5" w14:textId="77777777" w:rsidR="00966923" w:rsidRPr="00966923" w:rsidRDefault="00966923" w:rsidP="009669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Jednake mogućnosti sudjelovanja nude se svoj djeci, bez obzira na njihove sposobnosti ili interese.</w:t>
      </w:r>
    </w:p>
    <w:p w14:paraId="40127AF9" w14:textId="77777777" w:rsidR="00966923" w:rsidRPr="00966923" w:rsidRDefault="00966923" w:rsidP="009669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Osoblje koristi inkluzivan jezik i ponašanja koja afirmiraju različitosti.</w:t>
      </w:r>
    </w:p>
    <w:p w14:paraId="200484EA" w14:textId="77777777" w:rsidR="00966923" w:rsidRPr="00966923" w:rsidRDefault="00966923" w:rsidP="009669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lastRenderedPageBreak/>
        <w:t>Pojedinačne razlike djece uzimaju se u obzir pri dizajnu i provedbi sportskih programa.</w:t>
      </w:r>
    </w:p>
    <w:p w14:paraId="686BD268" w14:textId="77777777" w:rsidR="00966923" w:rsidRPr="00966923" w:rsidRDefault="009E03D9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9E03D9">
        <w:rPr>
          <w:rFonts w:eastAsia="Times New Roman"/>
          <w:noProof/>
          <w:kern w:val="0"/>
          <w:lang w:val="en-US"/>
        </w:rPr>
        <w:pict w14:anchorId="1F08D820">
          <v:rect id="_x0000_i1027" alt="" style="width:412.8pt;height:.05pt;mso-width-percent:0;mso-height-percent:0;mso-width-percent:0;mso-height-percent:0" o:hrpct="882" o:hralign="center" o:hrstd="t" o:hr="t" fillcolor="#a0a0a0" stroked="f"/>
        </w:pict>
      </w:r>
    </w:p>
    <w:p w14:paraId="754B1066" w14:textId="7416C140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3. Zaštita fizičkog kontakta i privatnosti</w:t>
      </w:r>
    </w:p>
    <w:p w14:paraId="1A62E59B" w14:textId="2800A924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Poštovanje tjelesnog integriteta i privatnosti djeteta temeljno je ljudsko pravo.</w:t>
      </w:r>
    </w:p>
    <w:p w14:paraId="5F0F3D6E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 provedbe:</w:t>
      </w:r>
    </w:p>
    <w:p w14:paraId="66B481CC" w14:textId="77777777" w:rsidR="00966923" w:rsidRPr="00966923" w:rsidRDefault="00966923" w:rsidP="009669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Fizički kontakt dopušten je samo kada je tehnički nužan za sport i uz izričit pristanak djeteta. Kontakt mora biti profesionalan, kratak i odvijati se na vidljivom mjestu. Po mogućnosti je prisutna još jedna odrasla osoba.</w:t>
      </w:r>
    </w:p>
    <w:p w14:paraId="35E44AF9" w14:textId="77777777" w:rsidR="00966923" w:rsidRPr="00966923" w:rsidRDefault="00966923" w:rsidP="009669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U privatne prostore poput svlačionica, toaleta, tuševa i prostora za odmor ne ulazi se bez dopuštenja. Strogo je zabranjeno biti nasamo s djetetom u tim prostorima.</w:t>
      </w:r>
    </w:p>
    <w:p w14:paraId="121D0076" w14:textId="77777777" w:rsidR="00966923" w:rsidRPr="00966923" w:rsidRDefault="00966923" w:rsidP="009669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Ne postavljaju se pitanja koja zadiru u privatni život djeteta; komunikacija ostaje vezana uz sportske aktivnosti.</w:t>
      </w:r>
    </w:p>
    <w:p w14:paraId="7DA765B6" w14:textId="77777777" w:rsidR="00966923" w:rsidRPr="00966923" w:rsidRDefault="00966923" w:rsidP="009669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Nužnost i granice fizičkog kontakta unaprijed se jasno komuniciraju djeci i roditeljima.</w:t>
      </w:r>
    </w:p>
    <w:p w14:paraId="19F5F5D3" w14:textId="77777777" w:rsidR="00966923" w:rsidRPr="00966923" w:rsidRDefault="009E03D9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9E03D9">
        <w:rPr>
          <w:rFonts w:eastAsia="Times New Roman"/>
          <w:noProof/>
          <w:kern w:val="0"/>
          <w:lang w:val="en-US"/>
        </w:rPr>
        <w:pict w14:anchorId="31580E54">
          <v:rect id="_x0000_i1028" alt="" style="width:412.8pt;height:.05pt;mso-width-percent:0;mso-height-percent:0;mso-width-percent:0;mso-height-percent:0" o:hrpct="882" o:hralign="center" o:hrstd="t" o:hr="t" fillcolor="#a0a0a0" stroked="f"/>
        </w:pict>
      </w:r>
    </w:p>
    <w:p w14:paraId="523BE050" w14:textId="3C658B57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4. Poštovana i transparentna komunikacija</w:t>
      </w:r>
    </w:p>
    <w:p w14:paraId="0AA0B378" w14:textId="1E9F6A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Komunikacija je sredstvo podrške emocionalnoj sigurnosti i razvoju djece.</w:t>
      </w:r>
    </w:p>
    <w:p w14:paraId="5211C128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 provedbe:</w:t>
      </w:r>
    </w:p>
    <w:p w14:paraId="0E2C0F13" w14:textId="77777777" w:rsidR="00966923" w:rsidRPr="00966923" w:rsidRDefault="00966923" w:rsidP="009669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Koristi se dobno primjeren, poštujući, ohrabrujući i pedagoški jezik.</w:t>
      </w:r>
    </w:p>
    <w:p w14:paraId="4B4B02D3" w14:textId="77777777" w:rsidR="00966923" w:rsidRPr="00966923" w:rsidRDefault="00966923" w:rsidP="009669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Ponižavanje, ismijavanje, prijetnje, omalovažavanje ili nadimci uvredljivog karaktera strogo su zabranjeni i smatraju se emocionalnim zlostavljanjem.</w:t>
      </w:r>
    </w:p>
    <w:p w14:paraId="17B837F7" w14:textId="77777777" w:rsidR="00966923" w:rsidRPr="00966923" w:rsidRDefault="00966923" w:rsidP="009669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Nisu dopuštene privatne poruke jedan-na-jedan, praćenje na osobnim društvenim mrežama, privatni telefonski razgovori ili upotreba drugih osobnih komunikacijskih kanala s djecom. Komunikacija se vodi preko službenih kanala saveza i bilježi.</w:t>
      </w:r>
    </w:p>
    <w:p w14:paraId="1147B402" w14:textId="77777777" w:rsidR="00966923" w:rsidRPr="00966923" w:rsidRDefault="00966923" w:rsidP="009669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Evidencija komunikacije čuva se i po potrebi je dostupna za nadzor.</w:t>
      </w:r>
    </w:p>
    <w:p w14:paraId="06D169D3" w14:textId="77777777" w:rsidR="00966923" w:rsidRPr="00966923" w:rsidRDefault="00966923" w:rsidP="009669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Emocionalne reakcije djeteta tijekom komunikacije prate se i pristup se prema njima prilagođava.</w:t>
      </w:r>
    </w:p>
    <w:p w14:paraId="2AD586DD" w14:textId="381EA065" w:rsidR="00966923" w:rsidRPr="00966923" w:rsidRDefault="00966923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</w:p>
    <w:p w14:paraId="5F5A4519" w14:textId="11AE2ED8" w:rsidR="00966923" w:rsidRDefault="00966923">
      <w:pPr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</w:p>
    <w:p w14:paraId="0CC44FD4" w14:textId="46A5BD41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5. Zaštita osobnih podataka i digitalna sigurnost</w:t>
      </w:r>
    </w:p>
    <w:p w14:paraId="78198320" w14:textId="512344AF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Osobni podaci djece i njihova digitalna privatnost štite se s najvećom pažnjom.</w:t>
      </w:r>
    </w:p>
    <w:p w14:paraId="05C85CE9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 provedbe:</w:t>
      </w:r>
    </w:p>
    <w:p w14:paraId="72A11AE7" w14:textId="77777777" w:rsidR="00966923" w:rsidRPr="00966923" w:rsidRDefault="00966923" w:rsidP="009669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lastRenderedPageBreak/>
        <w:t>Fotografije, video i audio zapisi, zdravstveni podaci ili drugi osobni podaci prikupljaju se, pohranjuju i koriste samo uz pisani pristanak roditelja i odobrenje saveza.</w:t>
      </w:r>
    </w:p>
    <w:p w14:paraId="2991FBF7" w14:textId="77777777" w:rsidR="00966923" w:rsidRPr="00966923" w:rsidRDefault="00966923" w:rsidP="009669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Sadržaji koji jasno prikazuju lica djece, otkrivaju njihov identitet ili nose rizik psihološke štete zabranjeni su na društvenim mrežama.</w:t>
      </w:r>
    </w:p>
    <w:p w14:paraId="607C09B8" w14:textId="77777777" w:rsidR="00966923" w:rsidRPr="00966923" w:rsidRDefault="00966923" w:rsidP="009669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Dijeljenje ili slanje seksualno eksplicitnog, nasilnog ili drugog nesigurnog digitalnog materijala smatra se teškim prekršajem i prijavljuje se pravosudnim tijelima.</w:t>
      </w:r>
    </w:p>
    <w:p w14:paraId="118DD3A1" w14:textId="77777777" w:rsidR="00966923" w:rsidRPr="00966923" w:rsidRDefault="00966923" w:rsidP="009669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Osoblje aktivno podiže svijest djece o digitalnim rizicima i bez odgode prijavljuje svaku sumnjivu situaciju.</w:t>
      </w:r>
    </w:p>
    <w:p w14:paraId="08FC7DAA" w14:textId="77777777" w:rsidR="00966923" w:rsidRPr="00966923" w:rsidRDefault="009E03D9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9E03D9">
        <w:rPr>
          <w:rFonts w:eastAsia="Times New Roman"/>
          <w:noProof/>
          <w:kern w:val="0"/>
          <w:lang w:val="en-US"/>
        </w:rPr>
        <w:pict w14:anchorId="6CFDFC64">
          <v:rect id="_x0000_i1029" alt="" style="width:412.8pt;height:.05pt;mso-width-percent:0;mso-height-percent:0;mso-width-percent:0;mso-height-percent:0" o:hrpct="882" o:hralign="center" o:hrstd="t" o:hr="t" fillcolor="#a0a0a0" stroked="f"/>
        </w:pict>
      </w:r>
    </w:p>
    <w:p w14:paraId="5E0957DF" w14:textId="0251D1F7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6. Etičke granice i uzor ponašanja</w:t>
      </w:r>
    </w:p>
    <w:p w14:paraId="7CEC5CA1" w14:textId="17F09AC5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Osoblje je dužno biti etičan i profesionalan uzor djeci.</w:t>
      </w:r>
    </w:p>
    <w:p w14:paraId="12AA984F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 provedbe:</w:t>
      </w:r>
    </w:p>
    <w:p w14:paraId="35A1BFEE" w14:textId="77777777" w:rsidR="00966923" w:rsidRPr="00966923" w:rsidRDefault="00966923" w:rsidP="009669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Iskrenost, dobrota, odgovornost i pravednost vode svako ponašanje.</w:t>
      </w:r>
    </w:p>
    <w:p w14:paraId="194CCDE7" w14:textId="77777777" w:rsidR="00966923" w:rsidRPr="00966923" w:rsidRDefault="00966923" w:rsidP="009669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Profesionalne granice u odnosu s djecom moraju se održavati; pretjerano prijateljski ili osobni odnosi nisu dopušteni.</w:t>
      </w:r>
    </w:p>
    <w:p w14:paraId="3283D27D" w14:textId="77777777" w:rsidR="00966923" w:rsidRPr="00966923" w:rsidRDefault="00966923" w:rsidP="009669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Djeca se ne smiju utjecati radi osobne koristi, emocionalne manipulacije ili zlouporabe moći.</w:t>
      </w:r>
    </w:p>
    <w:p w14:paraId="062EC866" w14:textId="77777777" w:rsidR="00966923" w:rsidRPr="00966923" w:rsidRDefault="00966923" w:rsidP="009669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Osoblje izbjegava ponašanja koja bi iznevjerila dječje povjerenje te svojim primjerom stječe poštovanje.</w:t>
      </w:r>
    </w:p>
    <w:p w14:paraId="4BCAB35E" w14:textId="77777777" w:rsidR="00966923" w:rsidRPr="00966923" w:rsidRDefault="00966923" w:rsidP="009669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Osoblje je odgovorno usmjeravati djecu da usvoje etičke vrijednosti i duh fair-playa.</w:t>
      </w:r>
    </w:p>
    <w:p w14:paraId="3A4FED79" w14:textId="77777777" w:rsidR="00966923" w:rsidRPr="00966923" w:rsidRDefault="009E03D9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9E03D9">
        <w:rPr>
          <w:rFonts w:eastAsia="Times New Roman"/>
          <w:noProof/>
          <w:kern w:val="0"/>
          <w:lang w:val="en-US"/>
        </w:rPr>
        <w:pict w14:anchorId="66C87DF7">
          <v:rect id="_x0000_i1030" alt="" style="width:412.8pt;height:.05pt;mso-width-percent:0;mso-height-percent:0;mso-width-percent:0;mso-height-percent:0" o:hrpct="882" o:hralign="center" o:hrstd="t" o:hr="t" fillcolor="#a0a0a0" stroked="f"/>
        </w:pict>
      </w:r>
    </w:p>
    <w:p w14:paraId="2ACABA68" w14:textId="046E273A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7. Obveza prijave rizika i povreda</w:t>
      </w:r>
    </w:p>
    <w:p w14:paraId="3451E663" w14:textId="10E39445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Rizici i povrede koji se tiču djece prijavljuju se brzo i povjerljivo.</w:t>
      </w:r>
    </w:p>
    <w:p w14:paraId="4500381C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 provedbe:</w:t>
      </w:r>
    </w:p>
    <w:p w14:paraId="34756356" w14:textId="77777777" w:rsidR="00966923" w:rsidRPr="00966923" w:rsidRDefault="00966923" w:rsidP="009669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Svako fizičko, emocionalno, seksualno ili ekonomsko zlostavljanje; zanemarivanje; neprimjerena komunikacija; ili sigurnosni rizik prijavljuje se pismeno službeniku ili odboru za zaštitu djece saveza najkasnije u roku od 24 sata.</w:t>
      </w:r>
    </w:p>
    <w:p w14:paraId="1670B9EE" w14:textId="77777777" w:rsidR="00966923" w:rsidRPr="00966923" w:rsidRDefault="00966923" w:rsidP="009669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Prijave se podnose povjerljivo; identitet prijavitelja štiti se i osigurava se zaštita od odmazde.</w:t>
      </w:r>
    </w:p>
    <w:p w14:paraId="7D999136" w14:textId="77777777" w:rsidR="00966923" w:rsidRPr="00966923" w:rsidRDefault="00966923" w:rsidP="009669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Neprijavljivanje se smatra ozbiljnim propustom i može dovesti do disciplinskog postupka.</w:t>
      </w:r>
    </w:p>
    <w:p w14:paraId="0764B5D6" w14:textId="77777777" w:rsidR="00966923" w:rsidRPr="00966923" w:rsidRDefault="00966923" w:rsidP="009669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Osigurani su sigurni kanali za prijavu, uz povećanu dostupnost.</w:t>
      </w:r>
    </w:p>
    <w:p w14:paraId="28B63313" w14:textId="14492713" w:rsidR="00966923" w:rsidRPr="00966923" w:rsidRDefault="00966923" w:rsidP="009669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Postupci prijave dizajnirani su da budu jednostavni i dostupni djeci i osoblju.</w:t>
      </w: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br w:type="page"/>
      </w:r>
    </w:p>
    <w:p w14:paraId="3DAD8A8C" w14:textId="3DB6CBD3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lastRenderedPageBreak/>
        <w:t>8. Obvezna edukacija i profesionalni razvoj</w:t>
      </w:r>
    </w:p>
    <w:p w14:paraId="7DDF04C4" w14:textId="4B0BB3BA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Osoblje stalno razvija svoju stručnost u zaštiti djece.</w:t>
      </w:r>
    </w:p>
    <w:p w14:paraId="6FC6C82A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 provedbe:</w:t>
      </w:r>
    </w:p>
    <w:p w14:paraId="37F9E1ED" w14:textId="77777777" w:rsidR="00966923" w:rsidRPr="00966923" w:rsidRDefault="00966923" w:rsidP="009669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Svo osoblje pohađa obvezne edukacije i godišnje seminare obnove znanja koje organizira savez.</w:t>
      </w:r>
    </w:p>
    <w:p w14:paraId="085D25E1" w14:textId="77777777" w:rsidR="00966923" w:rsidRPr="00966923" w:rsidRDefault="00966923" w:rsidP="009669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Edukacije uključuju teorijska znanja i praktične scenarije.</w:t>
      </w:r>
    </w:p>
    <w:p w14:paraId="7882E7FA" w14:textId="77777777" w:rsidR="00966923" w:rsidRPr="00966923" w:rsidRDefault="00966923" w:rsidP="009669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Osoblje bez certifikata ne može biti raspoređeno na funkcije koje uključuju izravan kontakt s djecom.</w:t>
      </w:r>
    </w:p>
    <w:p w14:paraId="510A4759" w14:textId="77777777" w:rsidR="00966923" w:rsidRPr="00966923" w:rsidRDefault="00966923" w:rsidP="009669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Ažuriranja politika i dobre prakse dijele se sa svim osobljem barem jednom godišnje, pisanim i vizualnim materijalima.</w:t>
      </w:r>
    </w:p>
    <w:p w14:paraId="125FFFF8" w14:textId="77777777" w:rsidR="00966923" w:rsidRPr="00966923" w:rsidRDefault="00966923" w:rsidP="009669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Treninzi su usmjereni na specifične potrebe djece prema dobnim skupinama i fazama razvoja.</w:t>
      </w:r>
    </w:p>
    <w:p w14:paraId="07EB9062" w14:textId="77777777" w:rsidR="00966923" w:rsidRPr="00966923" w:rsidRDefault="009E03D9" w:rsidP="00966923">
      <w:pPr>
        <w:spacing w:after="0" w:line="240" w:lineRule="auto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noProof/>
          <w:kern w:val="0"/>
          <w:lang w:val="en-US"/>
        </w:rPr>
      </w:r>
      <w:r w:rsidR="009E03D9">
        <w:rPr>
          <w:rFonts w:eastAsia="Times New Roman"/>
          <w:noProof/>
          <w:kern w:val="0"/>
          <w:lang w:val="en-US"/>
        </w:rPr>
        <w:pict w14:anchorId="5EC3D512">
          <v:rect id="_x0000_i1031" alt="" style="width:412.8pt;height:.05pt;mso-width-percent:0;mso-height-percent:0;mso-width-percent:0;mso-height-percent:0" o:hrpct="882" o:hralign="center" o:hrstd="t" o:hr="t" fillcolor="#a0a0a0" stroked="f"/>
        </w:pict>
      </w:r>
    </w:p>
    <w:p w14:paraId="169F9070" w14:textId="1AFAD132" w:rsidR="00966923" w:rsidRPr="00966923" w:rsidRDefault="00966923" w:rsidP="009669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sz w:val="27"/>
          <w:szCs w:val="27"/>
          <w:lang w:val="en-US"/>
          <w14:ligatures w14:val="none"/>
        </w:rPr>
        <w:t>9. Zabranjena ponašanja</w:t>
      </w:r>
    </w:p>
    <w:p w14:paraId="5A2486C0" w14:textId="233830D9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Svako ponašanje koje može naštetiti djeci ili ugroziti njihovu sigurnost strogo je zabranjeno.</w:t>
      </w:r>
    </w:p>
    <w:p w14:paraId="4652596E" w14:textId="77777777" w:rsidR="00966923" w:rsidRPr="00966923" w:rsidRDefault="00966923" w:rsidP="00966923">
      <w:p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b/>
          <w:bCs/>
          <w:kern w:val="0"/>
          <w:lang w:val="en-US"/>
          <w14:ligatures w14:val="none"/>
        </w:rPr>
        <w:t>Načela provedbe:</w:t>
      </w:r>
    </w:p>
    <w:p w14:paraId="603DAE18" w14:textId="77777777" w:rsidR="00966923" w:rsidRPr="00966923" w:rsidRDefault="00966923" w:rsidP="009669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Seksualne insinuacije, kontakt ili sadržaj; tjelesno kažnjavanje; prijetnje; zastrašivanje; ponižavanje; ušutkavanje; privatna komunikacija ili nadzor putem društvenih mreža; nuđenje alkohola, duhana ili ilegalnih tvari; pozivanje djece nasamo u privatne prostore; primjena pretjeranog fizičkog ili psihološkog pritiska — sve je to zabranjeno.</w:t>
      </w:r>
    </w:p>
    <w:p w14:paraId="394CC674" w14:textId="77777777" w:rsidR="00966923" w:rsidRPr="00966923" w:rsidRDefault="00966923" w:rsidP="009669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>Ove povrede podliježu trenutačnom disciplinskom postupku i, prema potrebi, prijavi nadležnim tijelima.</w:t>
      </w:r>
    </w:p>
    <w:p w14:paraId="2F110E37" w14:textId="1F4D22EB" w:rsidR="00CC0C85" w:rsidRPr="006E010A" w:rsidRDefault="00966923" w:rsidP="006E01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kern w:val="0"/>
          <w:lang w:val="en-US"/>
          <w14:ligatures w14:val="none"/>
        </w:rPr>
      </w:pPr>
      <w:r w:rsidRPr="00966923">
        <w:rPr>
          <w:rFonts w:eastAsia="Times New Roman"/>
          <w:kern w:val="0"/>
          <w:lang w:val="en-US"/>
          <w14:ligatures w14:val="none"/>
        </w:rPr>
        <w:t xml:space="preserve">Zabranjena su i posredna ponašanja koja mogu ugroziti sigurnost djece (npr. nemar).  </w:t>
      </w:r>
    </w:p>
    <w:p w14:paraId="571071CC" w14:textId="77777777" w:rsidR="00CC0C85" w:rsidRPr="00CC0C85" w:rsidRDefault="00CC0C85" w:rsidP="00CC0C85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kern w:val="0"/>
          <w:lang w:val="en-US" w:eastAsia="tr-TR"/>
          <w14:ligatures w14:val="none"/>
        </w:rPr>
      </w:pPr>
    </w:p>
    <w:p w14:paraId="7F558375" w14:textId="77777777" w:rsidR="00724254" w:rsidRPr="00FD02F8" w:rsidRDefault="00724254" w:rsidP="00CC0C85">
      <w:pPr>
        <w:jc w:val="both"/>
        <w:rPr>
          <w:lang w:val="en-US"/>
        </w:rPr>
      </w:pPr>
    </w:p>
    <w:sectPr w:rsidR="00724254" w:rsidRPr="00FD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C77D" w14:textId="77777777" w:rsidR="00751E36" w:rsidRDefault="00751E36" w:rsidP="00966923">
      <w:pPr>
        <w:spacing w:after="0" w:line="240" w:lineRule="auto"/>
      </w:pPr>
      <w:r>
        <w:separator/>
      </w:r>
    </w:p>
  </w:endnote>
  <w:endnote w:type="continuationSeparator" w:id="0">
    <w:p w14:paraId="6E8C1DDF" w14:textId="77777777" w:rsidR="00751E36" w:rsidRDefault="00751E36" w:rsidP="0096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AED0" w14:textId="77777777" w:rsidR="00751E36" w:rsidRDefault="00751E36" w:rsidP="00966923">
      <w:pPr>
        <w:spacing w:after="0" w:line="240" w:lineRule="auto"/>
      </w:pPr>
      <w:r>
        <w:separator/>
      </w:r>
    </w:p>
  </w:footnote>
  <w:footnote w:type="continuationSeparator" w:id="0">
    <w:p w14:paraId="680291F9" w14:textId="77777777" w:rsidR="00751E36" w:rsidRDefault="00751E36" w:rsidP="00966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293"/>
    <w:multiLevelType w:val="multilevel"/>
    <w:tmpl w:val="188E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20ED0"/>
    <w:multiLevelType w:val="multilevel"/>
    <w:tmpl w:val="DD68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96CF4"/>
    <w:multiLevelType w:val="multilevel"/>
    <w:tmpl w:val="36B2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D5FE5"/>
    <w:multiLevelType w:val="multilevel"/>
    <w:tmpl w:val="38F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D4E"/>
    <w:multiLevelType w:val="multilevel"/>
    <w:tmpl w:val="6F4A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37FFD"/>
    <w:multiLevelType w:val="multilevel"/>
    <w:tmpl w:val="D572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C6B6E"/>
    <w:multiLevelType w:val="multilevel"/>
    <w:tmpl w:val="60A6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F4B9F"/>
    <w:multiLevelType w:val="multilevel"/>
    <w:tmpl w:val="A2A0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E46FA"/>
    <w:multiLevelType w:val="multilevel"/>
    <w:tmpl w:val="4EB4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83B5E"/>
    <w:multiLevelType w:val="multilevel"/>
    <w:tmpl w:val="A9C4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04A67"/>
    <w:multiLevelType w:val="multilevel"/>
    <w:tmpl w:val="16E2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003AE"/>
    <w:multiLevelType w:val="multilevel"/>
    <w:tmpl w:val="BE22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8F20A8"/>
    <w:multiLevelType w:val="multilevel"/>
    <w:tmpl w:val="199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A17D4"/>
    <w:multiLevelType w:val="multilevel"/>
    <w:tmpl w:val="C686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780A10"/>
    <w:multiLevelType w:val="multilevel"/>
    <w:tmpl w:val="94B0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BA7136"/>
    <w:multiLevelType w:val="multilevel"/>
    <w:tmpl w:val="FA74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A4E9B"/>
    <w:multiLevelType w:val="multilevel"/>
    <w:tmpl w:val="9DDC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E44F1E"/>
    <w:multiLevelType w:val="multilevel"/>
    <w:tmpl w:val="ED3C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249108">
    <w:abstractNumId w:val="2"/>
  </w:num>
  <w:num w:numId="2" w16cid:durableId="830215319">
    <w:abstractNumId w:val="7"/>
  </w:num>
  <w:num w:numId="3" w16cid:durableId="375080667">
    <w:abstractNumId w:val="12"/>
  </w:num>
  <w:num w:numId="4" w16cid:durableId="1859811749">
    <w:abstractNumId w:val="17"/>
  </w:num>
  <w:num w:numId="5" w16cid:durableId="193887233">
    <w:abstractNumId w:val="16"/>
  </w:num>
  <w:num w:numId="6" w16cid:durableId="866988555">
    <w:abstractNumId w:val="13"/>
  </w:num>
  <w:num w:numId="7" w16cid:durableId="481578608">
    <w:abstractNumId w:val="4"/>
  </w:num>
  <w:num w:numId="8" w16cid:durableId="1296569716">
    <w:abstractNumId w:val="9"/>
  </w:num>
  <w:num w:numId="9" w16cid:durableId="1721132967">
    <w:abstractNumId w:val="6"/>
  </w:num>
  <w:num w:numId="10" w16cid:durableId="1036269948">
    <w:abstractNumId w:val="11"/>
  </w:num>
  <w:num w:numId="11" w16cid:durableId="1378823890">
    <w:abstractNumId w:val="3"/>
  </w:num>
  <w:num w:numId="12" w16cid:durableId="289090255">
    <w:abstractNumId w:val="10"/>
  </w:num>
  <w:num w:numId="13" w16cid:durableId="579339029">
    <w:abstractNumId w:val="1"/>
  </w:num>
  <w:num w:numId="14" w16cid:durableId="1806122680">
    <w:abstractNumId w:val="15"/>
  </w:num>
  <w:num w:numId="15" w16cid:durableId="970401882">
    <w:abstractNumId w:val="14"/>
  </w:num>
  <w:num w:numId="16" w16cid:durableId="1459952695">
    <w:abstractNumId w:val="5"/>
  </w:num>
  <w:num w:numId="17" w16cid:durableId="750735827">
    <w:abstractNumId w:val="0"/>
  </w:num>
  <w:num w:numId="18" w16cid:durableId="1317413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85"/>
    <w:rsid w:val="0019467D"/>
    <w:rsid w:val="002D4367"/>
    <w:rsid w:val="0067456A"/>
    <w:rsid w:val="006E010A"/>
    <w:rsid w:val="00714275"/>
    <w:rsid w:val="00724254"/>
    <w:rsid w:val="00751E36"/>
    <w:rsid w:val="008B6895"/>
    <w:rsid w:val="00966923"/>
    <w:rsid w:val="009E03D9"/>
    <w:rsid w:val="00BD28CB"/>
    <w:rsid w:val="00C17101"/>
    <w:rsid w:val="00CC0C85"/>
    <w:rsid w:val="00D60678"/>
    <w:rsid w:val="00EF09CC"/>
    <w:rsid w:val="00F475DC"/>
    <w:rsid w:val="00F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2911"/>
  <w15:chartTrackingRefBased/>
  <w15:docId w15:val="{A8B9F4AB-0898-F541-BCA9-FAEF57CA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C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C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C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C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C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C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C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olar">
    <w:name w:val="Tablolar"/>
    <w:link w:val="TablolarChar"/>
    <w:qFormat/>
    <w:rsid w:val="00D60678"/>
    <w:pPr>
      <w:spacing w:before="120" w:after="120" w:line="259" w:lineRule="auto"/>
      <w:ind w:left="709" w:hanging="709"/>
      <w:jc w:val="both"/>
    </w:pPr>
    <w:rPr>
      <w:rFonts w:eastAsia="Calibri" w:cstheme="minorHAnsi"/>
      <w:szCs w:val="23"/>
      <w:lang w:eastAsia="tr-TR"/>
    </w:rPr>
  </w:style>
  <w:style w:type="character" w:customStyle="1" w:styleId="TablolarChar">
    <w:name w:val="Tablolar Char"/>
    <w:basedOn w:val="DefaultParagraphFont"/>
    <w:link w:val="Tablolar"/>
    <w:rsid w:val="00D60678"/>
    <w:rPr>
      <w:rFonts w:eastAsia="Calibri" w:cstheme="minorHAnsi"/>
      <w:szCs w:val="23"/>
      <w:lang w:eastAsia="tr-TR"/>
    </w:rPr>
  </w:style>
  <w:style w:type="paragraph" w:customStyle="1" w:styleId="Grsel">
    <w:name w:val="Görsel"/>
    <w:rsid w:val="00D60678"/>
    <w:pPr>
      <w:spacing w:line="259" w:lineRule="auto"/>
      <w:jc w:val="center"/>
    </w:pPr>
    <w:rPr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C0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0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0C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C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C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C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C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C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C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C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C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C8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C0C85"/>
    <w:rPr>
      <w:b/>
      <w:bCs/>
    </w:rPr>
  </w:style>
  <w:style w:type="paragraph" w:customStyle="1" w:styleId="p1">
    <w:name w:val="p1"/>
    <w:basedOn w:val="Normal"/>
    <w:rsid w:val="00966923"/>
    <w:pPr>
      <w:spacing w:before="100" w:beforeAutospacing="1" w:after="100" w:afterAutospacing="1" w:line="240" w:lineRule="auto"/>
    </w:pPr>
    <w:rPr>
      <w:rFonts w:eastAsia="Times New Roman"/>
      <w:kern w:val="0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966923"/>
  </w:style>
  <w:style w:type="paragraph" w:customStyle="1" w:styleId="p2">
    <w:name w:val="p2"/>
    <w:basedOn w:val="Normal"/>
    <w:rsid w:val="00966923"/>
    <w:pPr>
      <w:spacing w:before="100" w:beforeAutospacing="1" w:after="100" w:afterAutospacing="1" w:line="240" w:lineRule="auto"/>
    </w:pPr>
    <w:rPr>
      <w:rFonts w:eastAsia="Times New Roman"/>
      <w:kern w:val="0"/>
      <w:lang w:val="en-US"/>
      <w14:ligatures w14:val="none"/>
    </w:rPr>
  </w:style>
  <w:style w:type="paragraph" w:customStyle="1" w:styleId="p3">
    <w:name w:val="p3"/>
    <w:basedOn w:val="Normal"/>
    <w:rsid w:val="00966923"/>
    <w:pPr>
      <w:spacing w:before="100" w:beforeAutospacing="1" w:after="100" w:afterAutospacing="1" w:line="240" w:lineRule="auto"/>
    </w:pPr>
    <w:rPr>
      <w:rFonts w:eastAsia="Times New Roman"/>
      <w:kern w:val="0"/>
      <w:lang w:val="en-US"/>
      <w14:ligatures w14:val="none"/>
    </w:rPr>
  </w:style>
  <w:style w:type="character" w:customStyle="1" w:styleId="s3">
    <w:name w:val="s3"/>
    <w:basedOn w:val="DefaultParagraphFont"/>
    <w:rsid w:val="00966923"/>
  </w:style>
  <w:style w:type="paragraph" w:styleId="Header">
    <w:name w:val="header"/>
    <w:basedOn w:val="Normal"/>
    <w:link w:val="HeaderChar"/>
    <w:uiPriority w:val="99"/>
    <w:unhideWhenUsed/>
    <w:rsid w:val="00966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923"/>
  </w:style>
  <w:style w:type="paragraph" w:styleId="Footer">
    <w:name w:val="footer"/>
    <w:basedOn w:val="Normal"/>
    <w:link w:val="FooterChar"/>
    <w:uiPriority w:val="99"/>
    <w:unhideWhenUsed/>
    <w:rsid w:val="00966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AKMAN</dc:creator>
  <cp:keywords/>
  <dc:description/>
  <cp:lastModifiedBy>Luka T</cp:lastModifiedBy>
  <cp:revision>6</cp:revision>
  <dcterms:created xsi:type="dcterms:W3CDTF">2025-05-01T14:08:00Z</dcterms:created>
  <dcterms:modified xsi:type="dcterms:W3CDTF">2025-09-28T12:19:00Z</dcterms:modified>
</cp:coreProperties>
</file>