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B131" w14:textId="463FB8D3" w:rsidR="00A333ED" w:rsidRPr="00A333ED" w:rsidRDefault="00A333ED" w:rsidP="00A333ED">
      <w:pPr>
        <w:jc w:val="center"/>
        <w:rPr>
          <w:b/>
          <w:bCs/>
          <w:color w:val="1F497D" w:themeColor="text2"/>
          <w:sz w:val="52"/>
          <w:szCs w:val="52"/>
          <w:lang w:val="en-GB"/>
        </w:rPr>
      </w:pPr>
      <w:r w:rsidRPr="00A333ED">
        <w:rPr>
          <w:b/>
          <w:bCs/>
          <w:color w:val="1F497D" w:themeColor="text2"/>
          <w:sz w:val="52"/>
          <w:szCs w:val="52"/>
          <w:lang w:val="en-GB"/>
        </w:rPr>
        <w:t>Health and Safety Policy</w:t>
      </w:r>
    </w:p>
    <w:p w14:paraId="732D7F2A" w14:textId="77777777" w:rsidR="00A333ED" w:rsidRPr="00A333ED" w:rsidRDefault="00A333ED" w:rsidP="00A333ED">
      <w:pPr>
        <w:rPr>
          <w:lang w:val="en-GB"/>
        </w:rPr>
      </w:pPr>
      <w:r w:rsidRPr="00A333ED">
        <w:rPr>
          <w:lang w:val="en-GB"/>
        </w:rPr>
        <w:pict w14:anchorId="7B8F2881">
          <v:rect id="_x0000_i1085" style="width:0;height:1.5pt" o:hralign="center" o:hrstd="t" o:hr="t" fillcolor="#a0a0a0" stroked="f"/>
        </w:pict>
      </w:r>
    </w:p>
    <w:p w14:paraId="33745C7A" w14:textId="77777777" w:rsidR="00A333ED" w:rsidRPr="00A333ED" w:rsidRDefault="00A333ED" w:rsidP="00A333ED">
      <w:pPr>
        <w:rPr>
          <w:b/>
          <w:bCs/>
          <w:lang w:val="en-GB"/>
        </w:rPr>
      </w:pPr>
      <w:r w:rsidRPr="00A333ED">
        <w:rPr>
          <w:b/>
          <w:bCs/>
          <w:lang w:val="en-GB"/>
        </w:rPr>
        <w:t>1. Policy Statement</w:t>
      </w:r>
    </w:p>
    <w:p w14:paraId="120C95A8" w14:textId="77777777" w:rsidR="00A333ED" w:rsidRPr="00A333ED" w:rsidRDefault="00A333ED" w:rsidP="00A333ED">
      <w:pPr>
        <w:rPr>
          <w:lang w:val="en-GB"/>
        </w:rPr>
      </w:pPr>
      <w:r w:rsidRPr="00A333ED">
        <w:rPr>
          <w:lang w:val="en-GB"/>
        </w:rPr>
        <w:t>Jump Start Therapy CIC is committed to providing safe, enjoyable, and inclusive gymnastics sessions for children and young people, and to ensuring the health, safety, and welfare of staff, volunteers, participants, and parents/carers.</w:t>
      </w:r>
    </w:p>
    <w:p w14:paraId="07D5FFA3" w14:textId="77777777" w:rsidR="00A333ED" w:rsidRPr="00A333ED" w:rsidRDefault="00A333ED" w:rsidP="00A333ED">
      <w:pPr>
        <w:rPr>
          <w:lang w:val="en-GB"/>
        </w:rPr>
      </w:pPr>
      <w:r w:rsidRPr="00A333ED">
        <w:rPr>
          <w:lang w:val="en-GB"/>
        </w:rPr>
        <w:t xml:space="preserve">This policy outlines our approach to health and safety during gymnastics sessions held at </w:t>
      </w:r>
      <w:r w:rsidRPr="00A333ED">
        <w:rPr>
          <w:b/>
          <w:bCs/>
          <w:lang w:val="en-GB"/>
        </w:rPr>
        <w:t>Leigh-on-Mendip Memorial Hall</w:t>
      </w:r>
      <w:r w:rsidRPr="00A333ED">
        <w:rPr>
          <w:lang w:val="en-GB"/>
        </w:rPr>
        <w:t xml:space="preserve"> and in </w:t>
      </w:r>
      <w:r w:rsidRPr="00A333ED">
        <w:rPr>
          <w:b/>
          <w:bCs/>
          <w:lang w:val="en-GB"/>
        </w:rPr>
        <w:t>school settings</w:t>
      </w:r>
      <w:r w:rsidRPr="00A333ED">
        <w:rPr>
          <w:lang w:val="en-GB"/>
        </w:rPr>
        <w:t>, and forms part of our wider safeguarding and risk management responsibilities.</w:t>
      </w:r>
    </w:p>
    <w:p w14:paraId="37BCCD22" w14:textId="77777777" w:rsidR="00A333ED" w:rsidRPr="00A333ED" w:rsidRDefault="00A333ED" w:rsidP="00A333ED">
      <w:pPr>
        <w:rPr>
          <w:lang w:val="en-GB"/>
        </w:rPr>
      </w:pPr>
      <w:r w:rsidRPr="00A333ED">
        <w:rPr>
          <w:lang w:val="en-GB"/>
        </w:rPr>
        <w:pict w14:anchorId="3E11D653">
          <v:rect id="_x0000_i1086" style="width:0;height:1.5pt" o:hralign="center" o:hrstd="t" o:hr="t" fillcolor="#a0a0a0" stroked="f"/>
        </w:pict>
      </w:r>
    </w:p>
    <w:p w14:paraId="61165EAD" w14:textId="77777777" w:rsidR="00A333ED" w:rsidRPr="00A333ED" w:rsidRDefault="00A333ED" w:rsidP="00A333ED">
      <w:pPr>
        <w:rPr>
          <w:b/>
          <w:bCs/>
          <w:lang w:val="en-GB"/>
        </w:rPr>
      </w:pPr>
      <w:r w:rsidRPr="00A333ED">
        <w:rPr>
          <w:b/>
          <w:bCs/>
          <w:lang w:val="en-GB"/>
        </w:rPr>
        <w:t>2. Responsibilities</w:t>
      </w:r>
    </w:p>
    <w:p w14:paraId="323AFE12" w14:textId="77777777" w:rsidR="00A333ED" w:rsidRPr="00A333ED" w:rsidRDefault="00A333ED" w:rsidP="00A333ED">
      <w:pPr>
        <w:numPr>
          <w:ilvl w:val="0"/>
          <w:numId w:val="10"/>
        </w:numPr>
        <w:rPr>
          <w:lang w:val="en-GB"/>
        </w:rPr>
      </w:pPr>
      <w:r w:rsidRPr="00A333ED">
        <w:rPr>
          <w:b/>
          <w:bCs/>
          <w:lang w:val="en-GB"/>
        </w:rPr>
        <w:t>Directors</w:t>
      </w:r>
      <w:r w:rsidRPr="00A333ED">
        <w:rPr>
          <w:lang w:val="en-GB"/>
        </w:rPr>
        <w:t xml:space="preserve"> are responsible for ensuring risk assessments, training, and safe systems of work are in place.</w:t>
      </w:r>
    </w:p>
    <w:p w14:paraId="1C31CF9C" w14:textId="77777777" w:rsidR="00A333ED" w:rsidRPr="00A333ED" w:rsidRDefault="00A333ED" w:rsidP="00A333ED">
      <w:pPr>
        <w:numPr>
          <w:ilvl w:val="0"/>
          <w:numId w:val="10"/>
        </w:numPr>
        <w:rPr>
          <w:lang w:val="en-GB"/>
        </w:rPr>
      </w:pPr>
      <w:r w:rsidRPr="00A333ED">
        <w:rPr>
          <w:b/>
          <w:bCs/>
          <w:lang w:val="en-GB"/>
        </w:rPr>
        <w:t>Lead Coach / Occupational Therapist</w:t>
      </w:r>
      <w:r w:rsidRPr="00A333ED">
        <w:rPr>
          <w:lang w:val="en-GB"/>
        </w:rPr>
        <w:t xml:space="preserve"> (Amie Hood) is responsible for leading sessions safely, identifying hazards, and responding to incidents.</w:t>
      </w:r>
    </w:p>
    <w:p w14:paraId="3DF649B2" w14:textId="77777777" w:rsidR="00A333ED" w:rsidRPr="00A333ED" w:rsidRDefault="00A333ED" w:rsidP="00A333ED">
      <w:pPr>
        <w:numPr>
          <w:ilvl w:val="0"/>
          <w:numId w:val="10"/>
        </w:numPr>
        <w:rPr>
          <w:lang w:val="en-GB"/>
        </w:rPr>
      </w:pPr>
      <w:r w:rsidRPr="00A333ED">
        <w:rPr>
          <w:b/>
          <w:bCs/>
          <w:lang w:val="en-GB"/>
        </w:rPr>
        <w:t>Assistant Coaches / Volunteers</w:t>
      </w:r>
      <w:r w:rsidRPr="00A333ED">
        <w:rPr>
          <w:lang w:val="en-GB"/>
        </w:rPr>
        <w:t xml:space="preserve"> must follow safety guidance, support supervision ratios, and report hazards or incidents.</w:t>
      </w:r>
    </w:p>
    <w:p w14:paraId="2C760A15" w14:textId="77777777" w:rsidR="00A333ED" w:rsidRPr="00A333ED" w:rsidRDefault="00A333ED" w:rsidP="00A333ED">
      <w:pPr>
        <w:numPr>
          <w:ilvl w:val="0"/>
          <w:numId w:val="10"/>
        </w:numPr>
        <w:rPr>
          <w:lang w:val="en-GB"/>
        </w:rPr>
      </w:pPr>
      <w:r w:rsidRPr="00A333ED">
        <w:rPr>
          <w:b/>
          <w:bCs/>
          <w:lang w:val="en-GB"/>
        </w:rPr>
        <w:t>Participants and Parents/Carers</w:t>
      </w:r>
      <w:r w:rsidRPr="00A333ED">
        <w:rPr>
          <w:lang w:val="en-GB"/>
        </w:rPr>
        <w:t xml:space="preserve"> are expected to follow guidance provided by staff and respect health and safety rules to ensure a safe environment for all.</w:t>
      </w:r>
    </w:p>
    <w:p w14:paraId="476D87FE" w14:textId="77777777" w:rsidR="00A333ED" w:rsidRPr="00A333ED" w:rsidRDefault="00A333ED" w:rsidP="00A333ED">
      <w:pPr>
        <w:rPr>
          <w:lang w:val="en-GB"/>
        </w:rPr>
      </w:pPr>
      <w:r w:rsidRPr="00A333ED">
        <w:rPr>
          <w:lang w:val="en-GB"/>
        </w:rPr>
        <w:pict w14:anchorId="4D57F290">
          <v:rect id="_x0000_i1087" style="width:0;height:1.5pt" o:hralign="center" o:hrstd="t" o:hr="t" fillcolor="#a0a0a0" stroked="f"/>
        </w:pict>
      </w:r>
    </w:p>
    <w:p w14:paraId="5006F63C" w14:textId="77777777" w:rsidR="00A333ED" w:rsidRPr="00A333ED" w:rsidRDefault="00A333ED" w:rsidP="00A333ED">
      <w:pPr>
        <w:rPr>
          <w:b/>
          <w:bCs/>
          <w:lang w:val="en-GB"/>
        </w:rPr>
      </w:pPr>
      <w:r w:rsidRPr="00A333ED">
        <w:rPr>
          <w:b/>
          <w:bCs/>
          <w:lang w:val="en-GB"/>
        </w:rPr>
        <w:t>3. Venues</w:t>
      </w:r>
    </w:p>
    <w:p w14:paraId="36214945" w14:textId="77777777" w:rsidR="00A333ED" w:rsidRPr="00A333ED" w:rsidRDefault="00A333ED" w:rsidP="00A333ED">
      <w:pPr>
        <w:rPr>
          <w:b/>
          <w:bCs/>
          <w:lang w:val="en-GB"/>
        </w:rPr>
      </w:pPr>
      <w:r w:rsidRPr="00A333ED">
        <w:rPr>
          <w:b/>
          <w:bCs/>
          <w:lang w:val="en-GB"/>
        </w:rPr>
        <w:t>Leigh-on-Mendip Memorial Hall</w:t>
      </w:r>
    </w:p>
    <w:p w14:paraId="36049E01" w14:textId="77777777" w:rsidR="00A333ED" w:rsidRPr="00A333ED" w:rsidRDefault="00A333ED" w:rsidP="00A333ED">
      <w:pPr>
        <w:numPr>
          <w:ilvl w:val="0"/>
          <w:numId w:val="11"/>
        </w:numPr>
        <w:rPr>
          <w:lang w:val="en-GB"/>
        </w:rPr>
      </w:pPr>
      <w:r w:rsidRPr="00A333ED">
        <w:rPr>
          <w:lang w:val="en-GB"/>
        </w:rPr>
        <w:t>Risk assessments are carried out before each block of sessions and updated as needed.</w:t>
      </w:r>
    </w:p>
    <w:p w14:paraId="6A2E6035" w14:textId="77777777" w:rsidR="00A333ED" w:rsidRPr="00A333ED" w:rsidRDefault="00A333ED" w:rsidP="00A333ED">
      <w:pPr>
        <w:numPr>
          <w:ilvl w:val="0"/>
          <w:numId w:val="11"/>
        </w:numPr>
        <w:rPr>
          <w:lang w:val="en-GB"/>
        </w:rPr>
      </w:pPr>
      <w:r w:rsidRPr="00A333ED">
        <w:rPr>
          <w:lang w:val="en-GB"/>
        </w:rPr>
        <w:t>Equipment is set up and checked before use and packed away safely at the end of sessions.</w:t>
      </w:r>
    </w:p>
    <w:p w14:paraId="102DB4E9" w14:textId="77777777" w:rsidR="00A333ED" w:rsidRPr="00A333ED" w:rsidRDefault="00A333ED" w:rsidP="00A333ED">
      <w:pPr>
        <w:numPr>
          <w:ilvl w:val="0"/>
          <w:numId w:val="11"/>
        </w:numPr>
        <w:rPr>
          <w:lang w:val="en-GB"/>
        </w:rPr>
      </w:pPr>
      <w:r w:rsidRPr="00A333ED">
        <w:rPr>
          <w:lang w:val="en-GB"/>
        </w:rPr>
        <w:t>Emergency exits must be kept clear at all times.</w:t>
      </w:r>
    </w:p>
    <w:p w14:paraId="44821873" w14:textId="77777777" w:rsidR="00A333ED" w:rsidRPr="00A333ED" w:rsidRDefault="00A333ED" w:rsidP="00A333ED">
      <w:pPr>
        <w:numPr>
          <w:ilvl w:val="0"/>
          <w:numId w:val="11"/>
        </w:numPr>
        <w:rPr>
          <w:lang w:val="en-GB"/>
        </w:rPr>
      </w:pPr>
      <w:r w:rsidRPr="00A333ED">
        <w:rPr>
          <w:lang w:val="en-GB"/>
        </w:rPr>
        <w:t>A first aid kit and accident book will be available at every session.</w:t>
      </w:r>
    </w:p>
    <w:p w14:paraId="4DF0CA65" w14:textId="77777777" w:rsidR="00A333ED" w:rsidRPr="00A333ED" w:rsidRDefault="00A333ED" w:rsidP="00A333ED">
      <w:pPr>
        <w:rPr>
          <w:b/>
          <w:bCs/>
          <w:lang w:val="en-GB"/>
        </w:rPr>
      </w:pPr>
      <w:r w:rsidRPr="00A333ED">
        <w:rPr>
          <w:b/>
          <w:bCs/>
          <w:lang w:val="en-GB"/>
        </w:rPr>
        <w:lastRenderedPageBreak/>
        <w:t>School Settings</w:t>
      </w:r>
    </w:p>
    <w:p w14:paraId="29915DA2" w14:textId="77777777" w:rsidR="00A333ED" w:rsidRPr="00A333ED" w:rsidRDefault="00A333ED" w:rsidP="00A333ED">
      <w:pPr>
        <w:numPr>
          <w:ilvl w:val="0"/>
          <w:numId w:val="12"/>
        </w:numPr>
        <w:rPr>
          <w:lang w:val="en-GB"/>
        </w:rPr>
      </w:pPr>
      <w:r w:rsidRPr="00A333ED">
        <w:rPr>
          <w:lang w:val="en-GB"/>
        </w:rPr>
        <w:t>Staff will liaise with the school to ensure venue-specific health and safety requirements are followed.</w:t>
      </w:r>
    </w:p>
    <w:p w14:paraId="48C1DAA1" w14:textId="77777777" w:rsidR="00A333ED" w:rsidRPr="00A333ED" w:rsidRDefault="00A333ED" w:rsidP="00A333ED">
      <w:pPr>
        <w:numPr>
          <w:ilvl w:val="0"/>
          <w:numId w:val="12"/>
        </w:numPr>
        <w:rPr>
          <w:lang w:val="en-GB"/>
        </w:rPr>
      </w:pPr>
      <w:r w:rsidRPr="00A333ED">
        <w:rPr>
          <w:lang w:val="en-GB"/>
        </w:rPr>
        <w:t>Schools retain overall site responsibility, but Jump Start Therapy CIC remains responsible for the safety of participants during the gymnastics session itself.</w:t>
      </w:r>
    </w:p>
    <w:p w14:paraId="4FED36F7" w14:textId="77777777" w:rsidR="00A333ED" w:rsidRPr="00A333ED" w:rsidRDefault="00A333ED" w:rsidP="00A333ED">
      <w:pPr>
        <w:numPr>
          <w:ilvl w:val="0"/>
          <w:numId w:val="12"/>
        </w:numPr>
        <w:rPr>
          <w:lang w:val="en-GB"/>
        </w:rPr>
      </w:pPr>
      <w:r w:rsidRPr="00A333ED">
        <w:rPr>
          <w:lang w:val="en-GB"/>
        </w:rPr>
        <w:t>Equipment provided by the school will be checked before use.</w:t>
      </w:r>
    </w:p>
    <w:p w14:paraId="5A6291D2" w14:textId="77777777" w:rsidR="00A333ED" w:rsidRPr="00A333ED" w:rsidRDefault="00A333ED" w:rsidP="00A333ED">
      <w:pPr>
        <w:rPr>
          <w:lang w:val="en-GB"/>
        </w:rPr>
      </w:pPr>
      <w:r w:rsidRPr="00A333ED">
        <w:rPr>
          <w:lang w:val="en-GB"/>
        </w:rPr>
        <w:pict w14:anchorId="420151EF">
          <v:rect id="_x0000_i1088" style="width:0;height:1.5pt" o:hralign="center" o:hrstd="t" o:hr="t" fillcolor="#a0a0a0" stroked="f"/>
        </w:pict>
      </w:r>
    </w:p>
    <w:p w14:paraId="12811B4E" w14:textId="77777777" w:rsidR="00A333ED" w:rsidRPr="00A333ED" w:rsidRDefault="00A333ED" w:rsidP="00A333ED">
      <w:pPr>
        <w:rPr>
          <w:b/>
          <w:bCs/>
          <w:lang w:val="en-GB"/>
        </w:rPr>
      </w:pPr>
      <w:r w:rsidRPr="00A333ED">
        <w:rPr>
          <w:b/>
          <w:bCs/>
          <w:lang w:val="en-GB"/>
        </w:rPr>
        <w:t>4. Risk Management in Gymnastics Sessions</w:t>
      </w:r>
    </w:p>
    <w:p w14:paraId="7E013608" w14:textId="77777777" w:rsidR="00A333ED" w:rsidRPr="00A333ED" w:rsidRDefault="00A333ED" w:rsidP="00A333ED">
      <w:pPr>
        <w:numPr>
          <w:ilvl w:val="0"/>
          <w:numId w:val="13"/>
        </w:numPr>
        <w:rPr>
          <w:lang w:val="en-GB"/>
        </w:rPr>
      </w:pPr>
      <w:r w:rsidRPr="00A333ED">
        <w:rPr>
          <w:lang w:val="en-GB"/>
        </w:rPr>
        <w:t>Sessions are designed with participants’ age, ability, and additional needs in mind.</w:t>
      </w:r>
    </w:p>
    <w:p w14:paraId="0F82C1AD" w14:textId="77777777" w:rsidR="00A333ED" w:rsidRPr="00A333ED" w:rsidRDefault="00A333ED" w:rsidP="00A333ED">
      <w:pPr>
        <w:numPr>
          <w:ilvl w:val="0"/>
          <w:numId w:val="13"/>
        </w:numPr>
        <w:rPr>
          <w:lang w:val="en-GB"/>
        </w:rPr>
      </w:pPr>
      <w:r w:rsidRPr="00A333ED">
        <w:rPr>
          <w:lang w:val="en-GB"/>
        </w:rPr>
        <w:t>A coach-to-participant ratio appropriate for safety and supervision will always be maintained.</w:t>
      </w:r>
    </w:p>
    <w:p w14:paraId="264CCB90" w14:textId="77777777" w:rsidR="00A333ED" w:rsidRPr="00A333ED" w:rsidRDefault="00A333ED" w:rsidP="00A333ED">
      <w:pPr>
        <w:numPr>
          <w:ilvl w:val="0"/>
          <w:numId w:val="13"/>
        </w:numPr>
        <w:rPr>
          <w:lang w:val="en-GB"/>
        </w:rPr>
      </w:pPr>
      <w:r w:rsidRPr="00A333ED">
        <w:rPr>
          <w:lang w:val="en-GB"/>
        </w:rPr>
        <w:t>Warm-ups and cool-downs are included to reduce risk of injury.</w:t>
      </w:r>
    </w:p>
    <w:p w14:paraId="6B2A1240" w14:textId="77777777" w:rsidR="00A333ED" w:rsidRPr="00A333ED" w:rsidRDefault="00A333ED" w:rsidP="00A333ED">
      <w:pPr>
        <w:numPr>
          <w:ilvl w:val="0"/>
          <w:numId w:val="13"/>
        </w:numPr>
        <w:rPr>
          <w:lang w:val="en-GB"/>
        </w:rPr>
      </w:pPr>
      <w:r w:rsidRPr="00A333ED">
        <w:rPr>
          <w:lang w:val="en-GB"/>
        </w:rPr>
        <w:t>Participants must wear appropriate clothing (e.g., sportswear, no jewellery, hair tied back).</w:t>
      </w:r>
    </w:p>
    <w:p w14:paraId="480B1145" w14:textId="77777777" w:rsidR="00A333ED" w:rsidRPr="00A333ED" w:rsidRDefault="00A333ED" w:rsidP="00A333ED">
      <w:pPr>
        <w:numPr>
          <w:ilvl w:val="0"/>
          <w:numId w:val="13"/>
        </w:numPr>
        <w:rPr>
          <w:lang w:val="en-GB"/>
        </w:rPr>
      </w:pPr>
      <w:r w:rsidRPr="00A333ED">
        <w:rPr>
          <w:lang w:val="en-GB"/>
        </w:rPr>
        <w:t>Safe use of equipment is explained and demonstrated clearly.</w:t>
      </w:r>
    </w:p>
    <w:p w14:paraId="6BA24CD2" w14:textId="77777777" w:rsidR="00A333ED" w:rsidRPr="00A333ED" w:rsidRDefault="00A333ED" w:rsidP="00A333ED">
      <w:pPr>
        <w:numPr>
          <w:ilvl w:val="0"/>
          <w:numId w:val="13"/>
        </w:numPr>
        <w:rPr>
          <w:lang w:val="en-GB"/>
        </w:rPr>
      </w:pPr>
      <w:r w:rsidRPr="00A333ED">
        <w:rPr>
          <w:lang w:val="en-GB"/>
        </w:rPr>
        <w:t>Activities will be adapted for children with physical, sensory, or learning needs, ensuring inclusion while managing risk.</w:t>
      </w:r>
    </w:p>
    <w:p w14:paraId="4C69FC70" w14:textId="77777777" w:rsidR="00A333ED" w:rsidRPr="00A333ED" w:rsidRDefault="00A333ED" w:rsidP="00A333ED">
      <w:pPr>
        <w:rPr>
          <w:lang w:val="en-GB"/>
        </w:rPr>
      </w:pPr>
      <w:r w:rsidRPr="00A333ED">
        <w:rPr>
          <w:lang w:val="en-GB"/>
        </w:rPr>
        <w:pict w14:anchorId="47B10C93">
          <v:rect id="_x0000_i1089" style="width:0;height:1.5pt" o:hralign="center" o:hrstd="t" o:hr="t" fillcolor="#a0a0a0" stroked="f"/>
        </w:pict>
      </w:r>
    </w:p>
    <w:p w14:paraId="1906411D" w14:textId="77777777" w:rsidR="00A333ED" w:rsidRPr="00A333ED" w:rsidRDefault="00A333ED" w:rsidP="00A333ED">
      <w:pPr>
        <w:rPr>
          <w:b/>
          <w:bCs/>
          <w:lang w:val="en-GB"/>
        </w:rPr>
      </w:pPr>
      <w:r w:rsidRPr="00A333ED">
        <w:rPr>
          <w:b/>
          <w:bCs/>
          <w:lang w:val="en-GB"/>
        </w:rPr>
        <w:t>5. Parents and Carers</w:t>
      </w:r>
    </w:p>
    <w:p w14:paraId="1FFCA2A5" w14:textId="77777777" w:rsidR="00A333ED" w:rsidRPr="00A333ED" w:rsidRDefault="00A333ED" w:rsidP="00A333ED">
      <w:pPr>
        <w:numPr>
          <w:ilvl w:val="0"/>
          <w:numId w:val="14"/>
        </w:numPr>
        <w:rPr>
          <w:lang w:val="en-GB"/>
        </w:rPr>
      </w:pPr>
      <w:r w:rsidRPr="00A333ED">
        <w:rPr>
          <w:lang w:val="en-GB"/>
        </w:rPr>
        <w:t>Parents/carers are welcome to stay and observe where appropriate, but must follow venue safety rules.</w:t>
      </w:r>
    </w:p>
    <w:p w14:paraId="39F854C1" w14:textId="77777777" w:rsidR="00A333ED" w:rsidRPr="00A333ED" w:rsidRDefault="00A333ED" w:rsidP="00A333ED">
      <w:pPr>
        <w:numPr>
          <w:ilvl w:val="0"/>
          <w:numId w:val="14"/>
        </w:numPr>
        <w:rPr>
          <w:lang w:val="en-GB"/>
        </w:rPr>
      </w:pPr>
      <w:r w:rsidRPr="00A333ED">
        <w:rPr>
          <w:lang w:val="en-GB"/>
        </w:rPr>
        <w:t>Young siblings who are not participating must remain under the supervision of their parent/carer at all times.</w:t>
      </w:r>
    </w:p>
    <w:p w14:paraId="06D84E87" w14:textId="77777777" w:rsidR="00A333ED" w:rsidRPr="00A333ED" w:rsidRDefault="00A333ED" w:rsidP="00A333ED">
      <w:pPr>
        <w:numPr>
          <w:ilvl w:val="0"/>
          <w:numId w:val="14"/>
        </w:numPr>
        <w:rPr>
          <w:lang w:val="en-GB"/>
        </w:rPr>
      </w:pPr>
      <w:r w:rsidRPr="00A333ED">
        <w:rPr>
          <w:lang w:val="en-GB"/>
        </w:rPr>
        <w:t>Parents must inform staff of any medical needs, allergies, or injuries before the session.</w:t>
      </w:r>
    </w:p>
    <w:p w14:paraId="33493F6D" w14:textId="77777777" w:rsidR="00A333ED" w:rsidRPr="00A333ED" w:rsidRDefault="00A333ED" w:rsidP="00A333ED">
      <w:pPr>
        <w:rPr>
          <w:lang w:val="en-GB"/>
        </w:rPr>
      </w:pPr>
      <w:r w:rsidRPr="00A333ED">
        <w:rPr>
          <w:lang w:val="en-GB"/>
        </w:rPr>
        <w:pict w14:anchorId="6E3C3991">
          <v:rect id="_x0000_i1090" style="width:0;height:1.5pt" o:hralign="center" o:hrstd="t" o:hr="t" fillcolor="#a0a0a0" stroked="f"/>
        </w:pict>
      </w:r>
    </w:p>
    <w:p w14:paraId="1C12FCC9" w14:textId="77777777" w:rsidR="00A333ED" w:rsidRPr="00A333ED" w:rsidRDefault="00A333ED" w:rsidP="00A333ED">
      <w:pPr>
        <w:rPr>
          <w:b/>
          <w:bCs/>
          <w:lang w:val="en-GB"/>
        </w:rPr>
      </w:pPr>
      <w:r w:rsidRPr="00A333ED">
        <w:rPr>
          <w:b/>
          <w:bCs/>
          <w:lang w:val="en-GB"/>
        </w:rPr>
        <w:t>6. Staff and Volunteer Safety</w:t>
      </w:r>
    </w:p>
    <w:p w14:paraId="1F7869BD" w14:textId="77777777" w:rsidR="00A333ED" w:rsidRPr="00A333ED" w:rsidRDefault="00A333ED" w:rsidP="00A333ED">
      <w:pPr>
        <w:numPr>
          <w:ilvl w:val="0"/>
          <w:numId w:val="15"/>
        </w:numPr>
        <w:rPr>
          <w:lang w:val="en-GB"/>
        </w:rPr>
      </w:pPr>
      <w:r w:rsidRPr="00A333ED">
        <w:rPr>
          <w:lang w:val="en-GB"/>
        </w:rPr>
        <w:t>All staff and volunteers will receive induction covering health and safety, safeguarding, and emergency procedures.</w:t>
      </w:r>
    </w:p>
    <w:p w14:paraId="697D2C68" w14:textId="77777777" w:rsidR="00A333ED" w:rsidRPr="00A333ED" w:rsidRDefault="00A333ED" w:rsidP="00A333ED">
      <w:pPr>
        <w:numPr>
          <w:ilvl w:val="0"/>
          <w:numId w:val="15"/>
        </w:numPr>
        <w:rPr>
          <w:lang w:val="en-GB"/>
        </w:rPr>
      </w:pPr>
      <w:r w:rsidRPr="00A333ED">
        <w:rPr>
          <w:lang w:val="en-GB"/>
        </w:rPr>
        <w:t>Staff are responsible for manual handling safety when setting up and moving equipment.</w:t>
      </w:r>
    </w:p>
    <w:p w14:paraId="021D8D31" w14:textId="77777777" w:rsidR="00A333ED" w:rsidRPr="00A333ED" w:rsidRDefault="00A333ED" w:rsidP="00A333ED">
      <w:pPr>
        <w:numPr>
          <w:ilvl w:val="0"/>
          <w:numId w:val="15"/>
        </w:numPr>
        <w:rPr>
          <w:lang w:val="en-GB"/>
        </w:rPr>
      </w:pPr>
      <w:r w:rsidRPr="00A333ED">
        <w:rPr>
          <w:lang w:val="en-GB"/>
        </w:rPr>
        <w:t>Lone working will be avoided where possible; if required, procedures will be followed (e.g., informing another director, carrying a charged phone).</w:t>
      </w:r>
    </w:p>
    <w:p w14:paraId="42BE4A7F" w14:textId="77777777" w:rsidR="00A333ED" w:rsidRPr="00A333ED" w:rsidRDefault="00A333ED" w:rsidP="00A333ED">
      <w:pPr>
        <w:rPr>
          <w:lang w:val="en-GB"/>
        </w:rPr>
      </w:pPr>
      <w:r w:rsidRPr="00A333ED">
        <w:rPr>
          <w:lang w:val="en-GB"/>
        </w:rPr>
        <w:pict w14:anchorId="17796B89">
          <v:rect id="_x0000_i1091" style="width:0;height:1.5pt" o:hralign="center" o:hrstd="t" o:hr="t" fillcolor="#a0a0a0" stroked="f"/>
        </w:pict>
      </w:r>
    </w:p>
    <w:p w14:paraId="193CBEBC" w14:textId="77777777" w:rsidR="00A333ED" w:rsidRPr="00A333ED" w:rsidRDefault="00A333ED" w:rsidP="00A333ED">
      <w:pPr>
        <w:rPr>
          <w:b/>
          <w:bCs/>
          <w:lang w:val="en-GB"/>
        </w:rPr>
      </w:pPr>
      <w:r w:rsidRPr="00A333ED">
        <w:rPr>
          <w:b/>
          <w:bCs/>
          <w:lang w:val="en-GB"/>
        </w:rPr>
        <w:t>7. First Aid and Emergencies</w:t>
      </w:r>
    </w:p>
    <w:p w14:paraId="4A6DFF8C" w14:textId="77777777" w:rsidR="00A333ED" w:rsidRPr="00A333ED" w:rsidRDefault="00A333ED" w:rsidP="00A333ED">
      <w:pPr>
        <w:numPr>
          <w:ilvl w:val="0"/>
          <w:numId w:val="16"/>
        </w:numPr>
        <w:rPr>
          <w:lang w:val="en-GB"/>
        </w:rPr>
      </w:pPr>
      <w:r w:rsidRPr="00A333ED">
        <w:rPr>
          <w:lang w:val="en-GB"/>
        </w:rPr>
        <w:t>At least one trained first aider will be present at every session.</w:t>
      </w:r>
    </w:p>
    <w:p w14:paraId="78F1821C" w14:textId="77777777" w:rsidR="00A333ED" w:rsidRPr="00A333ED" w:rsidRDefault="00A333ED" w:rsidP="00A333ED">
      <w:pPr>
        <w:numPr>
          <w:ilvl w:val="0"/>
          <w:numId w:val="16"/>
        </w:numPr>
        <w:rPr>
          <w:lang w:val="en-GB"/>
        </w:rPr>
      </w:pPr>
      <w:r w:rsidRPr="00A333ED">
        <w:rPr>
          <w:lang w:val="en-GB"/>
        </w:rPr>
        <w:t>A first aid kit will be available and regularly checked.</w:t>
      </w:r>
    </w:p>
    <w:p w14:paraId="64196DB9" w14:textId="77777777" w:rsidR="00A333ED" w:rsidRPr="00A333ED" w:rsidRDefault="00A333ED" w:rsidP="00A333ED">
      <w:pPr>
        <w:numPr>
          <w:ilvl w:val="0"/>
          <w:numId w:val="16"/>
        </w:numPr>
        <w:rPr>
          <w:lang w:val="en-GB"/>
        </w:rPr>
      </w:pPr>
      <w:r w:rsidRPr="00A333ED">
        <w:rPr>
          <w:lang w:val="en-GB"/>
        </w:rPr>
        <w:t>All accidents and near-misses will be recorded in the accident book and reported to directors.</w:t>
      </w:r>
    </w:p>
    <w:p w14:paraId="3E932E4B" w14:textId="77777777" w:rsidR="00A333ED" w:rsidRPr="00A333ED" w:rsidRDefault="00A333ED" w:rsidP="00A333ED">
      <w:pPr>
        <w:numPr>
          <w:ilvl w:val="0"/>
          <w:numId w:val="16"/>
        </w:numPr>
        <w:rPr>
          <w:lang w:val="en-GB"/>
        </w:rPr>
      </w:pPr>
      <w:r w:rsidRPr="00A333ED">
        <w:rPr>
          <w:lang w:val="en-GB"/>
        </w:rPr>
        <w:t>Emergency procedures, including fire evacuation routes, will be explained to participants at the start of each term.</w:t>
      </w:r>
    </w:p>
    <w:p w14:paraId="2F63D627" w14:textId="77777777" w:rsidR="00A333ED" w:rsidRPr="00A333ED" w:rsidRDefault="00A333ED" w:rsidP="00A333ED">
      <w:pPr>
        <w:rPr>
          <w:lang w:val="en-GB"/>
        </w:rPr>
      </w:pPr>
      <w:r w:rsidRPr="00A333ED">
        <w:rPr>
          <w:lang w:val="en-GB"/>
        </w:rPr>
        <w:pict w14:anchorId="281F23FD">
          <v:rect id="_x0000_i1092" style="width:0;height:1.5pt" o:hralign="center" o:hrstd="t" o:hr="t" fillcolor="#a0a0a0" stroked="f"/>
        </w:pict>
      </w:r>
    </w:p>
    <w:p w14:paraId="241B6705" w14:textId="77777777" w:rsidR="00A333ED" w:rsidRPr="00A333ED" w:rsidRDefault="00A333ED" w:rsidP="00A333ED">
      <w:pPr>
        <w:rPr>
          <w:b/>
          <w:bCs/>
          <w:lang w:val="en-GB"/>
        </w:rPr>
      </w:pPr>
      <w:r w:rsidRPr="00A333ED">
        <w:rPr>
          <w:b/>
          <w:bCs/>
          <w:lang w:val="en-GB"/>
        </w:rPr>
        <w:t>8. Covid-19 and Infection Control</w:t>
      </w:r>
    </w:p>
    <w:p w14:paraId="4A4BDDEB" w14:textId="77777777" w:rsidR="00A333ED" w:rsidRPr="00A333ED" w:rsidRDefault="00A333ED" w:rsidP="00A333ED">
      <w:pPr>
        <w:numPr>
          <w:ilvl w:val="0"/>
          <w:numId w:val="17"/>
        </w:numPr>
        <w:rPr>
          <w:lang w:val="en-GB"/>
        </w:rPr>
      </w:pPr>
      <w:r w:rsidRPr="00A333ED">
        <w:rPr>
          <w:lang w:val="en-GB"/>
        </w:rPr>
        <w:t>Sessions will follow current public health guidance.</w:t>
      </w:r>
    </w:p>
    <w:p w14:paraId="5B8D5590" w14:textId="77777777" w:rsidR="00A333ED" w:rsidRPr="00A333ED" w:rsidRDefault="00A333ED" w:rsidP="00A333ED">
      <w:pPr>
        <w:numPr>
          <w:ilvl w:val="0"/>
          <w:numId w:val="17"/>
        </w:numPr>
        <w:rPr>
          <w:lang w:val="en-GB"/>
        </w:rPr>
      </w:pPr>
      <w:r w:rsidRPr="00A333ED">
        <w:rPr>
          <w:lang w:val="en-GB"/>
        </w:rPr>
        <w:t>Equipment will be cleaned regularly.</w:t>
      </w:r>
    </w:p>
    <w:p w14:paraId="5818634E" w14:textId="77777777" w:rsidR="00A333ED" w:rsidRPr="00A333ED" w:rsidRDefault="00A333ED" w:rsidP="00A333ED">
      <w:pPr>
        <w:numPr>
          <w:ilvl w:val="0"/>
          <w:numId w:val="17"/>
        </w:numPr>
        <w:rPr>
          <w:lang w:val="en-GB"/>
        </w:rPr>
      </w:pPr>
      <w:r w:rsidRPr="00A333ED">
        <w:rPr>
          <w:lang w:val="en-GB"/>
        </w:rPr>
        <w:t>Hand sanitiser will be available for staff, participants, and parents.</w:t>
      </w:r>
    </w:p>
    <w:p w14:paraId="3AA69A0D" w14:textId="77777777" w:rsidR="00A333ED" w:rsidRPr="00A333ED" w:rsidRDefault="00A333ED" w:rsidP="00A333ED">
      <w:pPr>
        <w:numPr>
          <w:ilvl w:val="0"/>
          <w:numId w:val="17"/>
        </w:numPr>
        <w:rPr>
          <w:lang w:val="en-GB"/>
        </w:rPr>
      </w:pPr>
      <w:r w:rsidRPr="00A333ED">
        <w:rPr>
          <w:lang w:val="en-GB"/>
        </w:rPr>
        <w:t>Children and staff who are unwell should not attend sessions.</w:t>
      </w:r>
    </w:p>
    <w:p w14:paraId="2470C216" w14:textId="77777777" w:rsidR="00A333ED" w:rsidRPr="00A333ED" w:rsidRDefault="00A333ED" w:rsidP="00A333ED">
      <w:pPr>
        <w:rPr>
          <w:lang w:val="en-GB"/>
        </w:rPr>
      </w:pPr>
      <w:r w:rsidRPr="00A333ED">
        <w:rPr>
          <w:lang w:val="en-GB"/>
        </w:rPr>
        <w:pict w14:anchorId="4DB463BF">
          <v:rect id="_x0000_i1093" style="width:0;height:1.5pt" o:hralign="center" o:hrstd="t" o:hr="t" fillcolor="#a0a0a0" stroked="f"/>
        </w:pict>
      </w:r>
    </w:p>
    <w:p w14:paraId="14D285E9" w14:textId="77777777" w:rsidR="00A333ED" w:rsidRPr="00A333ED" w:rsidRDefault="00A333ED" w:rsidP="00A333ED">
      <w:pPr>
        <w:rPr>
          <w:b/>
          <w:bCs/>
          <w:lang w:val="en-GB"/>
        </w:rPr>
      </w:pPr>
      <w:r w:rsidRPr="00A333ED">
        <w:rPr>
          <w:b/>
          <w:bCs/>
          <w:lang w:val="en-GB"/>
        </w:rPr>
        <w:t>9. Review and Monitoring</w:t>
      </w:r>
    </w:p>
    <w:p w14:paraId="6B67ECCC" w14:textId="77777777" w:rsidR="00A333ED" w:rsidRPr="00A333ED" w:rsidRDefault="00A333ED" w:rsidP="00A333ED">
      <w:pPr>
        <w:numPr>
          <w:ilvl w:val="0"/>
          <w:numId w:val="18"/>
        </w:numPr>
        <w:rPr>
          <w:lang w:val="en-GB"/>
        </w:rPr>
      </w:pPr>
      <w:r w:rsidRPr="00A333ED">
        <w:rPr>
          <w:lang w:val="en-GB"/>
        </w:rPr>
        <w:t>This policy will be reviewed annually, or sooner if legislation or guidance changes.</w:t>
      </w:r>
    </w:p>
    <w:p w14:paraId="0CF42DF2" w14:textId="77777777" w:rsidR="00A333ED" w:rsidRPr="00A333ED" w:rsidRDefault="00A333ED" w:rsidP="00A333ED">
      <w:pPr>
        <w:numPr>
          <w:ilvl w:val="0"/>
          <w:numId w:val="18"/>
        </w:numPr>
        <w:rPr>
          <w:lang w:val="en-GB"/>
        </w:rPr>
      </w:pPr>
      <w:r w:rsidRPr="00A333ED">
        <w:rPr>
          <w:lang w:val="en-GB"/>
        </w:rPr>
        <w:t>Feedback from staff, parents, and participants will be used to improve practice.</w:t>
      </w:r>
    </w:p>
    <w:p w14:paraId="0E935CAE" w14:textId="77777777" w:rsidR="00A333ED" w:rsidRPr="00A333ED" w:rsidRDefault="00A333ED" w:rsidP="00A333ED">
      <w:pPr>
        <w:rPr>
          <w:lang w:val="en-GB"/>
        </w:rPr>
      </w:pPr>
      <w:r w:rsidRPr="00A333ED">
        <w:rPr>
          <w:lang w:val="en-GB"/>
        </w:rPr>
        <w:pict w14:anchorId="1C637121">
          <v:rect id="_x0000_i1094" style="width:0;height:1.5pt" o:hralign="center" o:hrstd="t" o:hr="t" fillcolor="#a0a0a0" stroked="f"/>
        </w:pict>
      </w:r>
    </w:p>
    <w:p w14:paraId="5C484240" w14:textId="77777777" w:rsidR="00EE6C20" w:rsidRPr="00EE6C20" w:rsidRDefault="00EE6C20" w:rsidP="00EE6C20">
      <w:pPr>
        <w:rPr>
          <w:b/>
          <w:bCs/>
          <w:lang w:val="en-GB"/>
        </w:rPr>
      </w:pPr>
      <w:r w:rsidRPr="00EE6C20">
        <w:rPr>
          <w:b/>
          <w:bCs/>
          <w:lang w:val="en-GB"/>
        </w:rPr>
        <w:t>10. Lone Working</w:t>
      </w:r>
    </w:p>
    <w:p w14:paraId="5B2289A9" w14:textId="77777777" w:rsidR="00EE6C20" w:rsidRPr="00EE6C20" w:rsidRDefault="00EE6C20" w:rsidP="00EE6C20">
      <w:pPr>
        <w:rPr>
          <w:lang w:val="en-GB"/>
        </w:rPr>
      </w:pPr>
      <w:r w:rsidRPr="00EE6C20">
        <w:rPr>
          <w:lang w:val="en-GB"/>
        </w:rPr>
        <w:t>Jump Start Therapy CIC recognises that some sessions are delivered by a single staff member. Although parents and carers remain on site, it is important that safe working practices are in place to protect both staff and participants.</w:t>
      </w:r>
    </w:p>
    <w:p w14:paraId="5707EE43" w14:textId="77777777" w:rsidR="00EE6C20" w:rsidRPr="00EE6C20" w:rsidRDefault="00EE6C20" w:rsidP="00EE6C20">
      <w:pPr>
        <w:rPr>
          <w:lang w:val="en-GB"/>
        </w:rPr>
      </w:pPr>
      <w:r w:rsidRPr="00EE6C20">
        <w:rPr>
          <w:lang w:val="en-GB"/>
        </w:rPr>
        <w:t>Measures in place:</w:t>
      </w:r>
    </w:p>
    <w:p w14:paraId="664C6052" w14:textId="77777777" w:rsidR="00EE6C20" w:rsidRPr="00EE6C20" w:rsidRDefault="00EE6C20" w:rsidP="00EE6C20">
      <w:pPr>
        <w:numPr>
          <w:ilvl w:val="0"/>
          <w:numId w:val="19"/>
        </w:numPr>
        <w:rPr>
          <w:lang w:val="en-GB"/>
        </w:rPr>
      </w:pPr>
      <w:r w:rsidRPr="00EE6C20">
        <w:rPr>
          <w:lang w:val="en-GB"/>
        </w:rPr>
        <w:t>Parents on site – during sessions at Leigh-on-Mendip Memorial Hall, parents/carers are present and remain responsible for siblings and their own safety. This reduces isolation risks for the coach.</w:t>
      </w:r>
    </w:p>
    <w:p w14:paraId="1B181DC8" w14:textId="77777777" w:rsidR="00EE6C20" w:rsidRPr="00EE6C20" w:rsidRDefault="00EE6C20" w:rsidP="00EE6C20">
      <w:pPr>
        <w:numPr>
          <w:ilvl w:val="0"/>
          <w:numId w:val="19"/>
        </w:numPr>
        <w:rPr>
          <w:lang w:val="en-GB"/>
        </w:rPr>
      </w:pPr>
      <w:r w:rsidRPr="00EE6C20">
        <w:rPr>
          <w:lang w:val="en-GB"/>
        </w:rPr>
        <w:t>Visibility – where possible, sessions will be run in open, visible spaces. Doors will not be locked when staff are working alone with participants.</w:t>
      </w:r>
    </w:p>
    <w:p w14:paraId="073B3C07" w14:textId="77777777" w:rsidR="00EE6C20" w:rsidRPr="00EE6C20" w:rsidRDefault="00EE6C20" w:rsidP="00EE6C20">
      <w:pPr>
        <w:numPr>
          <w:ilvl w:val="0"/>
          <w:numId w:val="19"/>
        </w:numPr>
        <w:rPr>
          <w:lang w:val="en-GB"/>
        </w:rPr>
      </w:pPr>
      <w:r w:rsidRPr="00EE6C20">
        <w:rPr>
          <w:lang w:val="en-GB"/>
        </w:rPr>
        <w:t>Emergency procedures – staff will carry a charged mobile phone, and parents/carers present can assist in contacting emergency services if required.</w:t>
      </w:r>
    </w:p>
    <w:p w14:paraId="067A9F21" w14:textId="77777777" w:rsidR="00EE6C20" w:rsidRPr="00EE6C20" w:rsidRDefault="00EE6C20" w:rsidP="00EE6C20">
      <w:pPr>
        <w:numPr>
          <w:ilvl w:val="0"/>
          <w:numId w:val="19"/>
        </w:numPr>
        <w:rPr>
          <w:lang w:val="en-GB"/>
        </w:rPr>
      </w:pPr>
      <w:r w:rsidRPr="00EE6C20">
        <w:rPr>
          <w:lang w:val="en-GB"/>
        </w:rPr>
        <w:t>Communication – for off-site work (e.g., in schools or community visits), a director or trusted contact will be informed of the session location, start, and finish times.</w:t>
      </w:r>
    </w:p>
    <w:p w14:paraId="29376C83" w14:textId="77777777" w:rsidR="00EE6C20" w:rsidRPr="00EE6C20" w:rsidRDefault="00EE6C20" w:rsidP="00EE6C20">
      <w:pPr>
        <w:numPr>
          <w:ilvl w:val="0"/>
          <w:numId w:val="19"/>
        </w:numPr>
        <w:rPr>
          <w:lang w:val="en-GB"/>
        </w:rPr>
      </w:pPr>
      <w:r w:rsidRPr="00EE6C20">
        <w:rPr>
          <w:lang w:val="en-GB"/>
        </w:rPr>
        <w:t>Boundaries – staff will maintain professional boundaries at all times. Parents/carers are welcome to observe but not to interfere with session delivery unless requested by the coach.</w:t>
      </w:r>
    </w:p>
    <w:p w14:paraId="4E4AA7EB" w14:textId="77777777" w:rsidR="00EE6C20" w:rsidRPr="00EE6C20" w:rsidRDefault="00EE6C20" w:rsidP="00EE6C20">
      <w:pPr>
        <w:numPr>
          <w:ilvl w:val="0"/>
          <w:numId w:val="19"/>
        </w:numPr>
        <w:rPr>
          <w:lang w:val="en-GB"/>
        </w:rPr>
      </w:pPr>
      <w:r w:rsidRPr="00EE6C20">
        <w:rPr>
          <w:lang w:val="en-GB"/>
        </w:rPr>
        <w:t>Manual handling – staff will only move equipment that can be handled safely. If assistance is required, parents may be asked to help under staff instruction.</w:t>
      </w:r>
    </w:p>
    <w:p w14:paraId="174C9FC0" w14:textId="77777777" w:rsidR="00EE6C20" w:rsidRDefault="00EE6C20" w:rsidP="00A333ED">
      <w:pPr>
        <w:rPr>
          <w:b/>
          <w:bCs/>
          <w:lang w:val="en-GB"/>
        </w:rPr>
      </w:pPr>
    </w:p>
    <w:p w14:paraId="4362DD34" w14:textId="5098F71B" w:rsidR="00A333ED" w:rsidRPr="00A333ED" w:rsidRDefault="00A333ED" w:rsidP="00A333ED">
      <w:pPr>
        <w:rPr>
          <w:lang w:val="en-GB"/>
        </w:rPr>
      </w:pPr>
      <w:r w:rsidRPr="00A333ED">
        <w:rPr>
          <w:b/>
          <w:bCs/>
          <w:lang w:val="en-GB"/>
        </w:rPr>
        <w:t>Date created:</w:t>
      </w:r>
      <w:r w:rsidRPr="00A333ED">
        <w:rPr>
          <w:lang w:val="en-GB"/>
        </w:rPr>
        <w:t xml:space="preserve"> </w:t>
      </w:r>
      <w:r>
        <w:rPr>
          <w:lang w:val="en-GB"/>
        </w:rPr>
        <w:t>01/09/2025</w:t>
      </w:r>
      <w:r w:rsidRPr="00A333ED">
        <w:rPr>
          <w:lang w:val="en-GB"/>
        </w:rPr>
        <w:br/>
      </w:r>
      <w:r w:rsidRPr="00A333ED">
        <w:rPr>
          <w:b/>
          <w:bCs/>
          <w:lang w:val="en-GB"/>
        </w:rPr>
        <w:t>Review date:</w:t>
      </w:r>
      <w:r w:rsidRPr="00A333ED">
        <w:rPr>
          <w:lang w:val="en-GB"/>
        </w:rPr>
        <w:t xml:space="preserve"> </w:t>
      </w:r>
      <w:r>
        <w:rPr>
          <w:lang w:val="en-GB"/>
        </w:rPr>
        <w:t>01/09/2026</w:t>
      </w:r>
      <w:r w:rsidRPr="00A333ED">
        <w:rPr>
          <w:lang w:val="en-GB"/>
        </w:rPr>
        <w:br/>
      </w:r>
      <w:r w:rsidRPr="00A333ED">
        <w:rPr>
          <w:b/>
          <w:bCs/>
          <w:lang w:val="en-GB"/>
        </w:rPr>
        <w:t>Policy Lead:</w:t>
      </w:r>
      <w:r w:rsidRPr="00A333ED">
        <w:rPr>
          <w:lang w:val="en-GB"/>
        </w:rPr>
        <w:t xml:space="preserve"> Amie Hood, Director</w:t>
      </w:r>
    </w:p>
    <w:p w14:paraId="7B3535EE" w14:textId="77777777" w:rsidR="00A333ED" w:rsidRDefault="00A333ED" w:rsidP="00A333ED">
      <w:pPr>
        <w:rPr>
          <w:b/>
          <w:bCs/>
          <w:lang w:val="en-GB"/>
        </w:rPr>
      </w:pPr>
    </w:p>
    <w:p w14:paraId="465748CA" w14:textId="4BEC6147" w:rsidR="00A333ED" w:rsidRPr="00A333ED" w:rsidRDefault="00A333ED" w:rsidP="00A333ED">
      <w:pPr>
        <w:rPr>
          <w:lang w:val="en-GB"/>
        </w:rPr>
      </w:pPr>
      <w:r w:rsidRPr="00A333ED">
        <w:rPr>
          <w:b/>
          <w:bCs/>
          <w:lang w:val="en-GB"/>
        </w:rPr>
        <w:t>Signed:</w:t>
      </w:r>
      <w:r w:rsidRPr="00A333ED">
        <w:rPr>
          <w:rFonts w:ascii="Arial" w:hAnsi="Arial" w:cs="Arial"/>
          <w:noProof/>
          <w:szCs w:val="24"/>
          <w:lang w:eastAsia="en-GB"/>
        </w:rPr>
        <w:t xml:space="preserve"> </w:t>
      </w:r>
      <w:r w:rsidRPr="00504129">
        <w:rPr>
          <w:rFonts w:ascii="Arial" w:hAnsi="Arial" w:cs="Arial"/>
          <w:noProof/>
          <w:szCs w:val="24"/>
          <w:lang w:eastAsia="en-GB"/>
        </w:rPr>
        <w:drawing>
          <wp:inline distT="0" distB="0" distL="0" distR="0" wp14:anchorId="07959155" wp14:editId="443F91E7">
            <wp:extent cx="1579245" cy="445135"/>
            <wp:effectExtent l="0" t="0" r="1905" b="0"/>
            <wp:docPr id="23" name="Picture 23"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 up of a sign&#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245" cy="445135"/>
                    </a:xfrm>
                    <a:prstGeom prst="rect">
                      <a:avLst/>
                    </a:prstGeom>
                    <a:noFill/>
                  </pic:spPr>
                </pic:pic>
              </a:graphicData>
            </a:graphic>
          </wp:inline>
        </w:drawing>
      </w:r>
      <w:r w:rsidRPr="00A333ED">
        <w:rPr>
          <w:lang w:val="en-GB"/>
        </w:rPr>
        <w:br/>
        <w:t>Amie Hood</w:t>
      </w:r>
      <w:r w:rsidRPr="00A333ED">
        <w:rPr>
          <w:lang w:val="en-GB"/>
        </w:rPr>
        <w:br/>
        <w:t>Director, Jump Start Therapy CIC</w:t>
      </w:r>
      <w:r w:rsidRPr="00A333ED">
        <w:rPr>
          <w:lang w:val="en-GB"/>
        </w:rPr>
        <w:br/>
        <w:t xml:space="preserve">Date: </w:t>
      </w:r>
      <w:r>
        <w:rPr>
          <w:lang w:val="en-GB"/>
        </w:rPr>
        <w:t>01/09/25</w:t>
      </w:r>
    </w:p>
    <w:p w14:paraId="131B3622" w14:textId="05303689" w:rsidR="00670F24" w:rsidRPr="00A333ED" w:rsidRDefault="00670F24" w:rsidP="00A333ED"/>
    <w:sectPr w:rsidR="00670F24" w:rsidRPr="00A333ED" w:rsidSect="005632E9">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DCC66" w14:textId="77777777" w:rsidR="00090AA5" w:rsidRDefault="00090AA5" w:rsidP="005632E9">
      <w:pPr>
        <w:spacing w:after="0" w:line="240" w:lineRule="auto"/>
      </w:pPr>
      <w:r>
        <w:separator/>
      </w:r>
    </w:p>
  </w:endnote>
  <w:endnote w:type="continuationSeparator" w:id="0">
    <w:p w14:paraId="5A03FD91" w14:textId="77777777" w:rsidR="00090AA5" w:rsidRDefault="00090AA5" w:rsidP="0056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12BD7" w14:textId="77777777" w:rsidR="00090AA5" w:rsidRDefault="00090AA5" w:rsidP="005632E9">
      <w:pPr>
        <w:spacing w:after="0" w:line="240" w:lineRule="auto"/>
      </w:pPr>
      <w:r>
        <w:separator/>
      </w:r>
    </w:p>
  </w:footnote>
  <w:footnote w:type="continuationSeparator" w:id="0">
    <w:p w14:paraId="014D10EA" w14:textId="77777777" w:rsidR="00090AA5" w:rsidRDefault="00090AA5" w:rsidP="00563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AF81" w14:textId="4ECB62F6" w:rsidR="005632E9" w:rsidRPr="00B4528D" w:rsidRDefault="005632E9" w:rsidP="005632E9">
    <w:pPr>
      <w:pStyle w:val="Title"/>
      <w:pBdr>
        <w:bottom w:val="single" w:sz="8" w:space="0" w:color="4F81BD" w:themeColor="accent1"/>
      </w:pBdr>
    </w:pPr>
    <w:r>
      <w:rPr>
        <w:color w:val="0070C0"/>
      </w:rPr>
      <w:t>J</w:t>
    </w:r>
    <w:r w:rsidRPr="00694A4C">
      <w:rPr>
        <w:color w:val="0070C0"/>
      </w:rPr>
      <w:t>ump</w:t>
    </w:r>
    <w:r>
      <w:t xml:space="preserve"> </w:t>
    </w:r>
    <w:r w:rsidRPr="00694A4C">
      <w:rPr>
        <w:color w:val="FF0000"/>
      </w:rPr>
      <w:t>Start</w:t>
    </w:r>
    <w:r>
      <w:t xml:space="preserve"> </w:t>
    </w:r>
    <w:r w:rsidRPr="00694A4C">
      <w:rPr>
        <w:color w:val="00B050"/>
      </w:rPr>
      <w:t>Therapy</w:t>
    </w:r>
    <w:r>
      <w:t xml:space="preserve"> </w:t>
    </w:r>
    <w:proofErr w:type="spellStart"/>
    <w:r w:rsidRPr="005E3918">
      <w:rPr>
        <w:sz w:val="28"/>
        <w:szCs w:val="28"/>
      </w:rPr>
      <w:t>ci</w:t>
    </w:r>
    <w:r>
      <w:rPr>
        <w:sz w:val="28"/>
        <w:szCs w:val="28"/>
      </w:rPr>
      <w:t>c</w:t>
    </w:r>
    <w:proofErr w:type="spellEnd"/>
  </w:p>
  <w:p w14:paraId="43D9DD33" w14:textId="77777777" w:rsidR="005632E9" w:rsidRDefault="005632E9" w:rsidP="005632E9">
    <w:pPr>
      <w:pStyle w:val="Header"/>
    </w:pPr>
    <w:r w:rsidRPr="00101FE4">
      <w:t>Gymnastics | Rebound | Enjoyment</w:t>
    </w:r>
  </w:p>
  <w:p w14:paraId="6DEF7B00" w14:textId="392C086C" w:rsidR="005632E9" w:rsidRDefault="005632E9">
    <w:pPr>
      <w:pStyle w:val="Header"/>
    </w:pPr>
  </w:p>
  <w:p w14:paraId="63E41A29" w14:textId="77777777" w:rsidR="005632E9" w:rsidRDefault="00563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92F2FBD"/>
    <w:multiLevelType w:val="multilevel"/>
    <w:tmpl w:val="2882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16B1D"/>
    <w:multiLevelType w:val="multilevel"/>
    <w:tmpl w:val="302E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6A4374"/>
    <w:multiLevelType w:val="multilevel"/>
    <w:tmpl w:val="E9BE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83195"/>
    <w:multiLevelType w:val="multilevel"/>
    <w:tmpl w:val="A814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D654B"/>
    <w:multiLevelType w:val="multilevel"/>
    <w:tmpl w:val="9334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82237"/>
    <w:multiLevelType w:val="multilevel"/>
    <w:tmpl w:val="98C6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C58CD"/>
    <w:multiLevelType w:val="multilevel"/>
    <w:tmpl w:val="E666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B17172"/>
    <w:multiLevelType w:val="multilevel"/>
    <w:tmpl w:val="C458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6F50DA"/>
    <w:multiLevelType w:val="multilevel"/>
    <w:tmpl w:val="E054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AC3173"/>
    <w:multiLevelType w:val="multilevel"/>
    <w:tmpl w:val="9E26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426626">
    <w:abstractNumId w:val="8"/>
  </w:num>
  <w:num w:numId="2" w16cid:durableId="1256285918">
    <w:abstractNumId w:val="6"/>
  </w:num>
  <w:num w:numId="3" w16cid:durableId="1655989947">
    <w:abstractNumId w:val="5"/>
  </w:num>
  <w:num w:numId="4" w16cid:durableId="997348762">
    <w:abstractNumId w:val="4"/>
  </w:num>
  <w:num w:numId="5" w16cid:durableId="337539932">
    <w:abstractNumId w:val="7"/>
  </w:num>
  <w:num w:numId="6" w16cid:durableId="626087930">
    <w:abstractNumId w:val="3"/>
  </w:num>
  <w:num w:numId="7" w16cid:durableId="1377655569">
    <w:abstractNumId w:val="2"/>
  </w:num>
  <w:num w:numId="8" w16cid:durableId="474878938">
    <w:abstractNumId w:val="1"/>
  </w:num>
  <w:num w:numId="9" w16cid:durableId="111025194">
    <w:abstractNumId w:val="0"/>
  </w:num>
  <w:num w:numId="10" w16cid:durableId="1699890240">
    <w:abstractNumId w:val="16"/>
  </w:num>
  <w:num w:numId="11" w16cid:durableId="265696197">
    <w:abstractNumId w:val="18"/>
  </w:num>
  <w:num w:numId="12" w16cid:durableId="716471042">
    <w:abstractNumId w:val="11"/>
  </w:num>
  <w:num w:numId="13" w16cid:durableId="1512447373">
    <w:abstractNumId w:val="10"/>
  </w:num>
  <w:num w:numId="14" w16cid:durableId="737243622">
    <w:abstractNumId w:val="14"/>
  </w:num>
  <w:num w:numId="15" w16cid:durableId="1544177167">
    <w:abstractNumId w:val="15"/>
  </w:num>
  <w:num w:numId="16" w16cid:durableId="1948853909">
    <w:abstractNumId w:val="17"/>
  </w:num>
  <w:num w:numId="17" w16cid:durableId="249849049">
    <w:abstractNumId w:val="13"/>
  </w:num>
  <w:num w:numId="18" w16cid:durableId="1957590709">
    <w:abstractNumId w:val="9"/>
  </w:num>
  <w:num w:numId="19" w16cid:durableId="1480001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0AA5"/>
    <w:rsid w:val="0015074B"/>
    <w:rsid w:val="0029639D"/>
    <w:rsid w:val="00326F90"/>
    <w:rsid w:val="005632E9"/>
    <w:rsid w:val="00670F24"/>
    <w:rsid w:val="006E7EED"/>
    <w:rsid w:val="00A333ED"/>
    <w:rsid w:val="00AA1D8D"/>
    <w:rsid w:val="00B47730"/>
    <w:rsid w:val="00C6344C"/>
    <w:rsid w:val="00CB0664"/>
    <w:rsid w:val="00CC6D65"/>
    <w:rsid w:val="00E4703B"/>
    <w:rsid w:val="00EE6C2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A357CE"/>
  <w14:defaultImageDpi w14:val="300"/>
  <w15:docId w15:val="{42A16AD0-673F-47EE-9E4B-75FB6424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Richard Hood</cp:lastModifiedBy>
  <cp:revision>4</cp:revision>
  <dcterms:created xsi:type="dcterms:W3CDTF">2025-09-01T20:05:00Z</dcterms:created>
  <dcterms:modified xsi:type="dcterms:W3CDTF">2025-09-01T20:15:00Z</dcterms:modified>
  <cp:category/>
</cp:coreProperties>
</file>