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3hbc30cu09o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Idiomas que Transformam, apresentado pela </w:t>
      </w:r>
      <w:r w:rsidDel="00000000" w:rsidR="00000000" w:rsidRPr="00000000">
        <w:rPr>
          <w:sz w:val="24"/>
          <w:szCs w:val="24"/>
          <w:rtl w:val="0"/>
        </w:rPr>
        <w:t xml:space="preserve">Associação de Moradores CDHU Jardim São Luís,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n° 249, 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