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06939" w14:textId="77777777" w:rsidR="007A55E4" w:rsidRDefault="007A55E4" w:rsidP="009539EA">
      <w:pPr>
        <w:spacing w:after="0" w:line="240" w:lineRule="auto"/>
        <w:jc w:val="center"/>
        <w:rPr>
          <w:rFonts w:ascii="Calibri" w:hAnsi="Calibri" w:cs="Calibri"/>
          <w:b/>
          <w:bCs/>
          <w:color w:val="0432FF"/>
          <w:sz w:val="21"/>
          <w:szCs w:val="21"/>
        </w:rPr>
      </w:pPr>
    </w:p>
    <w:p w14:paraId="2336A938" w14:textId="61525915" w:rsidR="009539EA" w:rsidRPr="00B40DA7" w:rsidRDefault="009539EA" w:rsidP="009539EA">
      <w:pPr>
        <w:spacing w:after="0" w:line="240" w:lineRule="auto"/>
        <w:jc w:val="center"/>
        <w:rPr>
          <w:rFonts w:ascii="Calibri" w:hAnsi="Calibri" w:cs="Calibri"/>
          <w:b/>
          <w:bCs/>
          <w:color w:val="0432FF"/>
          <w:sz w:val="21"/>
          <w:szCs w:val="21"/>
        </w:rPr>
      </w:pPr>
      <w:r w:rsidRPr="00B40DA7">
        <w:rPr>
          <w:rFonts w:ascii="Calibri" w:hAnsi="Calibri" w:cs="Calibri"/>
          <w:b/>
          <w:bCs/>
          <w:color w:val="0432FF"/>
          <w:sz w:val="21"/>
          <w:szCs w:val="21"/>
        </w:rPr>
        <w:t>CHHS Class of 1978 Reunion Committee</w:t>
      </w:r>
    </w:p>
    <w:p w14:paraId="03069A32" w14:textId="67276BAA" w:rsidR="009539EA" w:rsidRDefault="009539EA" w:rsidP="009539EA">
      <w:pPr>
        <w:spacing w:after="0" w:line="240" w:lineRule="auto"/>
        <w:jc w:val="center"/>
        <w:rPr>
          <w:rFonts w:ascii="Calibri" w:hAnsi="Calibri" w:cs="Calibri"/>
          <w:b/>
          <w:bCs/>
          <w:color w:val="0432FF"/>
          <w:sz w:val="21"/>
          <w:szCs w:val="21"/>
        </w:rPr>
      </w:pPr>
      <w:r w:rsidRPr="00B40DA7">
        <w:rPr>
          <w:rFonts w:ascii="Calibri" w:hAnsi="Calibri" w:cs="Calibri"/>
          <w:b/>
          <w:bCs/>
          <w:color w:val="0432FF"/>
          <w:sz w:val="21"/>
          <w:szCs w:val="21"/>
        </w:rPr>
        <w:t>Organizational Structure &amp; Membershi</w:t>
      </w:r>
      <w:r w:rsidR="00D90D50">
        <w:rPr>
          <w:rFonts w:ascii="Calibri" w:hAnsi="Calibri" w:cs="Calibri"/>
          <w:b/>
          <w:bCs/>
          <w:color w:val="0432FF"/>
          <w:sz w:val="21"/>
          <w:szCs w:val="21"/>
        </w:rPr>
        <w:t>p</w:t>
      </w:r>
    </w:p>
    <w:p w14:paraId="414D5A76" w14:textId="3A540A54" w:rsidR="00D90D50" w:rsidRPr="00D90D50" w:rsidRDefault="00D90D50" w:rsidP="00D90D50">
      <w:pPr>
        <w:spacing w:after="0" w:line="240" w:lineRule="auto"/>
        <w:rPr>
          <w:rFonts w:ascii="Calibri" w:hAnsi="Calibri" w:cs="Calibri"/>
          <w:b/>
          <w:bCs/>
          <w:sz w:val="18"/>
          <w:szCs w:val="18"/>
        </w:rPr>
      </w:pPr>
      <w:r w:rsidRPr="00D90D50">
        <w:rPr>
          <w:rFonts w:ascii="Calibri" w:hAnsi="Calibri" w:cs="Calibri"/>
          <w:b/>
          <w:bCs/>
          <w:sz w:val="18"/>
          <w:szCs w:val="18"/>
        </w:rPr>
        <w:t>Dated</w:t>
      </w:r>
      <w:r w:rsidR="00FC40DD" w:rsidRPr="00D90D50">
        <w:rPr>
          <w:rFonts w:ascii="Calibri" w:hAnsi="Calibri" w:cs="Calibri"/>
          <w:b/>
          <w:bCs/>
          <w:sz w:val="18"/>
          <w:szCs w:val="18"/>
        </w:rPr>
        <w:t>: June</w:t>
      </w:r>
      <w:r w:rsidR="00B12430">
        <w:rPr>
          <w:rFonts w:ascii="Calibri" w:hAnsi="Calibri" w:cs="Calibri"/>
          <w:sz w:val="18"/>
          <w:szCs w:val="18"/>
        </w:rPr>
        <w:t xml:space="preserve"> 15</w:t>
      </w:r>
      <w:r w:rsidRPr="00D90D50">
        <w:rPr>
          <w:rFonts w:ascii="Calibri" w:hAnsi="Calibri" w:cs="Calibri"/>
          <w:sz w:val="18"/>
          <w:szCs w:val="18"/>
        </w:rPr>
        <w:t>, 2026</w:t>
      </w:r>
    </w:p>
    <w:p w14:paraId="2F562344" w14:textId="77777777" w:rsidR="009539EA" w:rsidRPr="00D8116F" w:rsidRDefault="009539EA" w:rsidP="009539EA">
      <w:pPr>
        <w:spacing w:after="0" w:line="240" w:lineRule="auto"/>
        <w:jc w:val="center"/>
        <w:rPr>
          <w:rFonts w:ascii="Calibri" w:hAnsi="Calibri" w:cs="Calibri"/>
          <w:sz w:val="20"/>
          <w:szCs w:val="20"/>
        </w:rPr>
      </w:pPr>
    </w:p>
    <w:tbl>
      <w:tblPr>
        <w:tblStyle w:val="TableGrid"/>
        <w:tblW w:w="0" w:type="auto"/>
        <w:tblLook w:val="04A0" w:firstRow="1" w:lastRow="0" w:firstColumn="1" w:lastColumn="0" w:noHBand="0" w:noVBand="1"/>
      </w:tblPr>
      <w:tblGrid>
        <w:gridCol w:w="1831"/>
        <w:gridCol w:w="6191"/>
        <w:gridCol w:w="3624"/>
        <w:gridCol w:w="2744"/>
      </w:tblGrid>
      <w:tr w:rsidR="009539EA" w:rsidRPr="001052E1" w14:paraId="5A44438C" w14:textId="77777777" w:rsidTr="00C377F5">
        <w:tc>
          <w:tcPr>
            <w:tcW w:w="1831" w:type="dxa"/>
          </w:tcPr>
          <w:p w14:paraId="1693BCE7" w14:textId="77777777" w:rsidR="009539EA" w:rsidRPr="001052E1" w:rsidRDefault="009539EA" w:rsidP="00C377F5">
            <w:pPr>
              <w:rPr>
                <w:rFonts w:ascii="Calibri" w:hAnsi="Calibri" w:cs="Calibri"/>
                <w:b/>
                <w:bCs/>
                <w:color w:val="0432FF"/>
                <w:sz w:val="16"/>
                <w:szCs w:val="16"/>
              </w:rPr>
            </w:pPr>
            <w:r w:rsidRPr="001052E1">
              <w:rPr>
                <w:rFonts w:ascii="Calibri" w:hAnsi="Calibri" w:cs="Calibri"/>
                <w:b/>
                <w:bCs/>
                <w:color w:val="0432FF"/>
                <w:sz w:val="16"/>
                <w:szCs w:val="16"/>
              </w:rPr>
              <w:t>Committee</w:t>
            </w:r>
          </w:p>
        </w:tc>
        <w:tc>
          <w:tcPr>
            <w:tcW w:w="6191" w:type="dxa"/>
          </w:tcPr>
          <w:p w14:paraId="3CC2A231" w14:textId="77777777" w:rsidR="009539EA" w:rsidRPr="001052E1" w:rsidRDefault="009539EA" w:rsidP="00C377F5">
            <w:pPr>
              <w:rPr>
                <w:rFonts w:ascii="Calibri" w:hAnsi="Calibri" w:cs="Calibri"/>
                <w:b/>
                <w:bCs/>
                <w:color w:val="0432FF"/>
                <w:sz w:val="16"/>
                <w:szCs w:val="16"/>
              </w:rPr>
            </w:pPr>
            <w:r w:rsidRPr="001052E1">
              <w:rPr>
                <w:rFonts w:ascii="Calibri" w:hAnsi="Calibri" w:cs="Calibri"/>
                <w:b/>
                <w:bCs/>
                <w:color w:val="0432FF"/>
                <w:sz w:val="16"/>
                <w:szCs w:val="16"/>
              </w:rPr>
              <w:t>Purpose / Role</w:t>
            </w:r>
          </w:p>
        </w:tc>
        <w:tc>
          <w:tcPr>
            <w:tcW w:w="3624" w:type="dxa"/>
          </w:tcPr>
          <w:p w14:paraId="11D4F517" w14:textId="77777777" w:rsidR="009539EA" w:rsidRPr="001052E1" w:rsidRDefault="009539EA" w:rsidP="00C377F5">
            <w:pPr>
              <w:rPr>
                <w:rFonts w:ascii="Calibri" w:hAnsi="Calibri" w:cs="Calibri"/>
                <w:b/>
                <w:bCs/>
                <w:color w:val="0432FF"/>
                <w:sz w:val="16"/>
                <w:szCs w:val="16"/>
              </w:rPr>
            </w:pPr>
            <w:r w:rsidRPr="001052E1">
              <w:rPr>
                <w:rFonts w:ascii="Calibri" w:hAnsi="Calibri" w:cs="Calibri"/>
                <w:b/>
                <w:bCs/>
                <w:color w:val="0432FF"/>
                <w:sz w:val="16"/>
                <w:szCs w:val="16"/>
              </w:rPr>
              <w:t xml:space="preserve">Members </w:t>
            </w:r>
          </w:p>
        </w:tc>
        <w:tc>
          <w:tcPr>
            <w:tcW w:w="2744" w:type="dxa"/>
          </w:tcPr>
          <w:p w14:paraId="31CB2B2E" w14:textId="77777777" w:rsidR="009539EA" w:rsidRPr="001052E1" w:rsidRDefault="009539EA" w:rsidP="00C377F5">
            <w:pPr>
              <w:rPr>
                <w:rFonts w:ascii="Calibri" w:hAnsi="Calibri" w:cs="Calibri"/>
                <w:b/>
                <w:bCs/>
                <w:color w:val="0432FF"/>
                <w:sz w:val="16"/>
                <w:szCs w:val="16"/>
              </w:rPr>
            </w:pPr>
            <w:r w:rsidRPr="001052E1">
              <w:rPr>
                <w:rFonts w:ascii="Calibri" w:hAnsi="Calibri" w:cs="Calibri"/>
                <w:b/>
                <w:bCs/>
                <w:color w:val="0432FF"/>
                <w:sz w:val="16"/>
                <w:szCs w:val="16"/>
              </w:rPr>
              <w:t xml:space="preserve">Comments </w:t>
            </w:r>
          </w:p>
        </w:tc>
      </w:tr>
      <w:tr w:rsidR="009539EA" w:rsidRPr="00B40DA7" w14:paraId="51EC918E" w14:textId="77777777" w:rsidTr="00C377F5">
        <w:tc>
          <w:tcPr>
            <w:tcW w:w="1831" w:type="dxa"/>
          </w:tcPr>
          <w:p w14:paraId="07E048C6" w14:textId="49EB510F" w:rsidR="00B40DA7" w:rsidRPr="001052E1" w:rsidRDefault="009539EA" w:rsidP="00C377F5">
            <w:pPr>
              <w:spacing w:line="240" w:lineRule="auto"/>
              <w:rPr>
                <w:rFonts w:ascii="Calibri" w:hAnsi="Calibri" w:cs="Calibri"/>
                <w:b/>
                <w:bCs/>
                <w:sz w:val="16"/>
                <w:szCs w:val="16"/>
              </w:rPr>
            </w:pPr>
            <w:r w:rsidRPr="001052E1">
              <w:rPr>
                <w:rFonts w:ascii="Calibri" w:hAnsi="Calibri" w:cs="Calibri"/>
                <w:b/>
                <w:bCs/>
                <w:sz w:val="16"/>
                <w:szCs w:val="16"/>
              </w:rPr>
              <w:t>Class of 1978 Reunion Committee</w:t>
            </w:r>
          </w:p>
        </w:tc>
        <w:tc>
          <w:tcPr>
            <w:tcW w:w="6191" w:type="dxa"/>
          </w:tcPr>
          <w:p w14:paraId="42549185" w14:textId="77777777" w:rsidR="009539EA" w:rsidRPr="00B40DA7" w:rsidRDefault="009539EA" w:rsidP="00C377F5">
            <w:pPr>
              <w:rPr>
                <w:rFonts w:ascii="Calibri" w:hAnsi="Calibri" w:cs="Calibri"/>
                <w:sz w:val="16"/>
                <w:szCs w:val="16"/>
              </w:rPr>
            </w:pPr>
            <w:r w:rsidRPr="00B40DA7">
              <w:rPr>
                <w:rFonts w:ascii="Calibri" w:hAnsi="Calibri" w:cs="Calibri"/>
                <w:sz w:val="16"/>
                <w:szCs w:val="16"/>
              </w:rPr>
              <w:t>The Reunion Committee is responsible for the following:</w:t>
            </w:r>
          </w:p>
          <w:p w14:paraId="415F80FF" w14:textId="77777777" w:rsidR="009539EA" w:rsidRPr="00B40DA7" w:rsidRDefault="009539EA" w:rsidP="00C377F5">
            <w:pPr>
              <w:pStyle w:val="ListParagraph"/>
              <w:numPr>
                <w:ilvl w:val="0"/>
                <w:numId w:val="2"/>
              </w:numPr>
              <w:rPr>
                <w:rFonts w:ascii="Calibri" w:hAnsi="Calibri" w:cs="Calibri"/>
                <w:sz w:val="16"/>
                <w:szCs w:val="16"/>
              </w:rPr>
            </w:pPr>
            <w:r w:rsidRPr="00B40DA7">
              <w:rPr>
                <w:rFonts w:ascii="Calibri" w:hAnsi="Calibri" w:cs="Calibri"/>
                <w:sz w:val="16"/>
                <w:szCs w:val="16"/>
              </w:rPr>
              <w:t>Organizing CHHS Class of 1978 reunions</w:t>
            </w:r>
          </w:p>
          <w:p w14:paraId="07E47CC6" w14:textId="6A877B5D" w:rsidR="009539EA" w:rsidRPr="00B40DA7" w:rsidRDefault="009539EA" w:rsidP="00C377F5">
            <w:pPr>
              <w:pStyle w:val="ListParagraph"/>
              <w:numPr>
                <w:ilvl w:val="0"/>
                <w:numId w:val="2"/>
              </w:numPr>
              <w:rPr>
                <w:rFonts w:ascii="Calibri" w:hAnsi="Calibri" w:cs="Calibri"/>
                <w:sz w:val="16"/>
                <w:szCs w:val="16"/>
              </w:rPr>
            </w:pPr>
            <w:r w:rsidRPr="00B40DA7">
              <w:rPr>
                <w:rFonts w:ascii="Calibri" w:hAnsi="Calibri" w:cs="Calibri"/>
                <w:sz w:val="16"/>
                <w:szCs w:val="16"/>
              </w:rPr>
              <w:t>CHHS Class of 1978 Scholarships</w:t>
            </w:r>
            <w:r w:rsidR="00AD3DF0">
              <w:rPr>
                <w:rFonts w:ascii="Calibri" w:hAnsi="Calibri" w:cs="Calibri"/>
                <w:sz w:val="16"/>
                <w:szCs w:val="16"/>
              </w:rPr>
              <w:t xml:space="preserve"> (in conjunction with the Chapel Hill Public School Foundation</w:t>
            </w:r>
          </w:p>
          <w:p w14:paraId="63936C01" w14:textId="77777777" w:rsidR="009539EA" w:rsidRPr="00B40DA7" w:rsidRDefault="009539EA" w:rsidP="00C377F5">
            <w:pPr>
              <w:pStyle w:val="ListParagraph"/>
              <w:numPr>
                <w:ilvl w:val="0"/>
                <w:numId w:val="2"/>
              </w:numPr>
              <w:rPr>
                <w:rFonts w:ascii="Calibri" w:hAnsi="Calibri" w:cs="Calibri"/>
                <w:sz w:val="16"/>
                <w:szCs w:val="16"/>
              </w:rPr>
            </w:pPr>
            <w:r w:rsidRPr="00B40DA7">
              <w:rPr>
                <w:rFonts w:ascii="Calibri" w:hAnsi="Calibri" w:cs="Calibri"/>
                <w:sz w:val="16"/>
                <w:szCs w:val="16"/>
              </w:rPr>
              <w:t>Raising and managing money for the above reunions and scholarships</w:t>
            </w:r>
          </w:p>
          <w:p w14:paraId="29A3456C" w14:textId="2AB85001" w:rsidR="009539EA" w:rsidRPr="00B40DA7" w:rsidRDefault="009539EA" w:rsidP="00C377F5">
            <w:pPr>
              <w:pStyle w:val="ListParagraph"/>
              <w:numPr>
                <w:ilvl w:val="0"/>
                <w:numId w:val="2"/>
              </w:numPr>
              <w:rPr>
                <w:rFonts w:ascii="Calibri" w:hAnsi="Calibri" w:cs="Calibri"/>
                <w:sz w:val="16"/>
                <w:szCs w:val="16"/>
              </w:rPr>
            </w:pPr>
            <w:r w:rsidRPr="00B40DA7">
              <w:rPr>
                <w:rFonts w:ascii="Calibri" w:hAnsi="Calibri" w:cs="Calibri"/>
                <w:sz w:val="16"/>
                <w:szCs w:val="16"/>
              </w:rPr>
              <w:t>Communicating with CHHS Class of 1978 classmates to raise and maintain awareness of both our reunions and scholarships; part of this includes maintaining contact information of our classmates</w:t>
            </w:r>
          </w:p>
        </w:tc>
        <w:tc>
          <w:tcPr>
            <w:tcW w:w="3624" w:type="dxa"/>
          </w:tcPr>
          <w:p w14:paraId="77AAF8A7" w14:textId="651369B0" w:rsidR="00E42F8C" w:rsidRPr="00B40DA7" w:rsidRDefault="009539EA" w:rsidP="00E42F8C">
            <w:pPr>
              <w:rPr>
                <w:rFonts w:ascii="Calibri" w:hAnsi="Calibri" w:cs="Calibri"/>
                <w:sz w:val="16"/>
                <w:szCs w:val="16"/>
              </w:rPr>
            </w:pPr>
            <w:r w:rsidRPr="00B40DA7">
              <w:rPr>
                <w:rFonts w:ascii="Calibri" w:hAnsi="Calibri" w:cs="Calibri"/>
                <w:sz w:val="16"/>
                <w:szCs w:val="16"/>
              </w:rPr>
              <w:t xml:space="preserve">Kay Ray Edwards, Sue Brickhouse Furman, Donnie Farrow, Joey Lovingood, </w:t>
            </w:r>
            <w:r w:rsidR="00AD3DF0" w:rsidRPr="00B40DA7">
              <w:rPr>
                <w:rFonts w:ascii="Calibri" w:hAnsi="Calibri" w:cs="Calibri"/>
                <w:sz w:val="16"/>
                <w:szCs w:val="16"/>
              </w:rPr>
              <w:t>John Fearrington</w:t>
            </w:r>
            <w:r w:rsidR="00AD3DF0">
              <w:rPr>
                <w:rFonts w:ascii="Calibri" w:hAnsi="Calibri" w:cs="Calibri"/>
                <w:sz w:val="16"/>
                <w:szCs w:val="16"/>
              </w:rPr>
              <w:t xml:space="preserve">, </w:t>
            </w:r>
            <w:r w:rsidR="00AD3DF0" w:rsidRPr="00B40DA7">
              <w:rPr>
                <w:rFonts w:ascii="Calibri" w:hAnsi="Calibri" w:cs="Calibri"/>
                <w:sz w:val="16"/>
                <w:szCs w:val="16"/>
              </w:rPr>
              <w:t>Sheldon Watlington</w:t>
            </w:r>
            <w:r w:rsidR="00AD3DF0">
              <w:rPr>
                <w:rFonts w:ascii="Calibri" w:hAnsi="Calibri" w:cs="Calibri"/>
                <w:sz w:val="16"/>
                <w:szCs w:val="16"/>
              </w:rPr>
              <w:t xml:space="preserve">, </w:t>
            </w:r>
            <w:r w:rsidRPr="00B40DA7">
              <w:rPr>
                <w:rFonts w:ascii="Calibri" w:hAnsi="Calibri" w:cs="Calibri"/>
                <w:sz w:val="16"/>
                <w:szCs w:val="16"/>
              </w:rPr>
              <w:t>Marsha Baldwin, Laurie Maltsby Crabtree, George Minor, Liz Walters Finch, Fred Stipe, Donna Andrews Cornett, Sid Sockwell, Nancy Vickers, Kit Penniall, David Rankin</w:t>
            </w:r>
          </w:p>
        </w:tc>
        <w:tc>
          <w:tcPr>
            <w:tcW w:w="2744" w:type="dxa"/>
          </w:tcPr>
          <w:p w14:paraId="6C3F58BD" w14:textId="77777777" w:rsidR="009539EA" w:rsidRDefault="009539EA" w:rsidP="00C377F5">
            <w:pPr>
              <w:rPr>
                <w:rFonts w:ascii="Calibri" w:hAnsi="Calibri" w:cs="Calibri"/>
                <w:sz w:val="16"/>
                <w:szCs w:val="16"/>
              </w:rPr>
            </w:pPr>
            <w:r w:rsidRPr="00B40DA7">
              <w:rPr>
                <w:rFonts w:ascii="Calibri" w:hAnsi="Calibri" w:cs="Calibri"/>
                <w:sz w:val="16"/>
                <w:szCs w:val="16"/>
              </w:rPr>
              <w:t>Classmates are welcome to attend Committee meetings</w:t>
            </w:r>
            <w:r w:rsidR="00E42F8C">
              <w:rPr>
                <w:rFonts w:ascii="Calibri" w:hAnsi="Calibri" w:cs="Calibri"/>
                <w:sz w:val="16"/>
                <w:szCs w:val="16"/>
              </w:rPr>
              <w:t>.</w:t>
            </w:r>
          </w:p>
          <w:p w14:paraId="15CD760A" w14:textId="77777777" w:rsidR="00E42F8C" w:rsidRDefault="00E42F8C" w:rsidP="00E42F8C">
            <w:pPr>
              <w:rPr>
                <w:rFonts w:ascii="Calibri" w:hAnsi="Calibri" w:cs="Calibri"/>
                <w:sz w:val="16"/>
                <w:szCs w:val="16"/>
              </w:rPr>
            </w:pPr>
          </w:p>
          <w:p w14:paraId="3850F161" w14:textId="025F1C4D" w:rsidR="00E42F8C" w:rsidRDefault="00E42F8C" w:rsidP="00E42F8C">
            <w:pPr>
              <w:rPr>
                <w:rFonts w:ascii="Calibri" w:hAnsi="Calibri" w:cs="Calibri"/>
                <w:sz w:val="16"/>
                <w:szCs w:val="16"/>
              </w:rPr>
            </w:pPr>
            <w:r>
              <w:rPr>
                <w:rFonts w:ascii="Calibri" w:hAnsi="Calibri" w:cs="Calibri"/>
                <w:sz w:val="16"/>
                <w:szCs w:val="16"/>
              </w:rPr>
              <w:t>Inactive Committee members:</w:t>
            </w:r>
          </w:p>
          <w:p w14:paraId="75121640" w14:textId="33AB7BB0" w:rsidR="00E42F8C" w:rsidRPr="00B40DA7" w:rsidRDefault="00E42F8C" w:rsidP="00C377F5">
            <w:pPr>
              <w:rPr>
                <w:rFonts w:ascii="Calibri" w:hAnsi="Calibri" w:cs="Calibri"/>
                <w:sz w:val="16"/>
                <w:szCs w:val="16"/>
              </w:rPr>
            </w:pPr>
            <w:r w:rsidRPr="00B40DA7">
              <w:rPr>
                <w:rFonts w:ascii="Calibri" w:hAnsi="Calibri" w:cs="Calibri"/>
                <w:sz w:val="16"/>
                <w:szCs w:val="16"/>
              </w:rPr>
              <w:t xml:space="preserve">Joanne Filley, Mim Sapp Dyer, Scott Fullagar, </w:t>
            </w:r>
            <w:r>
              <w:rPr>
                <w:rFonts w:ascii="Calibri" w:hAnsi="Calibri" w:cs="Calibri"/>
                <w:sz w:val="16"/>
                <w:szCs w:val="16"/>
              </w:rPr>
              <w:t>S</w:t>
            </w:r>
            <w:r w:rsidRPr="00B40DA7">
              <w:rPr>
                <w:rFonts w:ascii="Calibri" w:hAnsi="Calibri" w:cs="Calibri"/>
                <w:sz w:val="16"/>
                <w:szCs w:val="16"/>
              </w:rPr>
              <w:t>usan Batts,</w:t>
            </w:r>
            <w:r w:rsidR="00AD3DF0">
              <w:rPr>
                <w:rFonts w:ascii="Calibri" w:hAnsi="Calibri" w:cs="Calibri"/>
                <w:sz w:val="16"/>
                <w:szCs w:val="16"/>
              </w:rPr>
              <w:t xml:space="preserve"> </w:t>
            </w:r>
            <w:r w:rsidRPr="00E42F8C">
              <w:rPr>
                <w:rFonts w:ascii="Calibri" w:hAnsi="Calibri" w:cs="Calibri"/>
                <w:sz w:val="16"/>
                <w:szCs w:val="16"/>
              </w:rPr>
              <w:t>Leslie Michelle</w:t>
            </w:r>
          </w:p>
        </w:tc>
      </w:tr>
      <w:tr w:rsidR="009539EA" w:rsidRPr="00FA732F" w14:paraId="4DD6C1A1" w14:textId="77777777" w:rsidTr="00C377F5">
        <w:tc>
          <w:tcPr>
            <w:tcW w:w="1831" w:type="dxa"/>
            <w:shd w:val="clear" w:color="auto" w:fill="FAE2D5" w:themeFill="accent2" w:themeFillTint="33"/>
          </w:tcPr>
          <w:p w14:paraId="7B98DB9C" w14:textId="77777777" w:rsidR="009539EA" w:rsidRPr="00FA732F" w:rsidRDefault="009539EA" w:rsidP="00C377F5">
            <w:pPr>
              <w:rPr>
                <w:rFonts w:ascii="Calibri" w:hAnsi="Calibri" w:cs="Calibri"/>
                <w:b/>
                <w:bCs/>
                <w:color w:val="0432FF"/>
                <w:sz w:val="16"/>
                <w:szCs w:val="16"/>
              </w:rPr>
            </w:pPr>
            <w:r w:rsidRPr="00FA732F">
              <w:rPr>
                <w:rFonts w:ascii="Calibri" w:hAnsi="Calibri" w:cs="Calibri"/>
                <w:b/>
                <w:bCs/>
                <w:color w:val="0432FF"/>
                <w:sz w:val="16"/>
                <w:szCs w:val="16"/>
              </w:rPr>
              <w:t>Sub-committees:</w:t>
            </w:r>
          </w:p>
        </w:tc>
        <w:tc>
          <w:tcPr>
            <w:tcW w:w="6191" w:type="dxa"/>
            <w:shd w:val="clear" w:color="auto" w:fill="FAE2D5" w:themeFill="accent2" w:themeFillTint="33"/>
          </w:tcPr>
          <w:p w14:paraId="322DE682" w14:textId="77777777" w:rsidR="009539EA" w:rsidRPr="00FA732F" w:rsidRDefault="009539EA" w:rsidP="00C377F5">
            <w:pPr>
              <w:rPr>
                <w:rFonts w:ascii="Calibri" w:hAnsi="Calibri" w:cs="Calibri"/>
                <w:color w:val="0432FF"/>
                <w:sz w:val="16"/>
                <w:szCs w:val="16"/>
              </w:rPr>
            </w:pPr>
          </w:p>
        </w:tc>
        <w:tc>
          <w:tcPr>
            <w:tcW w:w="3624" w:type="dxa"/>
            <w:shd w:val="clear" w:color="auto" w:fill="FAE2D5" w:themeFill="accent2" w:themeFillTint="33"/>
          </w:tcPr>
          <w:p w14:paraId="25F0E637" w14:textId="77777777" w:rsidR="009539EA" w:rsidRPr="00FA732F" w:rsidRDefault="009539EA" w:rsidP="00C377F5">
            <w:pPr>
              <w:rPr>
                <w:rFonts w:ascii="Calibri" w:hAnsi="Calibri" w:cs="Calibri"/>
                <w:color w:val="0432FF"/>
                <w:sz w:val="16"/>
                <w:szCs w:val="16"/>
              </w:rPr>
            </w:pPr>
          </w:p>
        </w:tc>
        <w:tc>
          <w:tcPr>
            <w:tcW w:w="2744" w:type="dxa"/>
            <w:shd w:val="clear" w:color="auto" w:fill="FAE2D5" w:themeFill="accent2" w:themeFillTint="33"/>
          </w:tcPr>
          <w:p w14:paraId="25BC8F6B" w14:textId="77777777" w:rsidR="009539EA" w:rsidRPr="00FA732F" w:rsidRDefault="009539EA" w:rsidP="00C377F5">
            <w:pPr>
              <w:rPr>
                <w:rFonts w:ascii="Calibri" w:hAnsi="Calibri" w:cs="Calibri"/>
                <w:color w:val="0432FF"/>
                <w:sz w:val="16"/>
                <w:szCs w:val="16"/>
              </w:rPr>
            </w:pPr>
          </w:p>
        </w:tc>
      </w:tr>
      <w:tr w:rsidR="009539EA" w:rsidRPr="00B40DA7" w14:paraId="636041D5" w14:textId="77777777" w:rsidTr="00C377F5">
        <w:tc>
          <w:tcPr>
            <w:tcW w:w="1831" w:type="dxa"/>
          </w:tcPr>
          <w:p w14:paraId="42CF1B73" w14:textId="77777777" w:rsidR="009539EA" w:rsidRPr="008D3780" w:rsidRDefault="009539EA" w:rsidP="009561F0">
            <w:pPr>
              <w:rPr>
                <w:rFonts w:ascii="Calibri" w:hAnsi="Calibri" w:cs="Calibri"/>
                <w:b/>
                <w:bCs/>
                <w:sz w:val="16"/>
                <w:szCs w:val="16"/>
              </w:rPr>
            </w:pPr>
            <w:r w:rsidRPr="008D3780">
              <w:rPr>
                <w:rFonts w:ascii="Calibri" w:hAnsi="Calibri" w:cs="Calibri"/>
                <w:b/>
                <w:bCs/>
                <w:sz w:val="16"/>
                <w:szCs w:val="16"/>
              </w:rPr>
              <w:t>Scholarship</w:t>
            </w:r>
          </w:p>
        </w:tc>
        <w:tc>
          <w:tcPr>
            <w:tcW w:w="6191" w:type="dxa"/>
          </w:tcPr>
          <w:p w14:paraId="1E5CDC14" w14:textId="77777777" w:rsidR="009539EA" w:rsidRPr="00B40DA7" w:rsidRDefault="009539EA" w:rsidP="00C377F5">
            <w:pPr>
              <w:rPr>
                <w:rFonts w:ascii="Calibri" w:hAnsi="Calibri" w:cs="Calibri"/>
                <w:sz w:val="16"/>
                <w:szCs w:val="16"/>
              </w:rPr>
            </w:pPr>
            <w:r w:rsidRPr="00B40DA7">
              <w:rPr>
                <w:rFonts w:ascii="Calibri" w:hAnsi="Calibri" w:cs="Calibri"/>
                <w:sz w:val="16"/>
                <w:szCs w:val="16"/>
              </w:rPr>
              <w:t xml:space="preserve">The Scholarship Committee coordinates the raising of money and awarding of scholarships to CHHS graduates going to further education after high school.  </w:t>
            </w:r>
          </w:p>
          <w:p w14:paraId="6B73A1D0" w14:textId="77777777" w:rsidR="009539EA" w:rsidRPr="00B40DA7" w:rsidRDefault="009539EA" w:rsidP="00C377F5">
            <w:pPr>
              <w:rPr>
                <w:rFonts w:ascii="Calibri" w:hAnsi="Calibri" w:cs="Calibri"/>
                <w:sz w:val="16"/>
                <w:szCs w:val="16"/>
              </w:rPr>
            </w:pPr>
          </w:p>
          <w:p w14:paraId="4E138B64" w14:textId="77777777" w:rsidR="009539EA" w:rsidRPr="00B40DA7" w:rsidRDefault="009539EA" w:rsidP="00C377F5">
            <w:pPr>
              <w:rPr>
                <w:rFonts w:ascii="Calibri" w:hAnsi="Calibri" w:cs="Calibri"/>
                <w:sz w:val="16"/>
                <w:szCs w:val="16"/>
              </w:rPr>
            </w:pPr>
            <w:r w:rsidRPr="00B40DA7">
              <w:rPr>
                <w:rFonts w:ascii="Calibri" w:hAnsi="Calibri" w:cs="Calibri"/>
                <w:sz w:val="16"/>
                <w:szCs w:val="16"/>
              </w:rPr>
              <w:t>Scholarships are awarded and managed by the Chapel Hill/Carrboro Public School Foundation (PSF) - a nonprofit organization established in 1984 that manages several established scholarship endowments. The PSF office is located off Merritt Mill Rd in Chapel Hill.</w:t>
            </w:r>
          </w:p>
        </w:tc>
        <w:tc>
          <w:tcPr>
            <w:tcW w:w="3624" w:type="dxa"/>
          </w:tcPr>
          <w:p w14:paraId="5ED76BA5" w14:textId="11D7077E" w:rsidR="009539EA" w:rsidRPr="00B40DA7" w:rsidRDefault="009539EA" w:rsidP="00C377F5">
            <w:pPr>
              <w:rPr>
                <w:rFonts w:ascii="Calibri" w:hAnsi="Calibri" w:cs="Calibri"/>
                <w:sz w:val="16"/>
                <w:szCs w:val="16"/>
              </w:rPr>
            </w:pPr>
            <w:r w:rsidRPr="00B40DA7">
              <w:rPr>
                <w:rFonts w:ascii="Calibri" w:hAnsi="Calibri" w:cs="Calibri"/>
                <w:sz w:val="16"/>
                <w:szCs w:val="16"/>
              </w:rPr>
              <w:t>Kay Ray Edwards, Donnie Farrow, Joey Lovingood, Marsha Baldwin, George Minor</w:t>
            </w:r>
            <w:r w:rsidR="00DC5F5C">
              <w:rPr>
                <w:rFonts w:ascii="Calibri" w:hAnsi="Calibri" w:cs="Calibri"/>
                <w:sz w:val="16"/>
                <w:szCs w:val="16"/>
              </w:rPr>
              <w:t>, Sid Sockwell</w:t>
            </w:r>
          </w:p>
        </w:tc>
        <w:tc>
          <w:tcPr>
            <w:tcW w:w="2744" w:type="dxa"/>
          </w:tcPr>
          <w:p w14:paraId="09497D80" w14:textId="7BCEAC7A" w:rsidR="009539EA" w:rsidRPr="00B40DA7" w:rsidRDefault="009539EA" w:rsidP="00C377F5">
            <w:pPr>
              <w:rPr>
                <w:rFonts w:ascii="Calibri" w:hAnsi="Calibri" w:cs="Calibri"/>
                <w:sz w:val="16"/>
                <w:szCs w:val="16"/>
              </w:rPr>
            </w:pPr>
            <w:r w:rsidRPr="00B40DA7">
              <w:rPr>
                <w:rFonts w:ascii="Calibri" w:hAnsi="Calibri" w:cs="Calibri"/>
                <w:sz w:val="16"/>
                <w:szCs w:val="16"/>
              </w:rPr>
              <w:t xml:space="preserve">Scholarships have been awarded for the past </w:t>
            </w:r>
            <w:r w:rsidR="00FC40DD">
              <w:rPr>
                <w:rFonts w:ascii="Calibri" w:hAnsi="Calibri" w:cs="Calibri"/>
                <w:sz w:val="16"/>
                <w:szCs w:val="16"/>
              </w:rPr>
              <w:t xml:space="preserve">eight </w:t>
            </w:r>
            <w:r w:rsidRPr="00B40DA7">
              <w:rPr>
                <w:rFonts w:ascii="Calibri" w:hAnsi="Calibri" w:cs="Calibri"/>
                <w:sz w:val="16"/>
                <w:szCs w:val="16"/>
              </w:rPr>
              <w:t>years and contributions are tax deductible.</w:t>
            </w:r>
          </w:p>
        </w:tc>
      </w:tr>
      <w:tr w:rsidR="009539EA" w:rsidRPr="00B40DA7" w14:paraId="72077DC1" w14:textId="77777777" w:rsidTr="00C377F5">
        <w:tc>
          <w:tcPr>
            <w:tcW w:w="1831" w:type="dxa"/>
          </w:tcPr>
          <w:p w14:paraId="7ECA7A44" w14:textId="77777777" w:rsidR="009539EA" w:rsidRPr="008D3780" w:rsidRDefault="009539EA" w:rsidP="008D3780">
            <w:pPr>
              <w:rPr>
                <w:rFonts w:ascii="Calibri" w:hAnsi="Calibri" w:cs="Calibri"/>
                <w:b/>
                <w:bCs/>
                <w:sz w:val="16"/>
                <w:szCs w:val="16"/>
              </w:rPr>
            </w:pPr>
            <w:r w:rsidRPr="008D3780">
              <w:rPr>
                <w:rFonts w:ascii="Calibri" w:hAnsi="Calibri" w:cs="Calibri"/>
                <w:b/>
                <w:bCs/>
                <w:sz w:val="16"/>
                <w:szCs w:val="16"/>
              </w:rPr>
              <w:t xml:space="preserve">Finance </w:t>
            </w:r>
          </w:p>
        </w:tc>
        <w:tc>
          <w:tcPr>
            <w:tcW w:w="6191" w:type="dxa"/>
          </w:tcPr>
          <w:p w14:paraId="38C18681" w14:textId="77777777" w:rsidR="009539EA" w:rsidRPr="00B40DA7" w:rsidRDefault="009539EA" w:rsidP="00C377F5">
            <w:pPr>
              <w:rPr>
                <w:rFonts w:ascii="Calibri" w:hAnsi="Calibri" w:cs="Calibri"/>
                <w:sz w:val="16"/>
                <w:szCs w:val="16"/>
              </w:rPr>
            </w:pPr>
            <w:r w:rsidRPr="00B40DA7">
              <w:rPr>
                <w:rFonts w:ascii="Calibri" w:hAnsi="Calibri" w:cs="Calibri"/>
                <w:sz w:val="16"/>
                <w:szCs w:val="16"/>
              </w:rPr>
              <w:t>The finance committee holds monies raised for the reunions and is responsible for paying the bills incurred on behalf of our reunions.  Note, monies raised for the Class of 1978 Scholarship go straight to the Chapel Hill/Carrboro PSF.</w:t>
            </w:r>
          </w:p>
        </w:tc>
        <w:tc>
          <w:tcPr>
            <w:tcW w:w="3624" w:type="dxa"/>
          </w:tcPr>
          <w:p w14:paraId="7351C9D1" w14:textId="77777777" w:rsidR="009539EA" w:rsidRPr="00B40DA7" w:rsidRDefault="009539EA" w:rsidP="00C377F5">
            <w:pPr>
              <w:rPr>
                <w:rFonts w:ascii="Calibri" w:hAnsi="Calibri" w:cs="Calibri"/>
                <w:sz w:val="16"/>
                <w:szCs w:val="16"/>
              </w:rPr>
            </w:pPr>
            <w:r w:rsidRPr="00B40DA7">
              <w:rPr>
                <w:rFonts w:ascii="Calibri" w:hAnsi="Calibri" w:cs="Calibri"/>
                <w:sz w:val="16"/>
                <w:szCs w:val="16"/>
              </w:rPr>
              <w:t>Marsha Baldwin, Sue Brickhouse Furman, Laurie Maltsby Crabtree</w:t>
            </w:r>
          </w:p>
        </w:tc>
        <w:tc>
          <w:tcPr>
            <w:tcW w:w="2744" w:type="dxa"/>
          </w:tcPr>
          <w:p w14:paraId="23B857A8" w14:textId="77777777" w:rsidR="009539EA" w:rsidRPr="00B40DA7" w:rsidRDefault="009539EA" w:rsidP="00C377F5">
            <w:pPr>
              <w:rPr>
                <w:rFonts w:ascii="Calibri" w:hAnsi="Calibri" w:cs="Calibri"/>
                <w:sz w:val="16"/>
                <w:szCs w:val="16"/>
              </w:rPr>
            </w:pPr>
            <w:r w:rsidRPr="00B40DA7">
              <w:rPr>
                <w:rFonts w:ascii="Calibri" w:hAnsi="Calibri" w:cs="Calibri"/>
                <w:sz w:val="16"/>
                <w:szCs w:val="16"/>
              </w:rPr>
              <w:t>Marsha and Sue are co-signees on our bank account</w:t>
            </w:r>
          </w:p>
        </w:tc>
      </w:tr>
      <w:tr w:rsidR="009539EA" w:rsidRPr="00B40DA7" w14:paraId="5D54A9EF" w14:textId="77777777" w:rsidTr="00C377F5">
        <w:tc>
          <w:tcPr>
            <w:tcW w:w="1831" w:type="dxa"/>
          </w:tcPr>
          <w:p w14:paraId="24703805" w14:textId="2E703249" w:rsidR="009539EA" w:rsidRPr="008D3780" w:rsidRDefault="00FC40DD" w:rsidP="008D3780">
            <w:pPr>
              <w:rPr>
                <w:rFonts w:ascii="Calibri" w:hAnsi="Calibri" w:cs="Calibri"/>
                <w:b/>
                <w:bCs/>
                <w:sz w:val="16"/>
                <w:szCs w:val="16"/>
              </w:rPr>
            </w:pPr>
            <w:r>
              <w:rPr>
                <w:rFonts w:ascii="Calibri" w:hAnsi="Calibri" w:cs="Calibri"/>
                <w:b/>
                <w:bCs/>
                <w:sz w:val="16"/>
                <w:szCs w:val="16"/>
              </w:rPr>
              <w:t>Memorial/</w:t>
            </w:r>
            <w:r w:rsidR="009539EA" w:rsidRPr="008D3780">
              <w:rPr>
                <w:rFonts w:ascii="Calibri" w:hAnsi="Calibri" w:cs="Calibri"/>
                <w:b/>
                <w:bCs/>
                <w:sz w:val="16"/>
                <w:szCs w:val="16"/>
              </w:rPr>
              <w:t>Benevolence</w:t>
            </w:r>
          </w:p>
        </w:tc>
        <w:tc>
          <w:tcPr>
            <w:tcW w:w="6191" w:type="dxa"/>
          </w:tcPr>
          <w:p w14:paraId="0021E8AB" w14:textId="77777777" w:rsidR="009539EA" w:rsidRPr="00B40DA7" w:rsidRDefault="009539EA" w:rsidP="00C377F5">
            <w:pPr>
              <w:rPr>
                <w:rFonts w:ascii="Calibri" w:hAnsi="Calibri" w:cs="Calibri"/>
                <w:sz w:val="16"/>
                <w:szCs w:val="16"/>
              </w:rPr>
            </w:pPr>
            <w:r w:rsidRPr="00B40DA7">
              <w:rPr>
                <w:rFonts w:ascii="Calibri" w:hAnsi="Calibri" w:cs="Calibri"/>
                <w:sz w:val="16"/>
                <w:szCs w:val="16"/>
              </w:rPr>
              <w:t>The Benevolence Committee tracks our deceased classmates so we can recognize them in our Memorial Display at our reunions and on our website.</w:t>
            </w:r>
          </w:p>
        </w:tc>
        <w:tc>
          <w:tcPr>
            <w:tcW w:w="3624" w:type="dxa"/>
          </w:tcPr>
          <w:p w14:paraId="2FE79B39" w14:textId="6D127DA1" w:rsidR="009539EA" w:rsidRPr="00B40DA7" w:rsidRDefault="001753EC" w:rsidP="00C377F5">
            <w:pPr>
              <w:rPr>
                <w:rFonts w:ascii="Calibri" w:hAnsi="Calibri" w:cs="Calibri"/>
                <w:sz w:val="16"/>
                <w:szCs w:val="16"/>
              </w:rPr>
            </w:pPr>
            <w:r w:rsidRPr="001753EC">
              <w:rPr>
                <w:rFonts w:ascii="Calibri" w:hAnsi="Calibri" w:cs="Calibri"/>
                <w:sz w:val="16"/>
                <w:szCs w:val="16"/>
              </w:rPr>
              <w:t>George Minor</w:t>
            </w:r>
            <w:r>
              <w:rPr>
                <w:rFonts w:ascii="Calibri" w:hAnsi="Calibri" w:cs="Calibri"/>
                <w:sz w:val="16"/>
                <w:szCs w:val="16"/>
              </w:rPr>
              <w:t xml:space="preserve">, </w:t>
            </w:r>
            <w:r w:rsidR="00AB1E3B">
              <w:rPr>
                <w:rFonts w:ascii="Calibri" w:hAnsi="Calibri" w:cs="Calibri"/>
                <w:sz w:val="16"/>
                <w:szCs w:val="16"/>
              </w:rPr>
              <w:t xml:space="preserve">Liz W Finch, </w:t>
            </w:r>
            <w:r w:rsidR="009539EA" w:rsidRPr="00B40DA7">
              <w:rPr>
                <w:rFonts w:ascii="Calibri" w:hAnsi="Calibri" w:cs="Calibri"/>
                <w:sz w:val="16"/>
                <w:szCs w:val="16"/>
              </w:rPr>
              <w:t>Sue Brickhouse Furman, Joey Lovingood</w:t>
            </w:r>
          </w:p>
        </w:tc>
        <w:tc>
          <w:tcPr>
            <w:tcW w:w="2744" w:type="dxa"/>
          </w:tcPr>
          <w:p w14:paraId="633AAEE6" w14:textId="77777777" w:rsidR="009539EA" w:rsidRPr="00B40DA7" w:rsidRDefault="009539EA" w:rsidP="00C377F5">
            <w:pPr>
              <w:rPr>
                <w:rFonts w:ascii="Calibri" w:hAnsi="Calibri" w:cs="Calibri"/>
                <w:sz w:val="16"/>
                <w:szCs w:val="16"/>
              </w:rPr>
            </w:pPr>
          </w:p>
        </w:tc>
      </w:tr>
      <w:tr w:rsidR="00143B1B" w:rsidRPr="00B40DA7" w14:paraId="1B110FB3" w14:textId="77777777" w:rsidTr="00C469B0">
        <w:tc>
          <w:tcPr>
            <w:tcW w:w="1831" w:type="dxa"/>
          </w:tcPr>
          <w:p w14:paraId="02AE4ABF" w14:textId="77777777" w:rsidR="00143B1B" w:rsidRPr="008D3780" w:rsidRDefault="00143B1B" w:rsidP="008D3780">
            <w:pPr>
              <w:rPr>
                <w:rFonts w:ascii="Calibri" w:hAnsi="Calibri" w:cs="Calibri"/>
                <w:b/>
                <w:bCs/>
                <w:sz w:val="16"/>
                <w:szCs w:val="16"/>
              </w:rPr>
            </w:pPr>
            <w:r w:rsidRPr="008D3780">
              <w:rPr>
                <w:rFonts w:ascii="Calibri" w:hAnsi="Calibri" w:cs="Calibri"/>
                <w:b/>
                <w:bCs/>
                <w:sz w:val="16"/>
                <w:szCs w:val="16"/>
              </w:rPr>
              <w:t>Communications</w:t>
            </w:r>
          </w:p>
        </w:tc>
        <w:tc>
          <w:tcPr>
            <w:tcW w:w="6191" w:type="dxa"/>
          </w:tcPr>
          <w:p w14:paraId="7376390E" w14:textId="77777777" w:rsidR="00143B1B" w:rsidRPr="00B40DA7" w:rsidRDefault="00143B1B" w:rsidP="00C469B0">
            <w:pPr>
              <w:rPr>
                <w:rFonts w:ascii="Calibri" w:hAnsi="Calibri" w:cs="Calibri"/>
                <w:sz w:val="16"/>
                <w:szCs w:val="16"/>
              </w:rPr>
            </w:pPr>
            <w:r w:rsidRPr="00B40DA7">
              <w:rPr>
                <w:rFonts w:ascii="Calibri" w:hAnsi="Calibri" w:cs="Calibri"/>
                <w:sz w:val="16"/>
                <w:szCs w:val="16"/>
              </w:rPr>
              <w:t>The communications committee maintains our website, Facebook group page, and is responsible for communication of reunion and scholarship information to our classmates</w:t>
            </w:r>
          </w:p>
        </w:tc>
        <w:tc>
          <w:tcPr>
            <w:tcW w:w="3624" w:type="dxa"/>
          </w:tcPr>
          <w:p w14:paraId="1977CCB8" w14:textId="7BADA57E" w:rsidR="00143B1B" w:rsidRPr="00B40DA7" w:rsidRDefault="00143B1B" w:rsidP="00C469B0">
            <w:pPr>
              <w:rPr>
                <w:rFonts w:ascii="Calibri" w:hAnsi="Calibri" w:cs="Calibri"/>
                <w:sz w:val="16"/>
                <w:szCs w:val="16"/>
              </w:rPr>
            </w:pPr>
            <w:r w:rsidRPr="00B40DA7">
              <w:rPr>
                <w:rFonts w:ascii="Calibri" w:hAnsi="Calibri" w:cs="Calibri"/>
                <w:sz w:val="16"/>
                <w:szCs w:val="16"/>
              </w:rPr>
              <w:t xml:space="preserve">David Rankin, </w:t>
            </w:r>
            <w:r w:rsidR="00AB1E3B">
              <w:rPr>
                <w:rFonts w:ascii="Calibri" w:hAnsi="Calibri" w:cs="Calibri"/>
                <w:sz w:val="16"/>
                <w:szCs w:val="16"/>
              </w:rPr>
              <w:t xml:space="preserve">Liz W Finch, </w:t>
            </w:r>
            <w:r w:rsidRPr="00B40DA7">
              <w:rPr>
                <w:rFonts w:ascii="Calibri" w:hAnsi="Calibri" w:cs="Calibri"/>
                <w:sz w:val="16"/>
                <w:szCs w:val="16"/>
              </w:rPr>
              <w:t>Fred Stipe</w:t>
            </w:r>
          </w:p>
        </w:tc>
        <w:tc>
          <w:tcPr>
            <w:tcW w:w="2744" w:type="dxa"/>
          </w:tcPr>
          <w:p w14:paraId="23F57833" w14:textId="77777777" w:rsidR="00143B1B" w:rsidRPr="00B40DA7" w:rsidRDefault="00143B1B" w:rsidP="00C469B0">
            <w:pPr>
              <w:rPr>
                <w:rFonts w:ascii="Calibri" w:hAnsi="Calibri" w:cs="Calibri"/>
                <w:sz w:val="16"/>
                <w:szCs w:val="16"/>
              </w:rPr>
            </w:pPr>
          </w:p>
        </w:tc>
      </w:tr>
      <w:tr w:rsidR="00621BF7" w:rsidRPr="00B40DA7" w14:paraId="6A418CA1" w14:textId="77777777" w:rsidTr="00772525">
        <w:tc>
          <w:tcPr>
            <w:tcW w:w="1831" w:type="dxa"/>
          </w:tcPr>
          <w:p w14:paraId="5EB2407C" w14:textId="0CA7A202" w:rsidR="00621BF7" w:rsidRPr="008D3780" w:rsidRDefault="00621BF7" w:rsidP="008D3780">
            <w:pPr>
              <w:rPr>
                <w:rFonts w:ascii="Calibri" w:hAnsi="Calibri" w:cs="Calibri"/>
                <w:b/>
                <w:bCs/>
                <w:sz w:val="16"/>
                <w:szCs w:val="16"/>
              </w:rPr>
            </w:pPr>
            <w:r w:rsidRPr="008D3780">
              <w:rPr>
                <w:rFonts w:ascii="Calibri" w:hAnsi="Calibri" w:cs="Calibri"/>
                <w:b/>
                <w:bCs/>
                <w:sz w:val="16"/>
                <w:szCs w:val="16"/>
              </w:rPr>
              <w:t>Website</w:t>
            </w:r>
          </w:p>
        </w:tc>
        <w:tc>
          <w:tcPr>
            <w:tcW w:w="6191" w:type="dxa"/>
          </w:tcPr>
          <w:p w14:paraId="7760B447" w14:textId="45B4C51F" w:rsidR="00621BF7" w:rsidRPr="00B40DA7" w:rsidRDefault="00621BF7" w:rsidP="00772525">
            <w:pPr>
              <w:rPr>
                <w:rFonts w:ascii="Calibri" w:hAnsi="Calibri" w:cs="Calibri"/>
                <w:sz w:val="16"/>
                <w:szCs w:val="16"/>
              </w:rPr>
            </w:pPr>
            <w:r w:rsidRPr="00B40DA7">
              <w:rPr>
                <w:rFonts w:ascii="Calibri" w:hAnsi="Calibri" w:cs="Calibri"/>
                <w:sz w:val="16"/>
                <w:szCs w:val="16"/>
              </w:rPr>
              <w:t>Maintenance of CHHS Class of 1978 website</w:t>
            </w:r>
          </w:p>
        </w:tc>
        <w:tc>
          <w:tcPr>
            <w:tcW w:w="3624" w:type="dxa"/>
          </w:tcPr>
          <w:p w14:paraId="53F102D3" w14:textId="23F87AB3" w:rsidR="00621BF7" w:rsidRPr="00B40DA7" w:rsidRDefault="00621BF7" w:rsidP="00772525">
            <w:pPr>
              <w:rPr>
                <w:rFonts w:ascii="Calibri" w:hAnsi="Calibri" w:cs="Calibri"/>
                <w:sz w:val="16"/>
                <w:szCs w:val="16"/>
              </w:rPr>
            </w:pPr>
            <w:r w:rsidRPr="00B40DA7">
              <w:rPr>
                <w:rFonts w:ascii="Calibri" w:hAnsi="Calibri" w:cs="Calibri"/>
                <w:sz w:val="16"/>
                <w:szCs w:val="16"/>
              </w:rPr>
              <w:t>David Rankin, George Minor, Fred Stipe, Liz W Finch, Kit Penniall</w:t>
            </w:r>
          </w:p>
        </w:tc>
        <w:tc>
          <w:tcPr>
            <w:tcW w:w="2744" w:type="dxa"/>
          </w:tcPr>
          <w:p w14:paraId="60063C3B" w14:textId="77777777" w:rsidR="00621BF7" w:rsidRPr="00B40DA7" w:rsidRDefault="00621BF7" w:rsidP="00772525">
            <w:pPr>
              <w:rPr>
                <w:rFonts w:ascii="Calibri" w:hAnsi="Calibri" w:cs="Calibri"/>
                <w:sz w:val="16"/>
                <w:szCs w:val="16"/>
              </w:rPr>
            </w:pPr>
          </w:p>
        </w:tc>
      </w:tr>
    </w:tbl>
    <w:p w14:paraId="3D598329" w14:textId="77777777" w:rsidR="001052E1" w:rsidRDefault="001052E1" w:rsidP="009539EA">
      <w:pPr>
        <w:spacing w:after="0" w:line="240" w:lineRule="auto"/>
        <w:rPr>
          <w:rFonts w:ascii="Calibri" w:hAnsi="Calibri" w:cs="Calibri"/>
          <w:b/>
          <w:bCs/>
          <w:sz w:val="18"/>
          <w:szCs w:val="18"/>
        </w:rPr>
      </w:pPr>
    </w:p>
    <w:p w14:paraId="2261D93E" w14:textId="6B808ACB" w:rsidR="009539EA" w:rsidRPr="00B40DA7" w:rsidRDefault="009539EA" w:rsidP="009539EA">
      <w:pPr>
        <w:spacing w:after="0" w:line="240" w:lineRule="auto"/>
        <w:rPr>
          <w:rFonts w:ascii="Calibri" w:hAnsi="Calibri" w:cs="Calibri"/>
          <w:b/>
          <w:bCs/>
          <w:sz w:val="18"/>
          <w:szCs w:val="18"/>
        </w:rPr>
      </w:pPr>
      <w:r w:rsidRPr="00B40DA7">
        <w:rPr>
          <w:rFonts w:ascii="Calibri" w:hAnsi="Calibri" w:cs="Calibri"/>
          <w:b/>
          <w:bCs/>
          <w:sz w:val="18"/>
          <w:szCs w:val="18"/>
        </w:rPr>
        <w:t>Footnotes:</w:t>
      </w:r>
    </w:p>
    <w:p w14:paraId="1ED7F3D2" w14:textId="77777777" w:rsidR="009539EA" w:rsidRPr="00D8116F" w:rsidRDefault="009539EA" w:rsidP="009539EA">
      <w:pPr>
        <w:pStyle w:val="ListParagraph"/>
        <w:numPr>
          <w:ilvl w:val="0"/>
          <w:numId w:val="3"/>
        </w:numPr>
        <w:spacing w:after="0" w:line="240" w:lineRule="auto"/>
        <w:rPr>
          <w:rFonts w:ascii="Calibri" w:hAnsi="Calibri" w:cs="Calibri"/>
          <w:sz w:val="18"/>
          <w:szCs w:val="18"/>
        </w:rPr>
      </w:pPr>
      <w:r w:rsidRPr="00D8116F">
        <w:rPr>
          <w:rFonts w:ascii="Calibri" w:hAnsi="Calibri" w:cs="Calibri"/>
          <w:sz w:val="18"/>
          <w:szCs w:val="18"/>
        </w:rPr>
        <w:t>Membership on any committee is open to CHHS 1978 graduates</w:t>
      </w:r>
    </w:p>
    <w:p w14:paraId="5DB18007" w14:textId="77777777" w:rsidR="009539EA" w:rsidRPr="00D8116F" w:rsidRDefault="009539EA" w:rsidP="009539EA">
      <w:pPr>
        <w:pStyle w:val="ListParagraph"/>
        <w:numPr>
          <w:ilvl w:val="0"/>
          <w:numId w:val="3"/>
        </w:numPr>
        <w:spacing w:line="240" w:lineRule="auto"/>
        <w:rPr>
          <w:rFonts w:ascii="Calibri" w:hAnsi="Calibri" w:cs="Calibri"/>
          <w:sz w:val="18"/>
          <w:szCs w:val="18"/>
        </w:rPr>
      </w:pPr>
      <w:r w:rsidRPr="00D8116F">
        <w:rPr>
          <w:rFonts w:ascii="Calibri" w:hAnsi="Calibri" w:cs="Calibri"/>
          <w:sz w:val="18"/>
          <w:szCs w:val="18"/>
        </w:rPr>
        <w:t>We do not share our classmates contact information outside the Reunion Committee</w:t>
      </w:r>
    </w:p>
    <w:p w14:paraId="32464956" w14:textId="48D78C05" w:rsidR="003004A1" w:rsidRPr="00B40DA7" w:rsidRDefault="009539EA" w:rsidP="00D8116F">
      <w:pPr>
        <w:pStyle w:val="ListParagraph"/>
        <w:numPr>
          <w:ilvl w:val="0"/>
          <w:numId w:val="3"/>
        </w:numPr>
        <w:spacing w:line="240" w:lineRule="auto"/>
        <w:rPr>
          <w:rFonts w:ascii="Calibri" w:hAnsi="Calibri" w:cs="Calibri"/>
          <w:sz w:val="18"/>
          <w:szCs w:val="18"/>
        </w:rPr>
      </w:pPr>
      <w:r w:rsidRPr="00D8116F">
        <w:rPr>
          <w:rFonts w:ascii="Calibri" w:hAnsi="Calibri" w:cs="Calibri"/>
          <w:sz w:val="18"/>
          <w:szCs w:val="18"/>
        </w:rPr>
        <w:t xml:space="preserve">Decisions are made by consensus of the Reunion Committee </w:t>
      </w:r>
      <w:r w:rsidR="00E42F8C">
        <w:rPr>
          <w:rFonts w:ascii="Calibri" w:hAnsi="Calibri" w:cs="Calibri"/>
          <w:sz w:val="18"/>
          <w:szCs w:val="18"/>
        </w:rPr>
        <w:t>at a meeting with five or more members present</w:t>
      </w:r>
    </w:p>
    <w:p w14:paraId="04C60B0A" w14:textId="77777777" w:rsidR="009561F0" w:rsidRDefault="009561F0" w:rsidP="009561F0">
      <w:pPr>
        <w:spacing w:after="0" w:line="240" w:lineRule="auto"/>
        <w:rPr>
          <w:rFonts w:ascii="Calibri" w:hAnsi="Calibri" w:cs="Calibri"/>
          <w:sz w:val="18"/>
          <w:szCs w:val="18"/>
        </w:rPr>
      </w:pPr>
    </w:p>
    <w:sectPr w:rsidR="009561F0" w:rsidSect="009561F0">
      <w:pgSz w:w="15840" w:h="12240" w:orient="landscape"/>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2C601" w14:textId="77777777" w:rsidR="00C07567" w:rsidRDefault="00C07567">
      <w:pPr>
        <w:spacing w:after="0" w:line="240" w:lineRule="auto"/>
      </w:pPr>
      <w:r>
        <w:separator/>
      </w:r>
    </w:p>
  </w:endnote>
  <w:endnote w:type="continuationSeparator" w:id="0">
    <w:p w14:paraId="63D638D7" w14:textId="77777777" w:rsidR="00C07567" w:rsidRDefault="00C07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64BD4" w14:textId="77777777" w:rsidR="00C07567" w:rsidRDefault="00C07567">
      <w:pPr>
        <w:spacing w:after="0" w:line="240" w:lineRule="auto"/>
      </w:pPr>
      <w:r>
        <w:separator/>
      </w:r>
    </w:p>
  </w:footnote>
  <w:footnote w:type="continuationSeparator" w:id="0">
    <w:p w14:paraId="3408827A" w14:textId="77777777" w:rsidR="00C07567" w:rsidRDefault="00C07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8F2"/>
    <w:multiLevelType w:val="hybridMultilevel"/>
    <w:tmpl w:val="3ADEE9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02E5D2E"/>
    <w:multiLevelType w:val="hybridMultilevel"/>
    <w:tmpl w:val="0FB6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6204D"/>
    <w:multiLevelType w:val="multilevel"/>
    <w:tmpl w:val="D2D2511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2E260ED"/>
    <w:multiLevelType w:val="multilevel"/>
    <w:tmpl w:val="430A43C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7CE51A5"/>
    <w:multiLevelType w:val="hybridMultilevel"/>
    <w:tmpl w:val="969A1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642B05"/>
    <w:multiLevelType w:val="hybridMultilevel"/>
    <w:tmpl w:val="404C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50419"/>
    <w:multiLevelType w:val="hybridMultilevel"/>
    <w:tmpl w:val="C5D07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CD42D6"/>
    <w:multiLevelType w:val="hybridMultilevel"/>
    <w:tmpl w:val="A4C00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303ED7"/>
    <w:multiLevelType w:val="hybridMultilevel"/>
    <w:tmpl w:val="0590B0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3D610C"/>
    <w:multiLevelType w:val="hybridMultilevel"/>
    <w:tmpl w:val="D06C5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916FE2"/>
    <w:multiLevelType w:val="hybridMultilevel"/>
    <w:tmpl w:val="00FE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011634">
    <w:abstractNumId w:val="5"/>
  </w:num>
  <w:num w:numId="2" w16cid:durableId="582572337">
    <w:abstractNumId w:val="10"/>
  </w:num>
  <w:num w:numId="3" w16cid:durableId="1568222366">
    <w:abstractNumId w:val="7"/>
  </w:num>
  <w:num w:numId="4" w16cid:durableId="1604071562">
    <w:abstractNumId w:val="9"/>
  </w:num>
  <w:num w:numId="5" w16cid:durableId="28267802">
    <w:abstractNumId w:val="0"/>
  </w:num>
  <w:num w:numId="6" w16cid:durableId="1774475275">
    <w:abstractNumId w:val="4"/>
  </w:num>
  <w:num w:numId="7" w16cid:durableId="1616017174">
    <w:abstractNumId w:val="8"/>
  </w:num>
  <w:num w:numId="8" w16cid:durableId="104374810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178874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3143781">
    <w:abstractNumId w:val="1"/>
  </w:num>
  <w:num w:numId="11" w16cid:durableId="228999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10"/>
    <w:rsid w:val="00017FC1"/>
    <w:rsid w:val="0006643A"/>
    <w:rsid w:val="00067923"/>
    <w:rsid w:val="00075674"/>
    <w:rsid w:val="000802FF"/>
    <w:rsid w:val="00093D78"/>
    <w:rsid w:val="000C20B1"/>
    <w:rsid w:val="001052E1"/>
    <w:rsid w:val="00143B1B"/>
    <w:rsid w:val="0014759E"/>
    <w:rsid w:val="001510C0"/>
    <w:rsid w:val="00157D1E"/>
    <w:rsid w:val="00163CD9"/>
    <w:rsid w:val="001753EC"/>
    <w:rsid w:val="0019686E"/>
    <w:rsid w:val="001E5C3F"/>
    <w:rsid w:val="00216F6D"/>
    <w:rsid w:val="00224A74"/>
    <w:rsid w:val="00242917"/>
    <w:rsid w:val="0024310E"/>
    <w:rsid w:val="002B6CED"/>
    <w:rsid w:val="002F2873"/>
    <w:rsid w:val="002F78D6"/>
    <w:rsid w:val="003004A1"/>
    <w:rsid w:val="00351EEB"/>
    <w:rsid w:val="003B332C"/>
    <w:rsid w:val="00496CB6"/>
    <w:rsid w:val="004D73C9"/>
    <w:rsid w:val="00583CAF"/>
    <w:rsid w:val="005C4E6B"/>
    <w:rsid w:val="005E0491"/>
    <w:rsid w:val="005F3E8D"/>
    <w:rsid w:val="00621BF7"/>
    <w:rsid w:val="006329C9"/>
    <w:rsid w:val="006C3909"/>
    <w:rsid w:val="006D2182"/>
    <w:rsid w:val="00791BB5"/>
    <w:rsid w:val="007A55E4"/>
    <w:rsid w:val="008034AC"/>
    <w:rsid w:val="00836862"/>
    <w:rsid w:val="008421FF"/>
    <w:rsid w:val="008834F0"/>
    <w:rsid w:val="008A0C10"/>
    <w:rsid w:val="008D3780"/>
    <w:rsid w:val="008F1525"/>
    <w:rsid w:val="0093796E"/>
    <w:rsid w:val="00952BE3"/>
    <w:rsid w:val="009539EA"/>
    <w:rsid w:val="009561F0"/>
    <w:rsid w:val="009B7861"/>
    <w:rsid w:val="009D4EEA"/>
    <w:rsid w:val="00A85C72"/>
    <w:rsid w:val="00AA63C1"/>
    <w:rsid w:val="00AB1E3B"/>
    <w:rsid w:val="00AC2665"/>
    <w:rsid w:val="00AD3DF0"/>
    <w:rsid w:val="00B12430"/>
    <w:rsid w:val="00B2142D"/>
    <w:rsid w:val="00B40DA7"/>
    <w:rsid w:val="00B47013"/>
    <w:rsid w:val="00B62255"/>
    <w:rsid w:val="00BD395F"/>
    <w:rsid w:val="00BD7E4D"/>
    <w:rsid w:val="00C07567"/>
    <w:rsid w:val="00C10C81"/>
    <w:rsid w:val="00C42EDB"/>
    <w:rsid w:val="00C65442"/>
    <w:rsid w:val="00CA362E"/>
    <w:rsid w:val="00CA4A35"/>
    <w:rsid w:val="00CE06C8"/>
    <w:rsid w:val="00CF09B0"/>
    <w:rsid w:val="00CF3FD8"/>
    <w:rsid w:val="00D139B7"/>
    <w:rsid w:val="00D524D8"/>
    <w:rsid w:val="00D8116F"/>
    <w:rsid w:val="00D90D50"/>
    <w:rsid w:val="00DC5F5C"/>
    <w:rsid w:val="00E01040"/>
    <w:rsid w:val="00E14A1D"/>
    <w:rsid w:val="00E33269"/>
    <w:rsid w:val="00E37824"/>
    <w:rsid w:val="00E42F8C"/>
    <w:rsid w:val="00E4303E"/>
    <w:rsid w:val="00E55A38"/>
    <w:rsid w:val="00E800E5"/>
    <w:rsid w:val="00E92120"/>
    <w:rsid w:val="00EA613F"/>
    <w:rsid w:val="00F57E31"/>
    <w:rsid w:val="00FA732F"/>
    <w:rsid w:val="00FB4841"/>
    <w:rsid w:val="00FB6229"/>
    <w:rsid w:val="00FC40DD"/>
    <w:rsid w:val="00FF0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6904"/>
  <w15:chartTrackingRefBased/>
  <w15:docId w15:val="{23DC1B2A-810D-5F4A-B2E8-CDDC67F3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C10"/>
    <w:pPr>
      <w:spacing w:line="259" w:lineRule="auto"/>
    </w:pPr>
    <w:rPr>
      <w:sz w:val="22"/>
      <w:szCs w:val="22"/>
    </w:rPr>
  </w:style>
  <w:style w:type="paragraph" w:styleId="Heading1">
    <w:name w:val="heading 1"/>
    <w:basedOn w:val="Normal"/>
    <w:next w:val="Normal"/>
    <w:link w:val="Heading1Char"/>
    <w:uiPriority w:val="9"/>
    <w:qFormat/>
    <w:rsid w:val="008A0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0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0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0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0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0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0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0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0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0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0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C10"/>
    <w:rPr>
      <w:rFonts w:eastAsiaTheme="majorEastAsia" w:cstheme="majorBidi"/>
      <w:color w:val="272727" w:themeColor="text1" w:themeTint="D8"/>
    </w:rPr>
  </w:style>
  <w:style w:type="paragraph" w:styleId="Title">
    <w:name w:val="Title"/>
    <w:basedOn w:val="Normal"/>
    <w:next w:val="Normal"/>
    <w:link w:val="TitleChar"/>
    <w:uiPriority w:val="10"/>
    <w:qFormat/>
    <w:rsid w:val="008A0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C10"/>
    <w:pPr>
      <w:spacing w:before="160"/>
      <w:jc w:val="center"/>
    </w:pPr>
    <w:rPr>
      <w:i/>
      <w:iCs/>
      <w:color w:val="404040" w:themeColor="text1" w:themeTint="BF"/>
    </w:rPr>
  </w:style>
  <w:style w:type="character" w:customStyle="1" w:styleId="QuoteChar">
    <w:name w:val="Quote Char"/>
    <w:basedOn w:val="DefaultParagraphFont"/>
    <w:link w:val="Quote"/>
    <w:uiPriority w:val="29"/>
    <w:rsid w:val="008A0C10"/>
    <w:rPr>
      <w:i/>
      <w:iCs/>
      <w:color w:val="404040" w:themeColor="text1" w:themeTint="BF"/>
    </w:rPr>
  </w:style>
  <w:style w:type="paragraph" w:styleId="ListParagraph">
    <w:name w:val="List Paragraph"/>
    <w:basedOn w:val="Normal"/>
    <w:uiPriority w:val="34"/>
    <w:qFormat/>
    <w:rsid w:val="008A0C10"/>
    <w:pPr>
      <w:ind w:left="720"/>
      <w:contextualSpacing/>
    </w:pPr>
  </w:style>
  <w:style w:type="character" w:styleId="IntenseEmphasis">
    <w:name w:val="Intense Emphasis"/>
    <w:basedOn w:val="DefaultParagraphFont"/>
    <w:uiPriority w:val="21"/>
    <w:qFormat/>
    <w:rsid w:val="008A0C10"/>
    <w:rPr>
      <w:i/>
      <w:iCs/>
      <w:color w:val="0F4761" w:themeColor="accent1" w:themeShade="BF"/>
    </w:rPr>
  </w:style>
  <w:style w:type="paragraph" w:styleId="IntenseQuote">
    <w:name w:val="Intense Quote"/>
    <w:basedOn w:val="Normal"/>
    <w:next w:val="Normal"/>
    <w:link w:val="IntenseQuoteChar"/>
    <w:uiPriority w:val="30"/>
    <w:qFormat/>
    <w:rsid w:val="008A0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0C10"/>
    <w:rPr>
      <w:i/>
      <w:iCs/>
      <w:color w:val="0F4761" w:themeColor="accent1" w:themeShade="BF"/>
    </w:rPr>
  </w:style>
  <w:style w:type="character" w:styleId="IntenseReference">
    <w:name w:val="Intense Reference"/>
    <w:basedOn w:val="DefaultParagraphFont"/>
    <w:uiPriority w:val="32"/>
    <w:qFormat/>
    <w:rsid w:val="008A0C10"/>
    <w:rPr>
      <w:b/>
      <w:bCs/>
      <w:smallCaps/>
      <w:color w:val="0F4761" w:themeColor="accent1" w:themeShade="BF"/>
      <w:spacing w:val="5"/>
    </w:rPr>
  </w:style>
  <w:style w:type="paragraph" w:styleId="Header">
    <w:name w:val="header"/>
    <w:basedOn w:val="Normal"/>
    <w:link w:val="HeaderChar"/>
    <w:uiPriority w:val="99"/>
    <w:unhideWhenUsed/>
    <w:rsid w:val="008A0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C10"/>
    <w:rPr>
      <w:sz w:val="22"/>
      <w:szCs w:val="22"/>
    </w:rPr>
  </w:style>
  <w:style w:type="paragraph" w:styleId="Footer">
    <w:name w:val="footer"/>
    <w:basedOn w:val="Normal"/>
    <w:link w:val="FooterChar"/>
    <w:uiPriority w:val="99"/>
    <w:unhideWhenUsed/>
    <w:rsid w:val="008A0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C10"/>
    <w:rPr>
      <w:sz w:val="22"/>
      <w:szCs w:val="22"/>
    </w:rPr>
  </w:style>
  <w:style w:type="table" w:styleId="TableGrid">
    <w:name w:val="Table Grid"/>
    <w:basedOn w:val="TableNormal"/>
    <w:uiPriority w:val="39"/>
    <w:rsid w:val="008A0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11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02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Penniall</dc:creator>
  <cp:keywords/>
  <dc:description/>
  <cp:lastModifiedBy>dbr</cp:lastModifiedBy>
  <cp:revision>6</cp:revision>
  <cp:lastPrinted>2025-07-17T17:38:00Z</cp:lastPrinted>
  <dcterms:created xsi:type="dcterms:W3CDTF">2026-06-16T15:12:00Z</dcterms:created>
  <dcterms:modified xsi:type="dcterms:W3CDTF">2026-06-17T20:06:00Z</dcterms:modified>
</cp:coreProperties>
</file>