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5B80" w14:textId="77777777" w:rsidR="004D7492" w:rsidRDefault="004D7492"/>
    <w:p w14:paraId="62956464" w14:textId="77777777" w:rsidR="00FD4479" w:rsidRDefault="00FD4479" w:rsidP="00FD4479"/>
    <w:p w14:paraId="38284983" w14:textId="77777777" w:rsidR="00FD4479" w:rsidRPr="009A60FE" w:rsidRDefault="00FD4479" w:rsidP="00FD4479">
      <w:pPr>
        <w:pStyle w:val="Paragraphedeliste"/>
        <w:shd w:val="clear" w:color="auto" w:fill="A6A6A6" w:themeFill="background1" w:themeFillShade="A6"/>
        <w:tabs>
          <w:tab w:val="left" w:pos="435"/>
          <w:tab w:val="left" w:pos="5460"/>
        </w:tabs>
        <w:ind w:left="0"/>
        <w:jc w:val="center"/>
        <w:rPr>
          <w:b/>
          <w:sz w:val="24"/>
          <w:szCs w:val="24"/>
        </w:rPr>
      </w:pPr>
      <w:r w:rsidRPr="009A60FE">
        <w:rPr>
          <w:b/>
          <w:sz w:val="24"/>
          <w:szCs w:val="24"/>
        </w:rPr>
        <w:t>LISTE DES FOURNITURES</w:t>
      </w:r>
    </w:p>
    <w:p w14:paraId="7C98F7F5" w14:textId="77777777" w:rsidR="00FD4479" w:rsidRPr="00FD4479" w:rsidRDefault="00FD4479" w:rsidP="00FD4479">
      <w:pPr>
        <w:pStyle w:val="Paragraphedeliste"/>
        <w:numPr>
          <w:ilvl w:val="0"/>
          <w:numId w:val="5"/>
        </w:numPr>
        <w:ind w:left="360" w:right="57"/>
        <w:rPr>
          <w:b/>
          <w:sz w:val="18"/>
          <w:szCs w:val="18"/>
        </w:rPr>
      </w:pPr>
      <w:r w:rsidRPr="00FD4479">
        <w:rPr>
          <w:b/>
          <w:sz w:val="18"/>
          <w:szCs w:val="18"/>
        </w:rPr>
        <w:t>Français</w:t>
      </w:r>
    </w:p>
    <w:p w14:paraId="136D7C40" w14:textId="77777777" w:rsidR="00FD4479" w:rsidRPr="00FD4479" w:rsidRDefault="00FD4479" w:rsidP="00FD4479">
      <w:pPr>
        <w:pStyle w:val="Paragraphedeliste"/>
        <w:numPr>
          <w:ilvl w:val="0"/>
          <w:numId w:val="1"/>
        </w:numPr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Cahiers (GM – grands carreaux – 192p) traces écrites </w:t>
      </w:r>
    </w:p>
    <w:p w14:paraId="6A445BAB" w14:textId="77777777" w:rsidR="00FD4479" w:rsidRPr="00FD4479" w:rsidRDefault="00FD4479" w:rsidP="00FD4479">
      <w:pPr>
        <w:pStyle w:val="Paragraphedeliste"/>
        <w:numPr>
          <w:ilvl w:val="0"/>
          <w:numId w:val="1"/>
        </w:numPr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Cahier (GM – </w:t>
      </w:r>
      <w:proofErr w:type="spellStart"/>
      <w:r w:rsidRPr="00FD4479">
        <w:rPr>
          <w:sz w:val="18"/>
          <w:szCs w:val="18"/>
        </w:rPr>
        <w:t>gds</w:t>
      </w:r>
      <w:proofErr w:type="spellEnd"/>
      <w:r w:rsidRPr="00FD4479">
        <w:rPr>
          <w:sz w:val="18"/>
          <w:szCs w:val="18"/>
        </w:rPr>
        <w:t xml:space="preserve"> carreaux- 96p) Recherches et applications</w:t>
      </w:r>
    </w:p>
    <w:p w14:paraId="5B7DA6B5" w14:textId="77777777" w:rsidR="00FD4479" w:rsidRPr="00FD4479" w:rsidRDefault="00FD4479" w:rsidP="00FD4479">
      <w:pPr>
        <w:pStyle w:val="Paragraphedeliste"/>
        <w:numPr>
          <w:ilvl w:val="0"/>
          <w:numId w:val="1"/>
        </w:numPr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Cahier (GM – </w:t>
      </w:r>
      <w:proofErr w:type="spellStart"/>
      <w:r w:rsidRPr="00FD4479">
        <w:rPr>
          <w:sz w:val="18"/>
          <w:szCs w:val="18"/>
        </w:rPr>
        <w:t>gds</w:t>
      </w:r>
      <w:proofErr w:type="spellEnd"/>
      <w:r w:rsidRPr="00FD4479">
        <w:rPr>
          <w:sz w:val="18"/>
          <w:szCs w:val="18"/>
        </w:rPr>
        <w:t xml:space="preserve"> carreaux -96p) Expression écrite et poésie</w:t>
      </w:r>
    </w:p>
    <w:p w14:paraId="7E7143B1" w14:textId="77777777" w:rsidR="00FD4479" w:rsidRPr="00FD4479" w:rsidRDefault="00FD4479" w:rsidP="00FD4479">
      <w:pPr>
        <w:pStyle w:val="Paragraphedeliste"/>
        <w:ind w:left="1068"/>
        <w:rPr>
          <w:sz w:val="18"/>
          <w:szCs w:val="18"/>
        </w:rPr>
      </w:pPr>
    </w:p>
    <w:p w14:paraId="5A3EEA9D" w14:textId="77777777" w:rsidR="00FD4479" w:rsidRPr="00FD4479" w:rsidRDefault="00FD4479" w:rsidP="00FD4479">
      <w:pPr>
        <w:pStyle w:val="Paragraphedeliste"/>
        <w:numPr>
          <w:ilvl w:val="0"/>
          <w:numId w:val="5"/>
        </w:numPr>
        <w:tabs>
          <w:tab w:val="left" w:pos="1080"/>
        </w:tabs>
        <w:spacing w:line="240" w:lineRule="auto"/>
        <w:ind w:left="360"/>
        <w:rPr>
          <w:b/>
          <w:sz w:val="18"/>
          <w:szCs w:val="18"/>
        </w:rPr>
      </w:pPr>
      <w:r w:rsidRPr="00FD4479">
        <w:rPr>
          <w:b/>
          <w:sz w:val="18"/>
          <w:szCs w:val="18"/>
        </w:rPr>
        <w:t>Maths</w:t>
      </w:r>
    </w:p>
    <w:p w14:paraId="3ABB790E" w14:textId="77777777" w:rsidR="00FD4479" w:rsidRPr="00FD4479" w:rsidRDefault="00FD4479" w:rsidP="00FD4479">
      <w:pPr>
        <w:pStyle w:val="Paragraphedeliste"/>
        <w:numPr>
          <w:ilvl w:val="0"/>
          <w:numId w:val="2"/>
        </w:numPr>
        <w:tabs>
          <w:tab w:val="left" w:pos="1080"/>
        </w:tabs>
        <w:spacing w:line="240" w:lineRule="auto"/>
        <w:ind w:left="1011"/>
        <w:rPr>
          <w:sz w:val="18"/>
          <w:szCs w:val="18"/>
        </w:rPr>
      </w:pPr>
      <w:r w:rsidRPr="00FD4479">
        <w:rPr>
          <w:sz w:val="18"/>
          <w:szCs w:val="18"/>
        </w:rPr>
        <w:t xml:space="preserve">2 Cahiers (GM – </w:t>
      </w:r>
      <w:proofErr w:type="spellStart"/>
      <w:r w:rsidRPr="00FD4479">
        <w:rPr>
          <w:sz w:val="18"/>
          <w:szCs w:val="18"/>
        </w:rPr>
        <w:t>gds</w:t>
      </w:r>
      <w:proofErr w:type="spellEnd"/>
      <w:r w:rsidRPr="00FD4479">
        <w:rPr>
          <w:sz w:val="18"/>
          <w:szCs w:val="18"/>
        </w:rPr>
        <w:t xml:space="preserve"> carreaux – 192p) Traces écrites</w:t>
      </w:r>
    </w:p>
    <w:p w14:paraId="451FD6C4" w14:textId="77777777" w:rsidR="00FD4479" w:rsidRPr="00FD4479" w:rsidRDefault="00FD4479" w:rsidP="00FD4479">
      <w:pPr>
        <w:pStyle w:val="Paragraphedeliste"/>
        <w:numPr>
          <w:ilvl w:val="0"/>
          <w:numId w:val="2"/>
        </w:numPr>
        <w:tabs>
          <w:tab w:val="left" w:pos="1080"/>
        </w:tabs>
        <w:spacing w:line="240" w:lineRule="auto"/>
        <w:ind w:left="1011"/>
        <w:rPr>
          <w:sz w:val="18"/>
          <w:szCs w:val="18"/>
        </w:rPr>
      </w:pPr>
      <w:r w:rsidRPr="00FD4479">
        <w:rPr>
          <w:sz w:val="18"/>
          <w:szCs w:val="18"/>
        </w:rPr>
        <w:t xml:space="preserve">1 Cahier (GM – </w:t>
      </w:r>
      <w:proofErr w:type="spellStart"/>
      <w:r w:rsidRPr="00FD4479">
        <w:rPr>
          <w:sz w:val="18"/>
          <w:szCs w:val="18"/>
        </w:rPr>
        <w:t>gds</w:t>
      </w:r>
      <w:proofErr w:type="spellEnd"/>
      <w:r w:rsidRPr="00FD4479">
        <w:rPr>
          <w:sz w:val="18"/>
          <w:szCs w:val="18"/>
        </w:rPr>
        <w:t xml:space="preserve"> c -96p) Recherches et applications</w:t>
      </w:r>
    </w:p>
    <w:p w14:paraId="717EFE62" w14:textId="77777777" w:rsidR="00FD4479" w:rsidRPr="00FD4479" w:rsidRDefault="00FD4479" w:rsidP="00FD4479">
      <w:pPr>
        <w:pStyle w:val="Paragraphedeliste"/>
        <w:tabs>
          <w:tab w:val="left" w:pos="1080"/>
        </w:tabs>
        <w:spacing w:line="240" w:lineRule="auto"/>
        <w:ind w:left="360"/>
        <w:rPr>
          <w:b/>
          <w:sz w:val="18"/>
          <w:szCs w:val="18"/>
        </w:rPr>
      </w:pPr>
    </w:p>
    <w:p w14:paraId="2FF1E5FF" w14:textId="77777777" w:rsidR="00FD4479" w:rsidRPr="00FD4479" w:rsidRDefault="00FD4479" w:rsidP="00FD4479">
      <w:pPr>
        <w:pStyle w:val="Paragraphedeliste"/>
        <w:numPr>
          <w:ilvl w:val="0"/>
          <w:numId w:val="5"/>
        </w:numPr>
        <w:tabs>
          <w:tab w:val="left" w:pos="1080"/>
        </w:tabs>
        <w:spacing w:line="240" w:lineRule="auto"/>
        <w:ind w:left="360"/>
        <w:rPr>
          <w:b/>
          <w:sz w:val="18"/>
          <w:szCs w:val="18"/>
        </w:rPr>
      </w:pPr>
      <w:r w:rsidRPr="00FD4479">
        <w:rPr>
          <w:b/>
          <w:sz w:val="18"/>
          <w:szCs w:val="18"/>
        </w:rPr>
        <w:t>Découverte du monde</w:t>
      </w:r>
    </w:p>
    <w:p w14:paraId="6E112CCB" w14:textId="77777777" w:rsidR="00FD4479" w:rsidRPr="00FD4479" w:rsidRDefault="00FD4479" w:rsidP="00FD4479">
      <w:pPr>
        <w:pStyle w:val="Paragraphedeliste"/>
        <w:numPr>
          <w:ilvl w:val="0"/>
          <w:numId w:val="3"/>
        </w:numPr>
        <w:tabs>
          <w:tab w:val="left" w:pos="1080"/>
        </w:tabs>
        <w:spacing w:line="240" w:lineRule="auto"/>
        <w:ind w:left="1011"/>
        <w:rPr>
          <w:sz w:val="18"/>
          <w:szCs w:val="18"/>
        </w:rPr>
      </w:pPr>
      <w:r w:rsidRPr="00FD4479">
        <w:rPr>
          <w:sz w:val="18"/>
          <w:szCs w:val="18"/>
        </w:rPr>
        <w:t>1 Cahier (GM -192p) Sciences expérimentales et technologie</w:t>
      </w:r>
    </w:p>
    <w:p w14:paraId="23F05AB0" w14:textId="77777777" w:rsidR="00FD4479" w:rsidRPr="00FD4479" w:rsidRDefault="00FD4479" w:rsidP="00FD4479">
      <w:pPr>
        <w:pStyle w:val="Paragraphedeliste"/>
        <w:numPr>
          <w:ilvl w:val="0"/>
          <w:numId w:val="3"/>
        </w:numPr>
        <w:tabs>
          <w:tab w:val="left" w:pos="1080"/>
        </w:tabs>
        <w:spacing w:line="240" w:lineRule="auto"/>
        <w:ind w:left="1011"/>
        <w:rPr>
          <w:sz w:val="18"/>
          <w:szCs w:val="18"/>
        </w:rPr>
      </w:pPr>
      <w:r w:rsidRPr="00FD4479">
        <w:rPr>
          <w:sz w:val="18"/>
          <w:szCs w:val="18"/>
        </w:rPr>
        <w:t>1 Cahier (GM – 192p) Temps, espace, civisme</w:t>
      </w:r>
    </w:p>
    <w:p w14:paraId="56D3DDFD" w14:textId="77777777" w:rsidR="00FD4479" w:rsidRPr="00FD4479" w:rsidRDefault="00FD4479" w:rsidP="00FD4479">
      <w:pPr>
        <w:pStyle w:val="Paragraphedeliste"/>
        <w:numPr>
          <w:ilvl w:val="0"/>
          <w:numId w:val="3"/>
        </w:numPr>
        <w:tabs>
          <w:tab w:val="left" w:pos="1080"/>
        </w:tabs>
        <w:spacing w:line="240" w:lineRule="auto"/>
        <w:ind w:left="1011"/>
        <w:rPr>
          <w:sz w:val="18"/>
          <w:szCs w:val="18"/>
        </w:rPr>
      </w:pPr>
      <w:r w:rsidRPr="00FD4479">
        <w:rPr>
          <w:sz w:val="18"/>
          <w:szCs w:val="18"/>
        </w:rPr>
        <w:t>1 cahier (GM 192 pages) pour l’anglais</w:t>
      </w:r>
    </w:p>
    <w:p w14:paraId="18F81AC3" w14:textId="77777777" w:rsidR="00FD4479" w:rsidRPr="00FD4479" w:rsidRDefault="00FD4479" w:rsidP="00FD4479">
      <w:pPr>
        <w:pStyle w:val="Paragraphedeliste"/>
        <w:tabs>
          <w:tab w:val="left" w:pos="1080"/>
        </w:tabs>
        <w:spacing w:line="240" w:lineRule="auto"/>
        <w:ind w:left="1011"/>
        <w:rPr>
          <w:sz w:val="18"/>
          <w:szCs w:val="18"/>
        </w:rPr>
      </w:pPr>
    </w:p>
    <w:p w14:paraId="01277B3E" w14:textId="77777777" w:rsidR="00FD4479" w:rsidRPr="00FD4479" w:rsidRDefault="00FD4479" w:rsidP="00FD4479">
      <w:pPr>
        <w:pStyle w:val="Paragraphedeliste"/>
        <w:numPr>
          <w:ilvl w:val="0"/>
          <w:numId w:val="5"/>
        </w:numPr>
        <w:tabs>
          <w:tab w:val="left" w:pos="1080"/>
        </w:tabs>
        <w:spacing w:line="240" w:lineRule="auto"/>
        <w:ind w:left="360"/>
        <w:rPr>
          <w:b/>
          <w:sz w:val="18"/>
          <w:szCs w:val="18"/>
        </w:rPr>
      </w:pPr>
      <w:r w:rsidRPr="00FD4479">
        <w:rPr>
          <w:b/>
          <w:sz w:val="18"/>
          <w:szCs w:val="18"/>
        </w:rPr>
        <w:t xml:space="preserve">Autres fournitures </w:t>
      </w:r>
    </w:p>
    <w:p w14:paraId="62AFA92D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rame de papier</w:t>
      </w:r>
    </w:p>
    <w:p w14:paraId="07FA1146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agenda 2025-26</w:t>
      </w:r>
    </w:p>
    <w:p w14:paraId="1F7554EB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cahier de liaison 48 pages PM</w:t>
      </w:r>
    </w:p>
    <w:p w14:paraId="73476E78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4 Stylos (1 bleu, 1 vert, 1rouge, 1 Noir)</w:t>
      </w:r>
    </w:p>
    <w:p w14:paraId="1665ED27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2 crayons à papier (HP)</w:t>
      </w:r>
    </w:p>
    <w:p w14:paraId="5F47B8DF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taille crayons avec réservoir </w:t>
      </w:r>
    </w:p>
    <w:p w14:paraId="5D8C3CB2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paquet de crayons de couleurs</w:t>
      </w:r>
    </w:p>
    <w:p w14:paraId="680151E7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pack de matériel de géométrie</w:t>
      </w:r>
    </w:p>
    <w:p w14:paraId="15AFF193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bâton de colle </w:t>
      </w:r>
    </w:p>
    <w:p w14:paraId="19D34209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petit pot de colle transparente</w:t>
      </w:r>
    </w:p>
    <w:p w14:paraId="58991E7F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pack de surligneurs </w:t>
      </w:r>
    </w:p>
    <w:p w14:paraId="0533D611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effaceurs </w:t>
      </w:r>
    </w:p>
    <w:p w14:paraId="30A7FB2E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gomme</w:t>
      </w:r>
    </w:p>
    <w:p w14:paraId="375BE59C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calculatrice </w:t>
      </w:r>
    </w:p>
    <w:p w14:paraId="5B84599A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compas</w:t>
      </w:r>
    </w:p>
    <w:p w14:paraId="7F6E512B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2 pochettes à rabats</w:t>
      </w:r>
    </w:p>
    <w:p w14:paraId="462CD1DC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2 portes-vues (100 vues)  </w:t>
      </w:r>
    </w:p>
    <w:p w14:paraId="407BCCD9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paquet de feutres fins Velléda</w:t>
      </w:r>
    </w:p>
    <w:p w14:paraId="686E7832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cahier du jour GM – </w:t>
      </w:r>
      <w:proofErr w:type="spellStart"/>
      <w:r w:rsidRPr="00FD4479">
        <w:rPr>
          <w:sz w:val="18"/>
          <w:szCs w:val="18"/>
        </w:rPr>
        <w:t>gds</w:t>
      </w:r>
      <w:proofErr w:type="spellEnd"/>
      <w:r w:rsidRPr="00FD4479">
        <w:rPr>
          <w:sz w:val="18"/>
          <w:szCs w:val="18"/>
        </w:rPr>
        <w:t xml:space="preserve"> carreaux - 192p</w:t>
      </w:r>
    </w:p>
    <w:p w14:paraId="71060E6C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 xml:space="preserve">1 cahier du soir GM – </w:t>
      </w:r>
      <w:proofErr w:type="spellStart"/>
      <w:r w:rsidRPr="00FD4479">
        <w:rPr>
          <w:sz w:val="18"/>
          <w:szCs w:val="18"/>
        </w:rPr>
        <w:t>gds</w:t>
      </w:r>
      <w:proofErr w:type="spellEnd"/>
      <w:r w:rsidRPr="00FD4479">
        <w:rPr>
          <w:sz w:val="18"/>
          <w:szCs w:val="18"/>
        </w:rPr>
        <w:t xml:space="preserve"> carreaux – 192p</w:t>
      </w:r>
    </w:p>
    <w:p w14:paraId="5C0418A1" w14:textId="63ADA916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ardoise + 4 feutres effaçables</w:t>
      </w:r>
    </w:p>
    <w:p w14:paraId="6F19AA44" w14:textId="751FB232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paire de ciseaux</w:t>
      </w:r>
    </w:p>
    <w:p w14:paraId="46A5E5F1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bouteilles d’eau de 10 litres (chaque trimestre)</w:t>
      </w:r>
    </w:p>
    <w:p w14:paraId="62B3C59A" w14:textId="60A778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2 boîtes de mouc</w:t>
      </w:r>
      <w:r>
        <w:rPr>
          <w:sz w:val="18"/>
          <w:szCs w:val="18"/>
        </w:rPr>
        <w:t>hoirs</w:t>
      </w:r>
    </w:p>
    <w:p w14:paraId="25B09A36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paire de ciseaux</w:t>
      </w:r>
    </w:p>
    <w:p w14:paraId="0318C75D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bouteilles d’eau de 10 litres (chaque trimestre)</w:t>
      </w:r>
    </w:p>
    <w:p w14:paraId="68A4E1AC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2 boîtes de mouchoirs</w:t>
      </w:r>
    </w:p>
    <w:p w14:paraId="187267BE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/>
        <w:rPr>
          <w:sz w:val="18"/>
          <w:szCs w:val="18"/>
        </w:rPr>
      </w:pPr>
      <w:r w:rsidRPr="00FD4479">
        <w:rPr>
          <w:sz w:val="18"/>
          <w:szCs w:val="18"/>
        </w:rPr>
        <w:t>1 boîte de craies</w:t>
      </w:r>
    </w:p>
    <w:p w14:paraId="7802AFD9" w14:textId="77777777" w:rsidR="00FD4479" w:rsidRPr="00FD4479" w:rsidRDefault="00FD4479" w:rsidP="00FD4479">
      <w:pPr>
        <w:pStyle w:val="Paragraphedeliste"/>
        <w:numPr>
          <w:ilvl w:val="0"/>
          <w:numId w:val="4"/>
        </w:numPr>
        <w:tabs>
          <w:tab w:val="left" w:pos="1080"/>
        </w:tabs>
        <w:spacing w:line="240" w:lineRule="auto"/>
        <w:ind w:left="1068" w:right="57"/>
        <w:rPr>
          <w:b/>
          <w:bCs/>
          <w:sz w:val="18"/>
          <w:szCs w:val="18"/>
        </w:rPr>
      </w:pPr>
      <w:r w:rsidRPr="00FD4479">
        <w:rPr>
          <w:sz w:val="18"/>
          <w:szCs w:val="18"/>
        </w:rPr>
        <w:t xml:space="preserve">1 paquet d’étiquettes pour cahiers et livres </w:t>
      </w:r>
    </w:p>
    <w:p w14:paraId="1A211125" w14:textId="77777777" w:rsidR="00FD4479" w:rsidRPr="00FD4479" w:rsidRDefault="00FD4479" w:rsidP="00FD4479">
      <w:pPr>
        <w:pStyle w:val="Paragraphedeliste"/>
        <w:tabs>
          <w:tab w:val="left" w:pos="1080"/>
        </w:tabs>
        <w:spacing w:line="240" w:lineRule="auto"/>
        <w:ind w:left="1068" w:right="57"/>
        <w:rPr>
          <w:b/>
          <w:bCs/>
          <w:sz w:val="18"/>
          <w:szCs w:val="18"/>
        </w:rPr>
      </w:pPr>
    </w:p>
    <w:p w14:paraId="019B6EEB" w14:textId="77777777" w:rsidR="00FD4479" w:rsidRDefault="00FD4479" w:rsidP="00FD4479">
      <w:pPr>
        <w:pStyle w:val="Paragraphedeliste"/>
        <w:tabs>
          <w:tab w:val="left" w:pos="1080"/>
        </w:tabs>
        <w:spacing w:line="240" w:lineRule="auto"/>
        <w:ind w:left="1068" w:right="57"/>
        <w:rPr>
          <w:b/>
          <w:bCs/>
          <w:sz w:val="18"/>
          <w:szCs w:val="18"/>
        </w:rPr>
      </w:pPr>
      <w:r w:rsidRPr="00FD4479">
        <w:rPr>
          <w:b/>
          <w:bCs/>
          <w:sz w:val="18"/>
          <w:szCs w:val="18"/>
        </w:rPr>
        <w:t>Toutes les affaires de votre enfant devront porter leurs nom et prénom afin d’éviter toute confusion avec celles d’un autre enfant.</w:t>
      </w:r>
    </w:p>
    <w:p w14:paraId="27D81448" w14:textId="77777777" w:rsidR="004508A6" w:rsidRDefault="004508A6" w:rsidP="00FD4479">
      <w:pPr>
        <w:pStyle w:val="Paragraphedeliste"/>
        <w:tabs>
          <w:tab w:val="left" w:pos="1080"/>
        </w:tabs>
        <w:spacing w:line="240" w:lineRule="auto"/>
        <w:ind w:left="1068" w:right="57"/>
        <w:rPr>
          <w:b/>
          <w:bCs/>
          <w:sz w:val="18"/>
          <w:szCs w:val="18"/>
        </w:rPr>
      </w:pPr>
    </w:p>
    <w:p w14:paraId="2E13EE15" w14:textId="7C1678EC" w:rsidR="004508A6" w:rsidRPr="00FD4479" w:rsidRDefault="004508A6" w:rsidP="00FD4479">
      <w:pPr>
        <w:pStyle w:val="Paragraphedeliste"/>
        <w:tabs>
          <w:tab w:val="left" w:pos="1080"/>
        </w:tabs>
        <w:spacing w:line="240" w:lineRule="auto"/>
        <w:ind w:left="1068" w:right="57"/>
        <w:rPr>
          <w:b/>
          <w:bCs/>
          <w:sz w:val="18"/>
          <w:szCs w:val="18"/>
        </w:rPr>
      </w:pPr>
      <w:r w:rsidRPr="004508A6">
        <w:rPr>
          <w:b/>
          <w:bCs/>
          <w:sz w:val="18"/>
          <w:szCs w:val="18"/>
          <w:u w:val="single"/>
        </w:rPr>
        <w:t>1 Tenue de sport</w:t>
      </w:r>
      <w:r>
        <w:rPr>
          <w:b/>
          <w:bCs/>
          <w:sz w:val="18"/>
          <w:szCs w:val="18"/>
        </w:rPr>
        <w:t xml:space="preserve"> : short ou pantalon de couleur sobre + t-shirt bleu de l’école La Marelle </w:t>
      </w:r>
    </w:p>
    <w:p w14:paraId="5A7C0409" w14:textId="77777777" w:rsidR="00FD4479" w:rsidRPr="00FD4479" w:rsidRDefault="00FD4479" w:rsidP="00FD4479"/>
    <w:sectPr w:rsidR="00FD4479" w:rsidRPr="00FD44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9CFE" w14:textId="77777777" w:rsidR="00FD4479" w:rsidRDefault="00FD4479" w:rsidP="00FD4479">
      <w:pPr>
        <w:spacing w:after="0" w:line="240" w:lineRule="auto"/>
      </w:pPr>
      <w:r>
        <w:separator/>
      </w:r>
    </w:p>
  </w:endnote>
  <w:endnote w:type="continuationSeparator" w:id="0">
    <w:p w14:paraId="4ACB0EC1" w14:textId="77777777" w:rsidR="00FD4479" w:rsidRDefault="00FD4479" w:rsidP="00FD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3A8C" w14:textId="77777777" w:rsidR="00FD4479" w:rsidRPr="004508A6" w:rsidRDefault="00FD4479" w:rsidP="00FD4479">
    <w:pPr>
      <w:spacing w:after="0"/>
      <w:jc w:val="center"/>
      <w:rPr>
        <w:sz w:val="18"/>
        <w:szCs w:val="18"/>
      </w:rPr>
    </w:pPr>
    <w:r w:rsidRPr="004508A6">
      <w:rPr>
        <w:sz w:val="18"/>
        <w:szCs w:val="18"/>
      </w:rPr>
      <w:t>105, rue Théophile MBEMBA, Pointe-Noire (centre-ville)</w:t>
    </w:r>
    <w:r w:rsidRPr="004508A6">
      <w:rPr>
        <w:sz w:val="18"/>
        <w:szCs w:val="18"/>
      </w:rPr>
      <w:tab/>
    </w:r>
  </w:p>
  <w:p w14:paraId="6B6BDCE1" w14:textId="77777777" w:rsidR="00FD4479" w:rsidRPr="004508A6" w:rsidRDefault="00FD4479" w:rsidP="00FD4479">
    <w:pPr>
      <w:spacing w:after="0"/>
      <w:jc w:val="center"/>
      <w:rPr>
        <w:sz w:val="18"/>
        <w:szCs w:val="18"/>
      </w:rPr>
    </w:pPr>
    <w:r w:rsidRPr="004508A6">
      <w:rPr>
        <w:sz w:val="18"/>
        <w:szCs w:val="18"/>
      </w:rPr>
      <w:t xml:space="preserve">Email : </w:t>
    </w:r>
    <w:hyperlink r:id="rId1" w:history="1">
      <w:r w:rsidRPr="004508A6">
        <w:rPr>
          <w:rStyle w:val="Lienhypertexte"/>
          <w:sz w:val="18"/>
          <w:szCs w:val="18"/>
        </w:rPr>
        <w:t>ecolelamarellepnr242@outlook.com</w:t>
      </w:r>
    </w:hyperlink>
    <w:r w:rsidRPr="004508A6">
      <w:rPr>
        <w:rStyle w:val="Lienhypertexte"/>
        <w:sz w:val="18"/>
        <w:szCs w:val="18"/>
      </w:rPr>
      <w:t>/ecolelamarellepnrsecretariat@outlook.com</w:t>
    </w:r>
  </w:p>
  <w:p w14:paraId="2405A3A5" w14:textId="77777777" w:rsidR="00FD4479" w:rsidRPr="004508A6" w:rsidRDefault="00FD4479" w:rsidP="00FD4479">
    <w:pPr>
      <w:spacing w:after="0"/>
      <w:jc w:val="center"/>
      <w:rPr>
        <w:b/>
        <w:sz w:val="18"/>
        <w:szCs w:val="18"/>
      </w:rPr>
    </w:pPr>
    <w:r w:rsidRPr="004508A6">
      <w:rPr>
        <w:b/>
        <w:sz w:val="18"/>
        <w:szCs w:val="18"/>
      </w:rPr>
      <w:t>06 458 85 12 / 05 585 53 89</w:t>
    </w:r>
  </w:p>
  <w:p w14:paraId="5163BF85" w14:textId="77777777" w:rsidR="00FD4479" w:rsidRDefault="00FD4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7C00" w14:textId="77777777" w:rsidR="00FD4479" w:rsidRDefault="00FD4479" w:rsidP="00FD4479">
      <w:pPr>
        <w:spacing w:after="0" w:line="240" w:lineRule="auto"/>
      </w:pPr>
      <w:r>
        <w:separator/>
      </w:r>
    </w:p>
  </w:footnote>
  <w:footnote w:type="continuationSeparator" w:id="0">
    <w:p w14:paraId="7DEB4378" w14:textId="77777777" w:rsidR="00FD4479" w:rsidRDefault="00FD4479" w:rsidP="00FD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6439" w14:textId="77777777" w:rsidR="00FD4479" w:rsidRDefault="00FD4479" w:rsidP="00FD4479">
    <w:pPr>
      <w:pStyle w:val="En-tte"/>
    </w:pPr>
  </w:p>
  <w:p w14:paraId="6612AD3B" w14:textId="7DBB5E25" w:rsidR="00FD4479" w:rsidRDefault="00FD4479" w:rsidP="00FD4479">
    <w:pPr>
      <w:pStyle w:val="En-tte"/>
    </w:pPr>
    <w:r w:rsidRPr="009A60FE">
      <w:rPr>
        <w:b/>
        <w:noProof/>
        <w:sz w:val="24"/>
        <w:szCs w:val="24"/>
        <w:lang w:eastAsia="fr-FR"/>
      </w:rPr>
      <w:drawing>
        <wp:anchor distT="0" distB="0" distL="114300" distR="114300" simplePos="0" relativeHeight="251658752" behindDoc="0" locked="0" layoutInCell="1" allowOverlap="1" wp14:anchorId="3F9AFB86" wp14:editId="37B01700">
          <wp:simplePos x="0" y="0"/>
          <wp:positionH relativeFrom="column">
            <wp:posOffset>142875</wp:posOffset>
          </wp:positionH>
          <wp:positionV relativeFrom="paragraph">
            <wp:posOffset>43815</wp:posOffset>
          </wp:positionV>
          <wp:extent cx="1943100" cy="1476375"/>
          <wp:effectExtent l="0" t="0" r="0" b="0"/>
          <wp:wrapSquare wrapText="bothSides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8A6">
      <w:rPr>
        <w:noProof/>
      </w:rPr>
      <w:pict w14:anchorId="1E5AB6F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31.75pt;margin-top:4.85pt;width:259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" stroked="f">
          <v:textbox>
            <w:txbxContent>
              <w:p w14:paraId="21599C28" w14:textId="77777777" w:rsidR="00FD4479" w:rsidRPr="000631EB" w:rsidRDefault="00FD4479" w:rsidP="00FD4479">
                <w:pPr>
                  <w:jc w:val="center"/>
                  <w:rPr>
                    <w:b/>
                    <w:sz w:val="32"/>
                    <w:szCs w:val="26"/>
                  </w:rPr>
                </w:pPr>
                <w:r>
                  <w:rPr>
                    <w:b/>
                    <w:sz w:val="28"/>
                  </w:rPr>
                  <w:t>FOURNITURES</w:t>
                </w:r>
                <w:r w:rsidRPr="000631EB">
                  <w:rPr>
                    <w:b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SCOLAIRES </w:t>
                </w:r>
                <w:r w:rsidRPr="000631EB">
                  <w:rPr>
                    <w:b/>
                    <w:sz w:val="28"/>
                  </w:rPr>
                  <w:t xml:space="preserve">CLASSE DE </w:t>
                </w:r>
                <w:r w:rsidRPr="000631EB">
                  <w:rPr>
                    <w:b/>
                    <w:sz w:val="32"/>
                    <w:szCs w:val="26"/>
                  </w:rPr>
                  <w:t>CE2</w:t>
                </w:r>
              </w:p>
              <w:p w14:paraId="05C87696" w14:textId="06DAB807" w:rsidR="00FD4479" w:rsidRPr="000631EB" w:rsidRDefault="00FD4479" w:rsidP="00FD4479">
                <w:pPr>
                  <w:jc w:val="center"/>
                  <w:rPr>
                    <w:b/>
                    <w:sz w:val="28"/>
                  </w:rPr>
                </w:pPr>
                <w:r w:rsidRPr="000631EB">
                  <w:rPr>
                    <w:b/>
                    <w:sz w:val="32"/>
                    <w:szCs w:val="26"/>
                  </w:rPr>
                  <w:t xml:space="preserve">ANNEE SCOLAIRE : </w:t>
                </w:r>
                <w:r>
                  <w:rPr>
                    <w:b/>
                    <w:sz w:val="32"/>
                    <w:szCs w:val="26"/>
                  </w:rPr>
                  <w:t>2026-27</w:t>
                </w:r>
              </w:p>
              <w:p w14:paraId="767A19FA" w14:textId="77777777" w:rsidR="00FD4479" w:rsidRPr="000631EB" w:rsidRDefault="00FD4479" w:rsidP="00FD4479">
                <w:pPr>
                  <w:jc w:val="center"/>
                  <w:rPr>
                    <w:b/>
                    <w:sz w:val="28"/>
                  </w:rPr>
                </w:pPr>
              </w:p>
            </w:txbxContent>
          </v:textbox>
        </v:shape>
      </w:pict>
    </w:r>
  </w:p>
  <w:p w14:paraId="758C980E" w14:textId="77777777" w:rsidR="00FD4479" w:rsidRDefault="00FD4479" w:rsidP="00FD4479">
    <w:pPr>
      <w:pStyle w:val="En-tte"/>
    </w:pPr>
  </w:p>
  <w:p w14:paraId="2DB2594F" w14:textId="77777777" w:rsidR="00FD4479" w:rsidRDefault="00FD4479" w:rsidP="00FD4479">
    <w:pPr>
      <w:pStyle w:val="En-tte"/>
    </w:pPr>
  </w:p>
  <w:p w14:paraId="2E18E7DE" w14:textId="77777777" w:rsidR="00FD4479" w:rsidRDefault="00FD4479" w:rsidP="00FD4479">
    <w:pPr>
      <w:pStyle w:val="En-tte"/>
    </w:pPr>
  </w:p>
  <w:p w14:paraId="0C840405" w14:textId="77777777" w:rsidR="00FD4479" w:rsidRDefault="00FD4479" w:rsidP="00FD4479">
    <w:pPr>
      <w:pStyle w:val="En-tte"/>
    </w:pPr>
  </w:p>
  <w:p w14:paraId="0A833D90" w14:textId="77777777" w:rsidR="00FD4479" w:rsidRDefault="00FD44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40755"/>
    <w:multiLevelType w:val="hybridMultilevel"/>
    <w:tmpl w:val="48C292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137F50"/>
    <w:multiLevelType w:val="hybridMultilevel"/>
    <w:tmpl w:val="CAD4B2A4"/>
    <w:lvl w:ilvl="0" w:tplc="040C0009">
      <w:start w:val="1"/>
      <w:numFmt w:val="bullet"/>
      <w:lvlText w:val=""/>
      <w:lvlJc w:val="left"/>
      <w:pPr>
        <w:ind w:left="-3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</w:abstractNum>
  <w:abstractNum w:abstractNumId="4" w15:restartNumberingAfterBreak="0">
    <w:nsid w:val="43310338"/>
    <w:multiLevelType w:val="hybridMultilevel"/>
    <w:tmpl w:val="45F4342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77474263">
    <w:abstractNumId w:val="1"/>
  </w:num>
  <w:num w:numId="2" w16cid:durableId="1451820674">
    <w:abstractNumId w:val="4"/>
  </w:num>
  <w:num w:numId="3" w16cid:durableId="719401184">
    <w:abstractNumId w:val="2"/>
  </w:num>
  <w:num w:numId="4" w16cid:durableId="1665937319">
    <w:abstractNumId w:val="0"/>
  </w:num>
  <w:num w:numId="5" w16cid:durableId="1027371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479"/>
    <w:rsid w:val="00377718"/>
    <w:rsid w:val="004508A6"/>
    <w:rsid w:val="004D7492"/>
    <w:rsid w:val="005C33D2"/>
    <w:rsid w:val="00944075"/>
    <w:rsid w:val="00B27DA3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B14CC"/>
  <w15:chartTrackingRefBased/>
  <w15:docId w15:val="{62E5EEAA-24EE-42AB-B922-964E5579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D4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4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4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44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44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44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44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44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44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4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44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44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44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4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447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D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479"/>
  </w:style>
  <w:style w:type="paragraph" w:styleId="Pieddepage">
    <w:name w:val="footer"/>
    <w:basedOn w:val="Normal"/>
    <w:link w:val="PieddepageCar"/>
    <w:uiPriority w:val="99"/>
    <w:unhideWhenUsed/>
    <w:rsid w:val="00FD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479"/>
  </w:style>
  <w:style w:type="character" w:styleId="Lienhypertexte">
    <w:name w:val="Hyperlink"/>
    <w:basedOn w:val="Policepardfaut"/>
    <w:uiPriority w:val="99"/>
    <w:unhideWhenUsed/>
    <w:rsid w:val="00FD4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lamarellepnr242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Marelle Direction</dc:creator>
  <cp:keywords/>
  <dc:description/>
  <cp:lastModifiedBy>La Marelle Direction</cp:lastModifiedBy>
  <cp:revision>2</cp:revision>
  <cp:lastPrinted>2026-05-18T10:22:00Z</cp:lastPrinted>
  <dcterms:created xsi:type="dcterms:W3CDTF">2026-04-23T14:21:00Z</dcterms:created>
  <dcterms:modified xsi:type="dcterms:W3CDTF">2026-05-18T10:44:00Z</dcterms:modified>
</cp:coreProperties>
</file>