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</w:rPr>
        <w:drawing>
          <wp:inline distB="0" distT="0" distL="0" distR="0">
            <wp:extent cx="1524000" cy="617220"/>
            <wp:effectExtent b="0" l="0" r="0" t="0"/>
            <wp:docPr descr="https://lh7-rt.googleusercontent.com/docsz/AD_4nXdoIBizIHT4QzCwh9JShc8hDU4K-Ac6VAN9Ld1soTHJnQqb1v8bQP-UIdsRPZNko66YMNIO-YsJDLYOo_AGNvOR2c36BKkMV60O5wGO9x80roxUIKcrzGhpci4tQpzmBa2EVvqWsvP3xmfLcrmVZxE?key=JD8Qr8AxWdDMf88Qs4oMIA" id="3" name="image1.jpg"/>
            <a:graphic>
              <a:graphicData uri="http://schemas.openxmlformats.org/drawingml/2006/picture">
                <pic:pic>
                  <pic:nvPicPr>
                    <pic:cNvPr descr="https://lh7-rt.googleusercontent.com/docsz/AD_4nXdoIBizIHT4QzCwh9JShc8hDU4K-Ac6VAN9Ld1soTHJnQqb1v8bQP-UIdsRPZNko66YMNIO-YsJDLYOo_AGNvOR2c36BKkMV60O5wGO9x80roxUIKcrzGhpci4tQpzmBa2EVvqWsvP3xmfLcrmVZxE?key=JD8Qr8AxWdDMf88Qs4oMI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17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4f81bd" w:space="4" w:sz="8" w:val="single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Risk Assessment </w:t>
      </w:r>
      <w:r w:rsidDel="00000000" w:rsidR="00000000" w:rsidRPr="00000000">
        <w:rPr>
          <w:rFonts w:ascii="Arial" w:cs="Arial" w:eastAsia="Arial" w:hAnsi="Arial"/>
          <w:b w:val="1"/>
          <w:sz w:val="38"/>
          <w:szCs w:val="38"/>
          <w:rtl w:val="0"/>
        </w:rPr>
        <w:t xml:space="preserve">Transport by Taxi (6 Seater)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Transport of pupils by taxi to and from Teamworks Karting, Letchworth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Transport: 8th August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 of Transport: 9.30am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Travel From: North Herts College, Monkswood Way, Stevenage SG1 1LA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Travel To: Teamworks Karting, Pixmore Avenue, Letchworth SG6 1JS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Return Trip: Same route, return to North Herts College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Staff Responsible: Roger Reeves / David Sutcliffe / Ameila Winks (All have clear Enhanced DBS with Barred List).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Pupils:Up to 5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Staff: 1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Transport Provider:Licensed Taxi (6-seater), pre-booked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440"/>
        <w:gridCol w:w="1245"/>
        <w:gridCol w:w="2670"/>
        <w:gridCol w:w="1335"/>
        <w:tblGridChange w:id="0">
          <w:tblGrid>
            <w:gridCol w:w="1560"/>
            <w:gridCol w:w="1440"/>
            <w:gridCol w:w="1245"/>
            <w:gridCol w:w="2670"/>
            <w:gridCol w:w="1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Area/Activity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Hazard Identified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Who Might Be Harmed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Risk Level (Low/Med/High)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Control Measures in Place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Taxi breakdown or accident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Pupils, staff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Reputable, licensed taxi firm used</w:t>
              <w:br w:type="textWrapping"/>
              <w:t xml:space="preserve">• Vehicle fully insured, maintained, and roadworthy</w:t>
              <w:br w:type="textWrapping"/>
              <w:t xml:space="preserve">• Staff member has mobile phone to contact emergency services if needed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unwell during travel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Pupils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Staff member trained in safeguarding and basic response</w:t>
              <w:br w:type="textWrapping"/>
              <w:t xml:space="preserve">• Emergency contact details carried at all times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Pupil goes missing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Pupils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Staff member to supervise boarding/disembarking and remain with pupils at all times</w:t>
              <w:br w:type="textWrapping"/>
              <w:t xml:space="preserve">• Headcount before departure and return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Inappropriate behaviour during trip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Pupils, staff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Behaviour expectations set beforehand</w:t>
              <w:br w:type="textWrapping"/>
              <w:t xml:space="preserve">• Adult supervision throughout journey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Taxi not arriving / delayed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Pupils, staff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Confirmation with taxi firm 24 hours in advance</w:t>
              <w:br w:type="textWrapping"/>
              <w:t xml:space="preserve">• Contact number held by staff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Driver is unsuitable / unvetted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Pupils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Only licensed taxi firms used</w:t>
              <w:br w:type="textWrapping"/>
              <w:t xml:space="preserve">• Firm must confirm driver holds Enhanced DBS or company follows strict safeguarding standards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Safeguarding concerns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Pupils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Staff member with Enhanced DBS &amp; Barred List clearance travels with pupils</w:t>
              <w:br w:type="textWrapping"/>
              <w:t xml:space="preserve">• Staff member trained in safeguarding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Low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37">
      <w:pPr>
        <w:pStyle w:val="Heading1"/>
        <w:rPr>
          <w:rFonts w:ascii="Arial" w:cs="Arial" w:eastAsia="Arial" w:hAnsi="Arial"/>
        </w:rPr>
      </w:pPr>
      <w:bookmarkStart w:colFirst="0" w:colLast="0" w:name="_heading=h.1wh2rbxnijg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>
          <w:rFonts w:ascii="Arial" w:cs="Arial" w:eastAsia="Arial" w:hAnsi="Arial"/>
        </w:rPr>
      </w:pPr>
      <w:bookmarkStart w:colFirst="0" w:colLast="0" w:name="_heading=h.3zo4wxquj85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rPr>
          <w:rFonts w:ascii="Arial" w:cs="Arial" w:eastAsia="Arial" w:hAnsi="Arial"/>
        </w:rPr>
      </w:pPr>
      <w:bookmarkStart w:colFirst="0" w:colLast="0" w:name="_heading=h.1umc1s4r0lo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Emergency Procedures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In the event of a vehicle breakdown or incident, the staff member will:</w:t>
        <w:br w:type="textWrapping"/>
        <w:t xml:space="preserve">  - Contact emergency services (if needed)</w:t>
        <w:br w:type="textWrapping"/>
        <w:t xml:space="preserve">  - Contact the summer school organiser</w:t>
        <w:br w:type="textWrapping"/>
        <w:t xml:space="preserve">  - Remain with pupils at all times</w:t>
        <w:br w:type="textWrapping"/>
        <w:t xml:space="preserve">- All pupils will have emergency contact information readily available.</w:t>
        <w:br w:type="textWrapping"/>
        <w:t xml:space="preserve">- Any incidents will be logged and reported upon return.</w:t>
      </w:r>
    </w:p>
    <w:p w:rsidR="00000000" w:rsidDel="00000000" w:rsidP="00000000" w:rsidRDefault="00000000" w:rsidRPr="00000000" w14:paraId="0000003B">
      <w:pPr>
        <w:pStyle w:val="Heading1"/>
        <w:rPr>
          <w:rFonts w:ascii="Arial" w:cs="Arial" w:eastAsia="Arial" w:hAnsi="Arial"/>
        </w:rPr>
      </w:pPr>
      <w:bookmarkStart w:colFirst="0" w:colLast="0" w:name="_heading=h.4kvu47zgmn1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Additional Notes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All parents/carers will be informed in advance of the transport arrangements.</w:t>
        <w:br w:type="textWrapping"/>
        <w:t xml:space="preserve">- Pupils will be reminded of safety procedures (e.g. seatbelts must be worn at all times).</w:t>
        <w:br w:type="textWrapping"/>
        <w:t xml:space="preserve">- Travel times are approximately 15–20 minutes each way.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Risk Assessment Completed By: Roger Reeves, Course Director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12/7/25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Date By: 15/7/25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Note: This is a working document and should be reviewed regularly or if any incidents occur.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55059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UUshdsm8uOWo0HEpjYULMxwTA==">CgMxLjAyDmguMXdoMnJieG5pamc4Mg5oLjN6bzR3eHF1ajg1cjIOaC4xdW1jMXM0cjBsb2UyDWguNGt2dTQ3emdtbjE4AHIhMUUxWGdvam1wTHRDaEJwYjZoY3lCeW9oMExqVnpadktC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2025-06-21T12:21:00Z</dcterms:created>
  <dc:creator>python-docx</dc:creator>
</cp:coreProperties>
</file>