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b w:val="1"/>
        </w:rPr>
      </w:pPr>
      <w:bookmarkStart w:colFirst="0" w:colLast="0" w:name="_heading=h.nwhouu4ociw0" w:id="0"/>
      <w:bookmarkEnd w:id="0"/>
      <w:r w:rsidDel="00000000" w:rsidR="00000000" w:rsidRPr="00000000">
        <w:rPr>
          <w:rFonts w:ascii="Arial" w:cs="Arial" w:eastAsia="Arial" w:hAnsi="Arial"/>
          <w:b w:val="1"/>
        </w:rPr>
        <w:drawing>
          <wp:inline distB="114300" distT="114300" distL="114300" distR="114300">
            <wp:extent cx="1525314" cy="6143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5314"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Arial" w:cs="Arial" w:eastAsia="Arial" w:hAnsi="Arial"/>
          <w:b w:val="1"/>
          <w:color w:val="000000"/>
        </w:rPr>
      </w:pPr>
      <w:bookmarkStart w:colFirst="0" w:colLast="0" w:name="_heading=h.htwf5frdl88" w:id="1"/>
      <w:bookmarkEnd w:id="1"/>
      <w:r w:rsidDel="00000000" w:rsidR="00000000" w:rsidRPr="00000000">
        <w:rPr>
          <w:rFonts w:ascii="Arial" w:cs="Arial" w:eastAsia="Arial" w:hAnsi="Arial"/>
          <w:b w:val="1"/>
          <w:color w:val="000000"/>
          <w:sz w:val="48"/>
          <w:szCs w:val="48"/>
          <w:rtl w:val="0"/>
        </w:rPr>
        <w:t xml:space="preserve">Complaints Procedure</w:t>
      </w:r>
      <w:r w:rsidDel="00000000" w:rsidR="00000000" w:rsidRPr="00000000">
        <w:rPr>
          <w:rtl w:val="0"/>
        </w:rPr>
      </w:r>
    </w:p>
    <w:p w:rsidR="00000000" w:rsidDel="00000000" w:rsidP="00000000" w:rsidRDefault="00000000" w:rsidRPr="00000000" w14:paraId="00000003">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Introduction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We aim to provide a high-quality service and value feedback from parents, carers, and students. If you are unhappy with any aspect of our summer school, we encourage you to raise it with us as soon as possible so we can resolve it fairly and quickly.</w:t>
      </w:r>
    </w:p>
    <w:p w:rsidR="00000000" w:rsidDel="00000000" w:rsidP="00000000" w:rsidRDefault="00000000" w:rsidRPr="00000000" w14:paraId="00000005">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Stage 1 – Informal Complaints</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Most concerns can be resolved quickly and informally. Please speak directly to the Course Director, Roger Reeves, who will listen to your concern and aim to resolve the issue within 2 working days.</w:t>
      </w:r>
    </w:p>
    <w:p w:rsidR="00000000" w:rsidDel="00000000" w:rsidP="00000000" w:rsidRDefault="00000000" w:rsidRPr="00000000" w14:paraId="00000007">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Stage 2 – Formal Complaints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If you are not satisfied with the response or prefer to make a formal complaint, please put your complaint in writing by email or letter to the Course Director:</w:t>
        <w:br w:type="textWrapping"/>
        <w:br w:type="textWrapping"/>
        <w:t xml:space="preserve">Roger Reeves</w:t>
        <w:br w:type="textWrapping"/>
        <w:t xml:space="preserve">Course Director, The Year 10 Summer School</w:t>
        <w:br w:type="textWrapping"/>
        <w:t xml:space="preserve">Email: info@year10summerschool.co.uk</w:t>
        <w:br w:type="textWrapping"/>
        <w:br w:type="textWrapping"/>
        <w:t xml:space="preserve">We will acknowledge your complaint within 3 working days and aim to respond fully within 10 working days.</w:t>
      </w:r>
    </w:p>
    <w:p w:rsidR="00000000" w:rsidDel="00000000" w:rsidP="00000000" w:rsidRDefault="00000000" w:rsidRPr="00000000" w14:paraId="00000009">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Stage 3 – Appeals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If you are not satisfied with the outcome of the formal complaint, you may request a review. This will be conducted by an independent member of the summer school team or a senior advisor.</w:t>
      </w:r>
    </w:p>
    <w:p w:rsidR="00000000" w:rsidDel="00000000" w:rsidP="00000000" w:rsidRDefault="00000000" w:rsidRPr="00000000" w14:paraId="0000000B">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Complaining to Ofsted</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If you believe that we are not meeting the requirements of the Childcare Register or that your complaint has not been dealt with appropriately, you may contact Ofsted directly.</w:t>
        <w:br w:type="textWrapping"/>
        <w:br w:type="textWrapping"/>
        <w:t xml:space="preserve">You can complain to Ofsted:</w:t>
        <w:br w:type="textWrapping"/>
        <w:t xml:space="preserve">- By telephone: 0300 123 4666</w:t>
        <w:br w:type="textWrapping"/>
        <w:t xml:space="preserve">- By email: enquiries@ofsted.gov.uk</w:t>
        <w:br w:type="textWrapping"/>
        <w:t xml:space="preserve">- Online: https://www.gov.uk/complain-about-school</w:t>
        <w:br w:type="textWrapping"/>
        <w:br w:type="textWrapping"/>
        <w:t xml:space="preserve">Please quote our Ofsted registration number (provided in our registration certificate) when making a complaint.</w:t>
      </w:r>
    </w:p>
    <w:p w:rsidR="00000000" w:rsidDel="00000000" w:rsidP="00000000" w:rsidRDefault="00000000" w:rsidRPr="00000000" w14:paraId="0000000D">
      <w:pPr>
        <w:pStyle w:val="Heading2"/>
        <w:rPr>
          <w:rFonts w:ascii="Arial" w:cs="Arial" w:eastAsia="Arial" w:hAnsi="Arial"/>
          <w:color w:val="366091"/>
        </w:rPr>
      </w:pPr>
      <w:r w:rsidDel="00000000" w:rsidR="00000000" w:rsidRPr="00000000">
        <w:rPr>
          <w:rFonts w:ascii="Arial" w:cs="Arial" w:eastAsia="Arial" w:hAnsi="Arial"/>
          <w:color w:val="366091"/>
          <w:rtl w:val="0"/>
        </w:rPr>
        <w:t xml:space="preserve">Review</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This complaints procedure will be reviewed annually or as needed in line with Ofsted guidance.</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3LIL21g1KKuaXIGeu4ZiwROptw==">CgMxLjAyDmgubndob3V1NG9jaXcwMg1oLmh0d2Y1ZnJkbDg4OAByITFKcV90bUp2Y05vVlJ6RmRkOVRqaGZVNEgteVczOE9rOA==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