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KAP Initial Evaluation Note Template</w:t>
      </w:r>
    </w:p>
    <w:p>
      <w:pPr>
        <w:pStyle w:val="Heading2"/>
      </w:pPr>
      <w:r>
        <w:t>תבנית רישום הערכה ראשונית לטיפול בקטמין</w:t>
      </w:r>
    </w:p>
    <w:p>
      <w:pPr>
        <w:pStyle w:val="Heading3"/>
      </w:pPr>
      <w:r>
        <w:t>Patient Information | פרטי מטופל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Name:</w:t>
              <w:br/>
              <w:t>Date of Birth:</w:t>
              <w:br/>
              <w:t>Date of Evaluation:</w:t>
              <w:br/>
              <w:t>Evaluator Name:</w:t>
              <w:br/>
              <w:t>Patient ID/Chart #:</w:t>
            </w:r>
          </w:p>
        </w:tc>
        <w:tc>
          <w:tcPr>
            <w:tcW w:type="dxa" w:w="4320"/>
          </w:tcPr>
          <w:p>
            <w:r>
              <w:t>שם:</w:t>
              <w:br/>
              <w:t>תאריך לידה:</w:t>
              <w:br/>
              <w:t>תאריך ההערכה:</w:t>
              <w:br/>
              <w:t>שם מעריך/ה:</w:t>
              <w:br/>
              <w:t>מספר תעודת זהות/מספר תיק:</w:t>
            </w:r>
          </w:p>
        </w:tc>
      </w:tr>
    </w:tbl>
    <w:p/>
    <w:p>
      <w:pPr>
        <w:pStyle w:val="Heading3"/>
      </w:pPr>
      <w:r>
        <w:t>Presenting Problem | בעיה עיקרית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Brief summary of primary complaint and reason for seeking KAP.</w:t>
            </w:r>
          </w:p>
        </w:tc>
        <w:tc>
          <w:tcPr>
            <w:tcW w:type="dxa" w:w="4320"/>
          </w:tcPr>
          <w:p>
            <w:r>
              <w:t>תקציר קצר של הבעיה המרכזית והסיבה לפנייה לטיפול בקטמין.</w:t>
            </w:r>
          </w:p>
        </w:tc>
      </w:tr>
    </w:tbl>
    <w:p/>
    <w:p>
      <w:pPr>
        <w:pStyle w:val="Heading3"/>
      </w:pPr>
      <w:r>
        <w:t>Psychiatric History | היסטוריה פסיכיאטרית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Include diagnoses, past treatments, medications, and responses.</w:t>
            </w:r>
          </w:p>
        </w:tc>
        <w:tc>
          <w:tcPr>
            <w:tcW w:type="dxa" w:w="4320"/>
          </w:tcPr>
          <w:p>
            <w:r>
              <w:t>יש לכלול אבחנות, טיפולים קודמים, תרופות ותגובותיהם.</w:t>
            </w:r>
          </w:p>
        </w:tc>
      </w:tr>
    </w:tbl>
    <w:p/>
    <w:p>
      <w:pPr>
        <w:pStyle w:val="Heading3"/>
      </w:pPr>
      <w:r>
        <w:t>Medical History | היסטוריה רפואית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Relevant medical issues, allergies, current medications.</w:t>
            </w:r>
          </w:p>
        </w:tc>
        <w:tc>
          <w:tcPr>
            <w:tcW w:type="dxa" w:w="4320"/>
          </w:tcPr>
          <w:p>
            <w:r>
              <w:t>בעיות רפואיות רלוונטיות, אלרגיות, תרופות נוכחיות.</w:t>
            </w:r>
          </w:p>
        </w:tc>
      </w:tr>
    </w:tbl>
    <w:p/>
    <w:p>
      <w:pPr>
        <w:pStyle w:val="Heading3"/>
      </w:pPr>
      <w:r>
        <w:t>Current Mental Status | סטטוס מנטלי נוכחי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Appearance, mood, thought process, cognition, risk factors.</w:t>
            </w:r>
          </w:p>
        </w:tc>
        <w:tc>
          <w:tcPr>
            <w:tcW w:type="dxa" w:w="4320"/>
          </w:tcPr>
          <w:p>
            <w:r>
              <w:t>מראה חיצוני, מצב רוח, תהליכי חשיבה, קוגניציה, גורמי סיכון.</w:t>
            </w:r>
          </w:p>
        </w:tc>
      </w:tr>
    </w:tbl>
    <w:p/>
    <w:p>
      <w:pPr>
        <w:pStyle w:val="Heading3"/>
      </w:pPr>
      <w:r>
        <w:t>Assessment of Suitability for KAP | הערכת התאמה לטיפול בקטמין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Does the patient meet clinical criteria for KAP?</w:t>
              <w:br/>
              <w:t>Include rationale, safety considerations, and potential benefits.</w:t>
            </w:r>
          </w:p>
        </w:tc>
        <w:tc>
          <w:tcPr>
            <w:tcW w:type="dxa" w:w="4320"/>
          </w:tcPr>
          <w:p>
            <w:r>
              <w:t>האם המטופל/ת עומד/ת בקריטריונים לטיפול?</w:t>
              <w:br/>
              <w:t>יש לפרט שיקולים קליניים, שיקולי בטיחות ותועלת צפויה.</w:t>
            </w:r>
          </w:p>
        </w:tc>
      </w:tr>
    </w:tbl>
    <w:p/>
    <w:p>
      <w:pPr>
        <w:pStyle w:val="Heading3"/>
      </w:pPr>
      <w:r>
        <w:t>Discussion of Treatment Plan | דיון בתכנית טיפול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Recommended frequency, dose strategy, preparation and integration plan.</w:t>
            </w:r>
          </w:p>
        </w:tc>
        <w:tc>
          <w:tcPr>
            <w:tcW w:type="dxa" w:w="4320"/>
          </w:tcPr>
          <w:p>
            <w:r>
              <w:t>תדירות מומלצת, אסטרטגיית מינון, תוכנית הכנה ואינטגרציה.</w:t>
            </w:r>
          </w:p>
        </w:tc>
      </w:tr>
    </w:tbl>
    <w:p/>
    <w:p>
      <w:pPr>
        <w:pStyle w:val="Heading3"/>
      </w:pPr>
      <w:r>
        <w:t>Informed Consent | הסכמה מדעת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Consent reviewed and obtained prior to initiating treatment.</w:t>
            </w:r>
          </w:p>
        </w:tc>
        <w:tc>
          <w:tcPr>
            <w:tcW w:type="dxa" w:w="4320"/>
          </w:tcPr>
          <w:p>
            <w:r>
              <w:t>ההסכמה נבדקה והתקבלה לפני תחילת הטיפול.</w:t>
            </w:r>
          </w:p>
        </w:tc>
      </w:tr>
    </w:tbl>
    <w:p/>
    <w:p>
      <w:pPr>
        <w:pStyle w:val="Heading3"/>
      </w:pPr>
      <w:r>
        <w:t>Clinical Impression and Next Steps | רושם קליני והמשך טיפול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Summary impression and plan for next session.</w:t>
            </w:r>
          </w:p>
        </w:tc>
        <w:tc>
          <w:tcPr>
            <w:tcW w:type="dxa" w:w="4320"/>
          </w:tcPr>
          <w:p>
            <w:r>
              <w:t>סיכום הערכה ותכנית לפגישה הבאה.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