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center"/>
      </w:pPr>
      <w:r>
        <w:rPr>
          <w:rFonts w:ascii="Mansalva" w:hAnsi="Mansalva" w:cs="Mansalva" w:eastAsia="Mansalva"/>
          <w:color w:val="193033"/>
          <w:sz w:val="72"/>
          <w:szCs w:val="72"/>
        </w:rPr>
        <w:t>DEJAR DE HACER AQUELLO QUE NO QUIERO HACER</w:t>
      </w:r>
      <w:r>
        <w:rPr>
          <w:rFonts w:ascii="Mansalva" w:hAnsi="Mansalva" w:cs="Mansalva" w:eastAsia="Mansalva"/>
          <w:color w:val="193033"/>
          <w:sz w:val="72"/>
          <w:szCs w:val="72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“Nadie se desembaraza de un hábito o de un vicio tirándolo por la ventana; hay que bajarlo por la escalera, peldaño a peldaño”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Quicksand" w:hAnsi="Quicksand" w:cs="Quicksand" w:eastAsia="Quicksand"/>
          <w:color w:val="000000"/>
          <w:sz w:val="18"/>
          <w:szCs w:val="18"/>
        </w:rPr>
        <w:t xml:space="preserve">Mark Twain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Para comenzar a crear nuevos hábitos que reemplacen aquellos que queremos eliminar, debemos tener en cuenta que no podemos eliminar aprendizajes antiguos. El proceso de crear nuevos hábitos que vayan en dirección a aquello que para nosotros es importante y que esté en consonancia con nuestros valores, requiere un trabajo activo y, probablemente largo y costoso.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Una buena forma de comenzar este proceso será preguntarse: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¿Cuáles son los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 xml:space="preserve">desencadenantes </w:t>
      </w:r>
      <w:r>
        <w:rPr>
          <w:rFonts w:ascii="Quicksand" w:hAnsi="Quicksand" w:cs="Quicksand" w:eastAsia="Quicksand"/>
          <w:color w:val="000000"/>
          <w:sz w:val="24"/>
          <w:szCs w:val="24"/>
        </w:rPr>
        <w:t>de aquella conducta que quiero eliminar? Pueden ser pensamientos, sentimientos, personas, lugares, recuerdos, etc. Identifica qué está ocurriendo en tu entorno cuando tiene lugar aquello que ya no queremos hacer.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¿Cuáles son los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 xml:space="preserve">beneficios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y los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>costes</w:t>
      </w:r>
      <w:r>
        <w:rPr>
          <w:rFonts w:ascii="Quicksand" w:hAnsi="Quicksand" w:cs="Quicksand" w:eastAsia="Quicksand"/>
          <w:color w:val="000000"/>
          <w:sz w:val="24"/>
          <w:szCs w:val="24"/>
        </w:rPr>
        <w:t>? normalmente, los beneficios de realizar esta conducta que deseamos reducir o eliminar son: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E</w:t>
      </w:r>
      <w:r>
        <w:rPr>
          <w:rFonts w:ascii="Quicksand" w:hAnsi="Quicksand" w:cs="Quicksand" w:eastAsia="Quicksand"/>
          <w:color w:val="000000"/>
          <w:sz w:val="24"/>
          <w:szCs w:val="24"/>
        </w:rPr>
        <w:t>vitar o escapar de algo que no quieres (pensamientos o emociones desagradables o situaciones incómodas.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Obtener algo que quieres (pensamientos o emociones agradables o situaciones cómodas).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Es probable que muchas veces sea difícil encontrar los beneficios. No te preocupes, es mucho más importante identificar los costes que tiene realizar esta conducta. Responde a las siguientes preguntas.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¿Tiene este comportamiento algún inconveniente o consecuencia negativa no deseada?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¿Hay algo importante que esté perdiendo por hacer esto?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¿Me mantiene alejado de personas o cosas que para mi son importantes?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¿Tiene alguna consecuencia negativa en mi salud,  trabajo, relaciones, familia o bienestar?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Ahora pregúntate: ¿estos costes superan los beneficios?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¿Cuál sería un buen c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>omportamiento alternativo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 (y guiado por tus valores y en la dirección de lo que realmente te importa) y por qué?.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¿Qué habilidades para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 xml:space="preserve">DESTRABARME </w:t>
      </w:r>
      <w:r>
        <w:rPr>
          <w:rFonts w:ascii="Quicksand" w:hAnsi="Quicksand" w:cs="Quicksand" w:eastAsia="Quicksand"/>
          <w:color w:val="000000"/>
          <w:sz w:val="24"/>
          <w:szCs w:val="24"/>
        </w:rPr>
        <w:t>son necesarias?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Pregúntate: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¿Qué pensamientos desagradables surgirán?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Qué sentimientos desagradables surgirán?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>¿Qué habilidades para destrabarse tendré que aplicar? ⟶ me destrabo de esos pensamientos y sentimientos echando el ancla y hago sitio a todas aquellas sensaciones.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¿Qué o quién me puede ser de ayuda?. Algo que puede ser de gran utilidad es comenzar con objetivos pequeñitos y asumibles, y poco a poco ir aumentándolos.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¿Cómo puedes empezar de forma sencilla?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¿Qué puedes asumir hacer desde hoy mismo?. Háblate con bondad y compasión, esto puede hacer maravillas con tu motivación. 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Cuando surjan situaciones, pensamientos o emociones difíciles que desencadenan el mal hábito, escríbelas junto al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>“punto de elección”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. Es en este punto cuando hay que poner en marcha toda la maquinaria para destrabarse ⟶ ábrete a esas experiencias, echa el ancla y mantente presente en el aquí y ahora. Y es en este momento cuando sólo tú tienes el poder de decidir qué hacer y qué no hacer y en qué dirección quieres ir.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Cuando sientas que aparecen conductas que van en la dirección de aquello que te importa, en la dirección de ese nuevo hábito deseable que reemplaza el antiguo, escríbelo junto a la flecha que apunta hacia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 xml:space="preserve">adelante.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Cuando surja aquel hábito o conducta que deseas eliminar, escríbelo junto a la flecha que apunta hacia </w:t>
      </w:r>
      <w:r>
        <w:rPr>
          <w:rFonts w:ascii="Quicksand Bold" w:hAnsi="Quicksand Bold" w:cs="Quicksand Bold" w:eastAsia="Quicksand Bold"/>
          <w:b/>
          <w:bCs/>
          <w:color w:val="000000"/>
          <w:sz w:val="24"/>
          <w:szCs w:val="24"/>
        </w:rPr>
        <w:t>atrás</w:t>
      </w: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3951237" cy="3630512"/>
            <wp:docPr id="0" name="Drawing 0" descr="301aa2fe0bb2c4c69efd0c7ad21c3dc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01aa2fe0bb2c4c69efd0c7ad21c3dc5.png"/>
                    <pic:cNvPicPr>
                      <a:picLocks noChangeAspect="true"/>
                    </pic:cNvPicPr>
                  </pic:nvPicPr>
                  <pic:blipFill>
                    <a:blip r:embed="rId4"/>
                    <a:srcRect l="9531" t="0" r="11392" b="598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951237" cy="36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Quicksand" w:hAnsi="Quicksand" w:cs="Quicksand" w:eastAsia="Quicksand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Mansalva">
    <w:panose1 w:val="00000000000000000000"/>
    <w:charset w:characterSet="1"/>
    <w:embedRegular r:id="rId5"/>
  </w:font>
  <w:font w:name="Quicksand">
    <w:panose1 w:val="00000500000000000000"/>
    <w:charset w:characterSet="1"/>
  </w:font>
  <w:font w:name="Quicksand Bold">
    <w:panose1 w:val="00000800000000000000"/>
    <w:charset w:characterSet="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Relationship Id="rId4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2025-07-15T09:02:18Z</dcterms:created>
  <dc:creator>Apache POI</dc:creator>
</cp:coreProperties>
</file>