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347F" w14:textId="424AA75D" w:rsidR="00460133" w:rsidRPr="00427297" w:rsidRDefault="00460133" w:rsidP="00460133">
      <w:pPr>
        <w:spacing w:before="120" w:after="120"/>
        <w:divId w:val="1958098596"/>
        <w:rPr>
          <w:rFonts w:ascii="Arial" w:eastAsia="Times New Roman" w:hAnsi="Arial" w:cs="Arial"/>
          <w:b/>
          <w:bCs/>
        </w:rPr>
      </w:pPr>
      <w:r w:rsidRPr="00427297">
        <w:rPr>
          <w:rFonts w:ascii="Arial" w:eastAsia="Times New Roman" w:hAnsi="Arial" w:cs="Arial"/>
          <w:b/>
          <w:bCs/>
        </w:rPr>
        <w:t xml:space="preserve">Apply </w:t>
      </w:r>
      <w:r w:rsidRPr="00427297">
        <w:rPr>
          <w:rFonts w:ascii="Arial" w:eastAsia="Times New Roman" w:hAnsi="Arial" w:cs="Arial"/>
          <w:b/>
          <w:bCs/>
          <w:i/>
          <w:iCs/>
        </w:rPr>
        <w:t xml:space="preserve">Skin Candy, A&amp;D, </w:t>
      </w:r>
      <w:proofErr w:type="spellStart"/>
      <w:r w:rsidRPr="00427297">
        <w:rPr>
          <w:rFonts w:ascii="Arial" w:eastAsia="Times New Roman" w:hAnsi="Arial" w:cs="Arial"/>
          <w:b/>
          <w:bCs/>
          <w:i/>
          <w:iCs/>
        </w:rPr>
        <w:t>Aquaphor</w:t>
      </w:r>
      <w:proofErr w:type="spellEnd"/>
      <w:r w:rsidR="007F54F5">
        <w:rPr>
          <w:rFonts w:ascii="Arial" w:eastAsia="Times New Roman" w:hAnsi="Arial" w:cs="Arial"/>
          <w:b/>
          <w:bCs/>
          <w:i/>
          <w:iCs/>
        </w:rPr>
        <w:t>,</w:t>
      </w:r>
      <w:r w:rsidRPr="00427297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427297">
        <w:rPr>
          <w:rFonts w:ascii="Arial" w:eastAsia="Times New Roman" w:hAnsi="Arial" w:cs="Arial"/>
          <w:b/>
          <w:bCs/>
        </w:rPr>
        <w:t>or</w:t>
      </w:r>
      <w:r w:rsidRPr="00427297">
        <w:rPr>
          <w:rFonts w:ascii="Arial" w:eastAsia="Times New Roman" w:hAnsi="Arial" w:cs="Arial"/>
          <w:b/>
          <w:bCs/>
          <w:i/>
          <w:iCs/>
        </w:rPr>
        <w:t xml:space="preserve"> Vaseline (moisture barrier) </w:t>
      </w:r>
      <w:r w:rsidRPr="00427297">
        <w:rPr>
          <w:rFonts w:ascii="Arial" w:eastAsia="Times New Roman" w:hAnsi="Arial" w:cs="Arial"/>
          <w:b/>
          <w:bCs/>
        </w:rPr>
        <w:t xml:space="preserve">with an applicator stick to </w:t>
      </w:r>
      <w:r w:rsidR="002C5444">
        <w:rPr>
          <w:rFonts w:ascii="Arial" w:eastAsia="Times New Roman" w:hAnsi="Arial" w:cs="Arial"/>
          <w:b/>
          <w:bCs/>
        </w:rPr>
        <w:t xml:space="preserve">the procedure area </w:t>
      </w:r>
      <w:r w:rsidRPr="00427297">
        <w:rPr>
          <w:rFonts w:ascii="Arial" w:eastAsia="Times New Roman" w:hAnsi="Arial" w:cs="Arial"/>
          <w:b/>
          <w:bCs/>
        </w:rPr>
        <w:t xml:space="preserve"> 3 – 5 x/day</w:t>
      </w:r>
      <w:r w:rsidR="006676FD">
        <w:rPr>
          <w:rFonts w:ascii="Arial" w:eastAsia="Times New Roman" w:hAnsi="Arial" w:cs="Arial"/>
          <w:b/>
          <w:bCs/>
        </w:rPr>
        <w:t xml:space="preserve"> for 7 days.</w:t>
      </w:r>
    </w:p>
    <w:p w14:paraId="172A7EBE" w14:textId="75E1DAC7" w:rsidR="00745346" w:rsidRPr="00427297" w:rsidRDefault="002C5444" w:rsidP="00A3470F">
      <w:pPr>
        <w:spacing w:before="120" w:after="120"/>
        <w:jc w:val="both"/>
        <w:divId w:val="195809859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permanent makeup</w:t>
      </w:r>
      <w:r w:rsidR="00745346" w:rsidRPr="00427297">
        <w:rPr>
          <w:rFonts w:ascii="Arial" w:eastAsia="Times New Roman" w:hAnsi="Arial" w:cs="Arial"/>
        </w:rPr>
        <w:t xml:space="preserve"> will look heavily pigmented immediately after tattooing. During healing, the epidermis will slough off, lightening the overall effect.</w:t>
      </w:r>
    </w:p>
    <w:p w14:paraId="704565D3" w14:textId="77777777" w:rsidR="007F54F5" w:rsidRDefault="00745346" w:rsidP="00A3470F">
      <w:pPr>
        <w:spacing w:before="120" w:after="120"/>
        <w:divId w:val="1958098596"/>
        <w:rPr>
          <w:rFonts w:ascii="Arial" w:eastAsia="Times New Roman" w:hAnsi="Arial" w:cs="Arial"/>
          <w:b/>
          <w:bCs/>
        </w:rPr>
      </w:pPr>
      <w:r w:rsidRPr="00427297">
        <w:rPr>
          <w:rFonts w:ascii="Arial" w:eastAsia="Times New Roman" w:hAnsi="Arial" w:cs="Arial"/>
          <w:b/>
          <w:bCs/>
        </w:rPr>
        <w:t>Note</w:t>
      </w:r>
      <w:r w:rsidR="007F54F5">
        <w:rPr>
          <w:rFonts w:ascii="Arial" w:eastAsia="Times New Roman" w:hAnsi="Arial" w:cs="Arial"/>
          <w:b/>
          <w:bCs/>
        </w:rPr>
        <w:t>s</w:t>
      </w:r>
      <w:r w:rsidRPr="00427297">
        <w:rPr>
          <w:rFonts w:ascii="Arial" w:eastAsia="Times New Roman" w:hAnsi="Arial" w:cs="Arial"/>
          <w:b/>
          <w:bCs/>
        </w:rPr>
        <w:t>:</w:t>
      </w:r>
    </w:p>
    <w:p w14:paraId="124FB6F5" w14:textId="2E8E4EB9" w:rsidR="00745346" w:rsidRPr="00427297" w:rsidRDefault="007F54F5" w:rsidP="00A3470F">
      <w:pPr>
        <w:spacing w:before="120" w:after="120"/>
        <w:divId w:val="1958098596"/>
        <w:rPr>
          <w:rFonts w:ascii="Arial" w:eastAsia="Times New Roman" w:hAnsi="Arial" w:cs="Arial"/>
        </w:rPr>
      </w:pPr>
      <w:r w:rsidRPr="007F54F5">
        <w:rPr>
          <w:rFonts w:ascii="Arial" w:eastAsia="Times New Roman" w:hAnsi="Arial" w:cs="Arial"/>
        </w:rPr>
        <w:t>A</w:t>
      </w:r>
      <w:r w:rsidR="00B154E3">
        <w:rPr>
          <w:rFonts w:ascii="Arial" w:eastAsia="Times New Roman" w:hAnsi="Arial" w:cs="Arial"/>
        </w:rPr>
        <w:t>ll tattoos heal, peel, and fade.</w:t>
      </w:r>
    </w:p>
    <w:p w14:paraId="56E2BFE8" w14:textId="78B3718B" w:rsidR="00460133" w:rsidRDefault="00460133" w:rsidP="00460133">
      <w:pPr>
        <w:spacing w:after="120"/>
        <w:divId w:val="1958098596"/>
        <w:rPr>
          <w:rFonts w:ascii="Arial" w:eastAsia="Times New Roman" w:hAnsi="Arial" w:cs="Arial"/>
        </w:rPr>
      </w:pPr>
      <w:r w:rsidRPr="00427297">
        <w:rPr>
          <w:rFonts w:ascii="Arial" w:eastAsia="Times New Roman" w:hAnsi="Arial" w:cs="Arial"/>
        </w:rPr>
        <w:t xml:space="preserve">Swelling can push pigment out of your tattoo and cause pigment to </w:t>
      </w:r>
      <w:r w:rsidR="006A168C">
        <w:rPr>
          <w:rFonts w:ascii="Arial" w:eastAsia="Times New Roman" w:hAnsi="Arial" w:cs="Arial"/>
        </w:rPr>
        <w:t>migrate</w:t>
      </w:r>
      <w:r w:rsidRPr="00427297">
        <w:rPr>
          <w:rFonts w:ascii="Arial" w:eastAsia="Times New Roman" w:hAnsi="Arial" w:cs="Arial"/>
        </w:rPr>
        <w:t xml:space="preserve"> by spreading under the skin to adjacent areas.  </w:t>
      </w:r>
      <w:r w:rsidRPr="00427297">
        <w:rPr>
          <w:rFonts w:ascii="Arial" w:eastAsia="Times New Roman" w:hAnsi="Arial" w:cs="Arial"/>
          <w:b/>
          <w:bCs/>
        </w:rPr>
        <w:t>To reduce inflammation</w:t>
      </w:r>
      <w:r w:rsidRPr="00427297">
        <w:rPr>
          <w:rFonts w:ascii="Arial" w:eastAsia="Times New Roman" w:hAnsi="Arial" w:cs="Arial"/>
        </w:rPr>
        <w:t xml:space="preserve">: apply </w:t>
      </w:r>
      <w:r w:rsidR="00B154E3">
        <w:rPr>
          <w:rFonts w:ascii="Arial" w:eastAsia="Times New Roman" w:hAnsi="Arial" w:cs="Arial"/>
        </w:rPr>
        <w:t xml:space="preserve">a </w:t>
      </w:r>
      <w:r w:rsidRPr="00427297">
        <w:rPr>
          <w:rFonts w:ascii="Arial" w:eastAsia="Times New Roman" w:hAnsi="Arial" w:cs="Arial"/>
        </w:rPr>
        <w:t>moisture barrier, then place plastic wrap gently over the</w:t>
      </w:r>
      <w:r w:rsidR="008D4BBA">
        <w:rPr>
          <w:rFonts w:ascii="Arial" w:eastAsia="Times New Roman" w:hAnsi="Arial" w:cs="Arial"/>
        </w:rPr>
        <w:t xml:space="preserve"> procedure</w:t>
      </w:r>
      <w:r w:rsidRPr="00427297">
        <w:rPr>
          <w:rFonts w:ascii="Arial" w:eastAsia="Times New Roman" w:hAnsi="Arial" w:cs="Arial"/>
        </w:rPr>
        <w:t xml:space="preserve"> area</w:t>
      </w:r>
      <w:r w:rsidR="00B224DF">
        <w:rPr>
          <w:rFonts w:ascii="Arial" w:eastAsia="Times New Roman" w:hAnsi="Arial" w:cs="Arial"/>
        </w:rPr>
        <w:t xml:space="preserve"> only</w:t>
      </w:r>
      <w:r w:rsidRPr="00427297">
        <w:rPr>
          <w:rFonts w:ascii="Arial" w:eastAsia="Times New Roman" w:hAnsi="Arial" w:cs="Arial"/>
        </w:rPr>
        <w:t xml:space="preserve"> and apply a cool pack (not frozen) over the plastic wrap for ten minutes each hour until the swelling subsides.  Continue cool pack application the following morning until the swelling subsides.  </w:t>
      </w:r>
      <w:r w:rsidR="006D5DA0">
        <w:rPr>
          <w:rFonts w:ascii="Arial" w:eastAsia="Times New Roman" w:hAnsi="Arial" w:cs="Arial"/>
        </w:rPr>
        <w:t xml:space="preserve">Consult your doctor </w:t>
      </w:r>
      <w:r w:rsidR="00090B47">
        <w:rPr>
          <w:rFonts w:ascii="Arial" w:eastAsia="Times New Roman" w:hAnsi="Arial" w:cs="Arial"/>
        </w:rPr>
        <w:t xml:space="preserve">about </w:t>
      </w:r>
      <w:r w:rsidRPr="00427297">
        <w:rPr>
          <w:rFonts w:ascii="Arial" w:eastAsia="Times New Roman" w:hAnsi="Arial" w:cs="Arial"/>
        </w:rPr>
        <w:t>anti-inflammatory</w:t>
      </w:r>
      <w:r w:rsidR="00090B47">
        <w:rPr>
          <w:rFonts w:ascii="Arial" w:eastAsia="Times New Roman" w:hAnsi="Arial" w:cs="Arial"/>
        </w:rPr>
        <w:t xml:space="preserve"> medications</w:t>
      </w:r>
      <w:r w:rsidR="000D43DE">
        <w:rPr>
          <w:rFonts w:ascii="Arial" w:eastAsia="Times New Roman" w:hAnsi="Arial" w:cs="Arial"/>
        </w:rPr>
        <w:t>.</w:t>
      </w:r>
    </w:p>
    <w:p w14:paraId="12B74DC2" w14:textId="77777777" w:rsidR="007F54F5" w:rsidRPr="00427297" w:rsidRDefault="007F54F5" w:rsidP="007F54F5">
      <w:pPr>
        <w:spacing w:after="120"/>
        <w:divId w:val="1958098596"/>
        <w:rPr>
          <w:rFonts w:ascii="Arial" w:eastAsia="Times New Roman" w:hAnsi="Arial" w:cs="Arial"/>
        </w:rPr>
      </w:pPr>
      <w:r w:rsidRPr="00427297">
        <w:rPr>
          <w:rFonts w:ascii="Arial" w:eastAsia="Times New Roman" w:hAnsi="Arial" w:cs="Arial"/>
        </w:rPr>
        <w:t xml:space="preserve">Do not swim until your </w:t>
      </w:r>
      <w:r>
        <w:rPr>
          <w:rFonts w:ascii="Arial" w:eastAsia="Times New Roman" w:hAnsi="Arial" w:cs="Arial"/>
        </w:rPr>
        <w:t>permanent makeup is</w:t>
      </w:r>
      <w:r w:rsidRPr="00427297">
        <w:rPr>
          <w:rFonts w:ascii="Arial" w:eastAsia="Times New Roman" w:hAnsi="Arial" w:cs="Arial"/>
        </w:rPr>
        <w:t xml:space="preserve"> healed.  Chlorine and </w:t>
      </w:r>
      <w:r>
        <w:rPr>
          <w:rFonts w:ascii="Arial" w:eastAsia="Times New Roman" w:hAnsi="Arial" w:cs="Arial"/>
        </w:rPr>
        <w:t>saltwater</w:t>
      </w:r>
      <w:r w:rsidRPr="00427297">
        <w:rPr>
          <w:rFonts w:ascii="Arial" w:eastAsia="Times New Roman" w:hAnsi="Arial" w:cs="Arial"/>
        </w:rPr>
        <w:t xml:space="preserve"> will remove pigment from open skin.</w:t>
      </w:r>
    </w:p>
    <w:p w14:paraId="1D2ECF24" w14:textId="77777777" w:rsidR="007F54F5" w:rsidRPr="00427297" w:rsidRDefault="007F54F5" w:rsidP="007F54F5">
      <w:pPr>
        <w:spacing w:after="120"/>
        <w:divId w:val="1958098596"/>
        <w:rPr>
          <w:rFonts w:ascii="Arial" w:eastAsia="Times New Roman" w:hAnsi="Arial" w:cs="Arial"/>
        </w:rPr>
      </w:pPr>
      <w:r w:rsidRPr="00427297">
        <w:rPr>
          <w:rFonts w:ascii="Arial" w:eastAsia="Times New Roman" w:hAnsi="Arial" w:cs="Arial"/>
        </w:rPr>
        <w:t xml:space="preserve">If you have a pet that walks/sleeps on your pillow, change your pillowcase daily and put your pillow away when not in use.  Avoid touching your pet and then touching your </w:t>
      </w:r>
      <w:r>
        <w:rPr>
          <w:rFonts w:ascii="Arial" w:eastAsia="Times New Roman" w:hAnsi="Arial" w:cs="Arial"/>
        </w:rPr>
        <w:t>eye area.</w:t>
      </w:r>
    </w:p>
    <w:p w14:paraId="27CD4C61" w14:textId="77777777" w:rsidR="007F54F5" w:rsidRDefault="007F54F5" w:rsidP="007F54F5">
      <w:pPr>
        <w:spacing w:after="120"/>
        <w:divId w:val="1958098596"/>
        <w:rPr>
          <w:rFonts w:ascii="Arial" w:eastAsia="Times New Roman" w:hAnsi="Arial" w:cs="Arial"/>
        </w:rPr>
      </w:pPr>
      <w:r w:rsidRPr="00427297">
        <w:rPr>
          <w:rFonts w:ascii="Arial" w:eastAsia="Times New Roman" w:hAnsi="Arial" w:cs="Arial"/>
        </w:rPr>
        <w:t>DO NOT RUB, SCRATCH</w:t>
      </w:r>
      <w:r>
        <w:rPr>
          <w:rFonts w:ascii="Arial" w:eastAsia="Times New Roman" w:hAnsi="Arial" w:cs="Arial"/>
        </w:rPr>
        <w:t>,</w:t>
      </w:r>
      <w:r w:rsidRPr="00427297">
        <w:rPr>
          <w:rFonts w:ascii="Arial" w:eastAsia="Times New Roman" w:hAnsi="Arial" w:cs="Arial"/>
        </w:rPr>
        <w:t xml:space="preserve"> OR PICK.  </w:t>
      </w:r>
    </w:p>
    <w:p w14:paraId="3D484B4C" w14:textId="4E580AB6" w:rsidR="002268B7" w:rsidRPr="00427297" w:rsidRDefault="002268B7" w:rsidP="002268B7">
      <w:pPr>
        <w:pStyle w:val="Body"/>
        <w:spacing w:after="120"/>
        <w:contextualSpacing/>
        <w:jc w:val="both"/>
        <w:divId w:val="1958098596"/>
        <w:rPr>
          <w:rFonts w:ascii="Arial" w:eastAsia="Times New Roman" w:hAnsi="Arial" w:cs="Arial"/>
        </w:rPr>
      </w:pPr>
      <w:r w:rsidRPr="000E600B">
        <w:rPr>
          <w:rFonts w:ascii="Arial" w:hAnsi="Arial" w:cs="Arial"/>
          <w:b/>
          <w:bCs/>
          <w:szCs w:val="24"/>
        </w:rPr>
        <w:t>Showering:</w:t>
      </w:r>
      <w:r w:rsidRPr="000E600B">
        <w:rPr>
          <w:rFonts w:ascii="Arial" w:hAnsi="Arial" w:cs="Arial"/>
          <w:szCs w:val="24"/>
        </w:rPr>
        <w:t xml:space="preserve"> Use transparent visors for all showers during the first 5 days.  Use each visor 2x. No Hot-Hot showers.</w:t>
      </w:r>
    </w:p>
    <w:p w14:paraId="7478E3D1" w14:textId="4F211A98" w:rsidR="00E741DA" w:rsidRPr="00427297" w:rsidRDefault="00E741DA" w:rsidP="00460133">
      <w:pPr>
        <w:spacing w:after="120"/>
        <w:divId w:val="1958098596"/>
        <w:rPr>
          <w:rFonts w:ascii="Arial" w:eastAsia="Times New Roman" w:hAnsi="Arial" w:cs="Arial"/>
        </w:rPr>
      </w:pPr>
      <w:r w:rsidRPr="00DA36B1">
        <w:rPr>
          <w:rFonts w:ascii="Arial" w:eastAsia="Times New Roman" w:hAnsi="Arial" w:cs="Arial"/>
          <w:b/>
          <w:bCs/>
        </w:rPr>
        <w:t xml:space="preserve">For 72 </w:t>
      </w:r>
      <w:r w:rsidR="00DA36B1" w:rsidRPr="00DA36B1">
        <w:rPr>
          <w:rFonts w:ascii="Arial" w:eastAsia="Times New Roman" w:hAnsi="Arial" w:cs="Arial"/>
          <w:b/>
          <w:bCs/>
        </w:rPr>
        <w:t>hours</w:t>
      </w:r>
      <w:r w:rsidR="00DA36B1">
        <w:rPr>
          <w:rFonts w:ascii="Arial" w:eastAsia="Times New Roman" w:hAnsi="Arial" w:cs="Arial"/>
        </w:rPr>
        <w:t>:  no mascara, no contacts.</w:t>
      </w:r>
    </w:p>
    <w:p w14:paraId="782C555E" w14:textId="05540441" w:rsidR="00460133" w:rsidRPr="00427297" w:rsidRDefault="00BF319B" w:rsidP="00BF319B">
      <w:pPr>
        <w:spacing w:before="120" w:after="0"/>
        <w:jc w:val="both"/>
        <w:divId w:val="1958098596"/>
        <w:rPr>
          <w:rFonts w:ascii="Arial" w:eastAsia="Times New Roman" w:hAnsi="Arial" w:cs="Arial"/>
          <w:b/>
          <w:bCs/>
        </w:rPr>
      </w:pPr>
      <w:r w:rsidRPr="00427297">
        <w:rPr>
          <w:rFonts w:ascii="Arial" w:eastAsia="Times New Roman" w:hAnsi="Arial" w:cs="Arial"/>
          <w:b/>
          <w:bCs/>
        </w:rPr>
        <w:t xml:space="preserve">For 2 </w:t>
      </w:r>
      <w:r w:rsidR="007115EA" w:rsidRPr="00427297">
        <w:rPr>
          <w:rFonts w:ascii="Arial" w:eastAsia="Times New Roman" w:hAnsi="Arial" w:cs="Arial"/>
          <w:b/>
          <w:bCs/>
        </w:rPr>
        <w:t xml:space="preserve">weeks </w:t>
      </w:r>
      <w:r w:rsidRPr="00427297">
        <w:rPr>
          <w:rFonts w:ascii="Arial" w:eastAsia="Times New Roman" w:hAnsi="Arial" w:cs="Arial"/>
          <w:b/>
          <w:bCs/>
        </w:rPr>
        <w:t>a</w:t>
      </w:r>
      <w:r w:rsidR="00460133" w:rsidRPr="00427297">
        <w:rPr>
          <w:rFonts w:ascii="Arial" w:eastAsia="Times New Roman" w:hAnsi="Arial" w:cs="Arial"/>
          <w:b/>
          <w:bCs/>
        </w:rPr>
        <w:t>void</w:t>
      </w:r>
      <w:r w:rsidR="00860819" w:rsidRPr="00427297">
        <w:rPr>
          <w:rFonts w:ascii="Arial" w:eastAsia="Times New Roman" w:hAnsi="Arial" w:cs="Arial"/>
          <w:b/>
          <w:bCs/>
        </w:rPr>
        <w:t xml:space="preserve"> the following:</w:t>
      </w:r>
    </w:p>
    <w:p w14:paraId="366B8E4F" w14:textId="573F48C9" w:rsidR="007115EA" w:rsidRPr="008D4BBA" w:rsidRDefault="00BF319B" w:rsidP="007115EA">
      <w:pPr>
        <w:pStyle w:val="ListParagraph"/>
        <w:numPr>
          <w:ilvl w:val="0"/>
          <w:numId w:val="1"/>
        </w:numPr>
        <w:spacing w:before="120" w:after="0"/>
        <w:jc w:val="both"/>
        <w:divId w:val="1958098596"/>
        <w:rPr>
          <w:rFonts w:ascii="Arial" w:hAnsi="Arial" w:cs="Arial"/>
          <w:b/>
          <w:bCs/>
        </w:rPr>
      </w:pPr>
      <w:r w:rsidRPr="008D4BBA">
        <w:rPr>
          <w:rFonts w:ascii="Arial" w:eastAsia="Times New Roman" w:hAnsi="Arial" w:cs="Arial"/>
          <w:b/>
          <w:bCs/>
        </w:rPr>
        <w:t>minimize exposure to the sun</w:t>
      </w:r>
    </w:p>
    <w:p w14:paraId="7F6652DA" w14:textId="7B3ABC0A" w:rsidR="00CF74C6" w:rsidRPr="00197CD2" w:rsidRDefault="00B73822" w:rsidP="00197CD2">
      <w:pPr>
        <w:pStyle w:val="ListParagraph"/>
        <w:numPr>
          <w:ilvl w:val="0"/>
          <w:numId w:val="1"/>
        </w:numPr>
        <w:spacing w:before="120" w:after="0"/>
        <w:jc w:val="both"/>
        <w:divId w:val="195809859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No </w:t>
      </w:r>
      <w:r w:rsidR="0C711A79" w:rsidRPr="00427297">
        <w:rPr>
          <w:rFonts w:ascii="Arial" w:eastAsia="Times New Roman" w:hAnsi="Arial" w:cs="Arial"/>
        </w:rPr>
        <w:t>direct shower spray</w:t>
      </w:r>
    </w:p>
    <w:p w14:paraId="477B6A80" w14:textId="04DD7B5E" w:rsidR="00860819" w:rsidRPr="00427297" w:rsidRDefault="00DA2D29" w:rsidP="00860819">
      <w:pPr>
        <w:pStyle w:val="ListParagraph"/>
        <w:numPr>
          <w:ilvl w:val="0"/>
          <w:numId w:val="1"/>
        </w:numPr>
        <w:spacing w:before="120" w:after="0"/>
        <w:jc w:val="both"/>
        <w:divId w:val="195809859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No </w:t>
      </w:r>
      <w:r w:rsidR="0C711A79" w:rsidRPr="00427297">
        <w:rPr>
          <w:rFonts w:ascii="Arial" w:eastAsia="Times New Roman" w:hAnsi="Arial" w:cs="Arial"/>
        </w:rPr>
        <w:t xml:space="preserve">saunas </w:t>
      </w:r>
    </w:p>
    <w:p w14:paraId="640ED158" w14:textId="62608E93" w:rsidR="00CF74C6" w:rsidRPr="00427297" w:rsidRDefault="00DA2D29" w:rsidP="00860819">
      <w:pPr>
        <w:pStyle w:val="ListParagraph"/>
        <w:numPr>
          <w:ilvl w:val="0"/>
          <w:numId w:val="1"/>
        </w:numPr>
        <w:spacing w:before="120" w:after="0"/>
        <w:jc w:val="both"/>
        <w:divId w:val="195809859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No </w:t>
      </w:r>
      <w:r w:rsidR="00860819" w:rsidRPr="00427297">
        <w:rPr>
          <w:rFonts w:ascii="Arial" w:eastAsia="Times New Roman" w:hAnsi="Arial" w:cs="Arial"/>
        </w:rPr>
        <w:t>exercise</w:t>
      </w:r>
    </w:p>
    <w:p w14:paraId="5095C7BD" w14:textId="62763149" w:rsidR="00CF74C6" w:rsidRPr="000E600B" w:rsidRDefault="00DA2D29" w:rsidP="0C711A79">
      <w:pPr>
        <w:pStyle w:val="ListParagraph"/>
        <w:numPr>
          <w:ilvl w:val="0"/>
          <w:numId w:val="1"/>
        </w:numPr>
        <w:spacing w:before="120" w:after="0"/>
        <w:jc w:val="both"/>
        <w:divId w:val="1958098596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No </w:t>
      </w:r>
      <w:r w:rsidR="0C711A79" w:rsidRPr="00427297">
        <w:rPr>
          <w:rFonts w:ascii="Arial" w:eastAsia="Times New Roman" w:hAnsi="Arial" w:cs="Arial"/>
        </w:rPr>
        <w:t>swimming</w:t>
      </w:r>
    </w:p>
    <w:p w14:paraId="33C11CA9" w14:textId="77777777" w:rsidR="000E600B" w:rsidRPr="000E600B" w:rsidRDefault="000E600B" w:rsidP="000E600B">
      <w:pPr>
        <w:spacing w:before="120" w:after="0"/>
        <w:ind w:left="360"/>
        <w:jc w:val="both"/>
        <w:divId w:val="1958098596"/>
        <w:rPr>
          <w:rFonts w:ascii="Arial" w:hAnsi="Arial" w:cs="Arial"/>
        </w:rPr>
      </w:pPr>
    </w:p>
    <w:p w14:paraId="49EFCB1A" w14:textId="77777777" w:rsidR="00391754" w:rsidRDefault="004F7F6D" w:rsidP="004519CF">
      <w:pPr>
        <w:spacing w:before="120" w:after="0"/>
        <w:divId w:val="292832615"/>
        <w:rPr>
          <w:rFonts w:ascii="Arial" w:hAnsi="Arial" w:cs="Arial"/>
          <w:b/>
          <w:bCs/>
          <w:szCs w:val="24"/>
        </w:rPr>
      </w:pPr>
      <w:r w:rsidRPr="00216B9F">
        <w:rPr>
          <w:rFonts w:ascii="Arial" w:hAnsi="Arial" w:cs="Arial"/>
          <w:szCs w:val="24"/>
        </w:rPr>
        <w:t xml:space="preserve">Follow-up visits are optional.  If you are pleased with your </w:t>
      </w:r>
      <w:r w:rsidR="00391754">
        <w:rPr>
          <w:rFonts w:ascii="Arial" w:hAnsi="Arial" w:cs="Arial"/>
          <w:szCs w:val="24"/>
        </w:rPr>
        <w:t>eyeliner</w:t>
      </w:r>
      <w:r w:rsidRPr="00216B9F">
        <w:rPr>
          <w:rFonts w:ascii="Arial" w:hAnsi="Arial" w:cs="Arial"/>
          <w:szCs w:val="24"/>
        </w:rPr>
        <w:t xml:space="preserve">, then you don’t need a follow-up. If you want to add to your </w:t>
      </w:r>
      <w:r w:rsidR="00391754">
        <w:rPr>
          <w:rFonts w:ascii="Arial" w:hAnsi="Arial" w:cs="Arial"/>
          <w:szCs w:val="24"/>
        </w:rPr>
        <w:t xml:space="preserve">eyeliner, </w:t>
      </w:r>
      <w:r w:rsidRPr="00216B9F">
        <w:rPr>
          <w:rFonts w:ascii="Arial" w:hAnsi="Arial" w:cs="Arial"/>
          <w:szCs w:val="24"/>
        </w:rPr>
        <w:t>please schedule a follow-up appointment within 4-6 weeks online at</w:t>
      </w:r>
      <w:r w:rsidR="003D3CF6">
        <w:rPr>
          <w:rFonts w:ascii="Arial" w:hAnsi="Arial" w:cs="Arial"/>
          <w:szCs w:val="24"/>
        </w:rPr>
        <w:t xml:space="preserve"> </w:t>
      </w:r>
      <w:r w:rsidRPr="00216B9F">
        <w:rPr>
          <w:rFonts w:ascii="Arial" w:hAnsi="Arial" w:cs="Arial"/>
          <w:b/>
          <w:bCs/>
          <w:szCs w:val="24"/>
        </w:rPr>
        <w:t>riseandshinepermanentmakeup</w:t>
      </w:r>
      <w:r w:rsidR="003D3CF6">
        <w:rPr>
          <w:rFonts w:ascii="Arial" w:hAnsi="Arial" w:cs="Arial"/>
          <w:b/>
          <w:bCs/>
          <w:szCs w:val="24"/>
        </w:rPr>
        <w:t>.com</w:t>
      </w:r>
    </w:p>
    <w:p w14:paraId="7C3CF785" w14:textId="5A498FCA" w:rsidR="00CF74C6" w:rsidRPr="00427297" w:rsidRDefault="00E81504" w:rsidP="004519CF">
      <w:pPr>
        <w:spacing w:before="120" w:after="0"/>
        <w:divId w:val="292832615"/>
        <w:rPr>
          <w:rFonts w:ascii="Arial" w:eastAsia="Times New Roman" w:hAnsi="Arial" w:cs="Arial"/>
        </w:rPr>
      </w:pPr>
      <w:r>
        <w:rPr>
          <w:rFonts w:ascii="Arial" w:hAnsi="Arial" w:cs="Arial"/>
          <w:szCs w:val="24"/>
        </w:rPr>
        <w:t xml:space="preserve">Due to </w:t>
      </w:r>
      <w:r w:rsidRPr="00DD14E9">
        <w:rPr>
          <w:rFonts w:ascii="Arial" w:hAnsi="Arial" w:cs="Arial"/>
          <w:b/>
          <w:bCs/>
          <w:szCs w:val="24"/>
        </w:rPr>
        <w:t>swelling and movement during the procedure</w:t>
      </w:r>
      <w:r w:rsidR="00DD14E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DD14E9">
        <w:rPr>
          <w:rFonts w:ascii="Arial" w:hAnsi="Arial" w:cs="Arial"/>
          <w:szCs w:val="24"/>
        </w:rPr>
        <w:t>you may need</w:t>
      </w:r>
      <w:r>
        <w:rPr>
          <w:rFonts w:ascii="Arial" w:hAnsi="Arial" w:cs="Arial"/>
          <w:b/>
          <w:bCs/>
          <w:szCs w:val="24"/>
        </w:rPr>
        <w:t xml:space="preserve"> </w:t>
      </w:r>
      <w:r w:rsidR="00C31DEC" w:rsidRPr="00427297">
        <w:rPr>
          <w:rFonts w:ascii="Arial" w:eastAsia="Times New Roman" w:hAnsi="Arial" w:cs="Arial"/>
        </w:rPr>
        <w:t xml:space="preserve">2 </w:t>
      </w:r>
      <w:r w:rsidR="004519CF" w:rsidRPr="00427297">
        <w:rPr>
          <w:rFonts w:ascii="Arial" w:eastAsia="Times New Roman" w:hAnsi="Arial" w:cs="Arial"/>
        </w:rPr>
        <w:t>appointments</w:t>
      </w:r>
      <w:r w:rsidR="0028205B">
        <w:rPr>
          <w:rFonts w:ascii="Arial" w:eastAsia="Times New Roman" w:hAnsi="Arial" w:cs="Arial"/>
        </w:rPr>
        <w:t xml:space="preserve"> to obtain your desired results</w:t>
      </w:r>
      <w:r w:rsidR="00F80279" w:rsidRPr="00427297">
        <w:rPr>
          <w:rFonts w:ascii="Arial" w:eastAsia="Times New Roman" w:hAnsi="Arial" w:cs="Arial"/>
        </w:rPr>
        <w:t xml:space="preserve">.  </w:t>
      </w:r>
    </w:p>
    <w:p w14:paraId="6C1FEFEF" w14:textId="0FA8B171" w:rsidR="00CF74C6" w:rsidRPr="00427297" w:rsidRDefault="5B9CA89E" w:rsidP="004519CF">
      <w:pPr>
        <w:spacing w:before="120"/>
        <w:rPr>
          <w:rFonts w:ascii="Arial" w:eastAsia="Times New Roman" w:hAnsi="Arial" w:cs="Arial"/>
        </w:rPr>
      </w:pPr>
      <w:r w:rsidRPr="00427297">
        <w:rPr>
          <w:rFonts w:ascii="Arial" w:eastAsia="Times New Roman" w:hAnsi="Arial" w:cs="Arial"/>
        </w:rPr>
        <w:t>Contact me immediately – 24/7 – with any questions or concerns.</w:t>
      </w:r>
    </w:p>
    <w:sectPr w:rsidR="00CF74C6" w:rsidRPr="004272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AD5F" w14:textId="77777777" w:rsidR="00946CD4" w:rsidRDefault="00946CD4">
      <w:pPr>
        <w:spacing w:after="0" w:line="240" w:lineRule="auto"/>
      </w:pPr>
      <w:r>
        <w:separator/>
      </w:r>
    </w:p>
  </w:endnote>
  <w:endnote w:type="continuationSeparator" w:id="0">
    <w:p w14:paraId="47A0D7AF" w14:textId="77777777" w:rsidR="00946CD4" w:rsidRDefault="00946CD4">
      <w:pPr>
        <w:spacing w:after="0" w:line="240" w:lineRule="auto"/>
      </w:pPr>
      <w:r>
        <w:continuationSeparator/>
      </w:r>
    </w:p>
  </w:endnote>
  <w:endnote w:type="continuationNotice" w:id="1">
    <w:p w14:paraId="16ECC731" w14:textId="77777777" w:rsidR="00BC3B63" w:rsidRDefault="00BC3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D156" w14:textId="20003626" w:rsidR="37A61E7D" w:rsidRPr="00E91CB8" w:rsidRDefault="0C711A79" w:rsidP="7BC88B8E">
    <w:pPr>
      <w:jc w:val="both"/>
      <w:rPr>
        <w:rFonts w:ascii="Arial Narrow" w:hAnsi="Arial Narrow" w:cs="Arial"/>
        <w:sz w:val="20"/>
        <w:szCs w:val="20"/>
      </w:rPr>
    </w:pPr>
    <w:r w:rsidRPr="00E91CB8">
      <w:rPr>
        <w:rFonts w:ascii="Arial Narrow" w:eastAsia="Arial Narrow" w:hAnsi="Arial Narrow" w:cs="Arial"/>
        <w:b/>
        <w:bCs/>
        <w:sz w:val="20"/>
        <w:szCs w:val="20"/>
      </w:rPr>
      <w:t>The Department of State Health Services recommends applying antibiotic ointment or cream, I do not.  May cause an allergic reaction.  Consult a health care practitioner at the first sign of infection or allergic reaction.  Report any diagnosed infection,</w:t>
    </w:r>
    <w:r w:rsidRPr="00E91CB8">
      <w:rPr>
        <w:rFonts w:ascii="Arial Narrow" w:eastAsia="Calibri Light" w:hAnsi="Arial Narrow" w:cs="Arial"/>
        <w:b/>
        <w:bCs/>
        <w:sz w:val="20"/>
        <w:szCs w:val="20"/>
      </w:rPr>
      <w:t xml:space="preserve"> </w:t>
    </w:r>
    <w:r w:rsidRPr="00E91CB8">
      <w:rPr>
        <w:rFonts w:ascii="Arial Narrow" w:eastAsia="Arial Narrow" w:hAnsi="Arial Narrow" w:cs="Arial"/>
        <w:b/>
        <w:bCs/>
        <w:sz w:val="20"/>
        <w:szCs w:val="20"/>
      </w:rPr>
      <w:t>allergic reaction, or adverse reaction to the Department of State Health Services at 1-888-839-6676.</w:t>
    </w:r>
  </w:p>
  <w:p w14:paraId="6C21A2EA" w14:textId="5A664C2F" w:rsidR="37A61E7D" w:rsidRDefault="37A61E7D" w:rsidP="37A6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18527" w14:textId="77777777" w:rsidR="00946CD4" w:rsidRDefault="00946CD4">
      <w:pPr>
        <w:spacing w:after="0" w:line="240" w:lineRule="auto"/>
      </w:pPr>
      <w:r>
        <w:separator/>
      </w:r>
    </w:p>
  </w:footnote>
  <w:footnote w:type="continuationSeparator" w:id="0">
    <w:p w14:paraId="1FEB00A3" w14:textId="77777777" w:rsidR="00946CD4" w:rsidRDefault="00946CD4">
      <w:pPr>
        <w:spacing w:after="0" w:line="240" w:lineRule="auto"/>
      </w:pPr>
      <w:r>
        <w:continuationSeparator/>
      </w:r>
    </w:p>
  </w:footnote>
  <w:footnote w:type="continuationNotice" w:id="1">
    <w:p w14:paraId="0F9AF25C" w14:textId="77777777" w:rsidR="00BC3B63" w:rsidRDefault="00BC3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DF66" w14:textId="7E30405B" w:rsidR="37A61E7D" w:rsidRPr="00460133" w:rsidRDefault="003E5283" w:rsidP="37A61E7D">
    <w:pPr>
      <w:spacing w:after="0" w:line="257" w:lineRule="auto"/>
      <w:jc w:val="both"/>
    </w:pPr>
    <w:r w:rsidRPr="00460133">
      <w:rPr>
        <w:noProof/>
      </w:rPr>
      <w:drawing>
        <wp:anchor distT="0" distB="0" distL="114300" distR="114300" simplePos="0" relativeHeight="251658240" behindDoc="1" locked="0" layoutInCell="1" allowOverlap="1" wp14:anchorId="75C69BA6" wp14:editId="7BF72FE8">
          <wp:simplePos x="0" y="0"/>
          <wp:positionH relativeFrom="column">
            <wp:posOffset>4109422</wp:posOffset>
          </wp:positionH>
          <wp:positionV relativeFrom="paragraph">
            <wp:posOffset>134471</wp:posOffset>
          </wp:positionV>
          <wp:extent cx="1657350" cy="876300"/>
          <wp:effectExtent l="0" t="0" r="0" b="0"/>
          <wp:wrapNone/>
          <wp:docPr id="1831260895" name="Picture 18312608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260895" name="Picture 183126089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7A61E7D" w:rsidRPr="00460133">
      <w:rPr>
        <w:rFonts w:ascii="Arial" w:eastAsia="Arial" w:hAnsi="Arial" w:cs="Arial"/>
        <w:b/>
        <w:bCs/>
        <w:color w:val="000000" w:themeColor="text1"/>
      </w:rPr>
      <w:t>Veronica M. Morris</w:t>
    </w:r>
  </w:p>
  <w:p w14:paraId="6CBC4C38" w14:textId="4DB323DC" w:rsidR="37A61E7D" w:rsidRPr="00460133" w:rsidRDefault="37A61E7D" w:rsidP="37A61E7D">
    <w:pPr>
      <w:spacing w:after="0" w:line="257" w:lineRule="auto"/>
      <w:jc w:val="both"/>
    </w:pPr>
    <w:r w:rsidRPr="00460133">
      <w:rPr>
        <w:rFonts w:ascii="Arial" w:eastAsia="Arial" w:hAnsi="Arial" w:cs="Arial"/>
        <w:b/>
        <w:bCs/>
        <w:color w:val="000000" w:themeColor="text1"/>
      </w:rPr>
      <w:t>Rise and Shine Permanent Makeup</w:t>
    </w:r>
  </w:p>
  <w:p w14:paraId="2935DCD7" w14:textId="55F04913" w:rsidR="37A61E7D" w:rsidRPr="00460133" w:rsidRDefault="37A61E7D" w:rsidP="37A61E7D">
    <w:pPr>
      <w:spacing w:after="0" w:line="257" w:lineRule="auto"/>
      <w:jc w:val="both"/>
    </w:pPr>
    <w:r w:rsidRPr="00460133">
      <w:rPr>
        <w:rFonts w:ascii="Arial" w:eastAsia="Arial" w:hAnsi="Arial" w:cs="Arial"/>
        <w:b/>
        <w:bCs/>
        <w:color w:val="000000" w:themeColor="text1"/>
      </w:rPr>
      <w:t>3613 Williams Dr. Suite 1004</w:t>
    </w:r>
  </w:p>
  <w:p w14:paraId="7EBF78E2" w14:textId="6E104AD0" w:rsidR="37A61E7D" w:rsidRPr="00460133" w:rsidRDefault="37A61E7D" w:rsidP="37A61E7D">
    <w:pPr>
      <w:spacing w:after="0" w:line="257" w:lineRule="auto"/>
      <w:jc w:val="both"/>
    </w:pPr>
    <w:r w:rsidRPr="00460133">
      <w:rPr>
        <w:rFonts w:ascii="Arial" w:eastAsia="Arial" w:hAnsi="Arial" w:cs="Arial"/>
        <w:b/>
        <w:bCs/>
        <w:color w:val="000000" w:themeColor="text1"/>
      </w:rPr>
      <w:t>Georgetown, Texas 78628</w:t>
    </w:r>
  </w:p>
  <w:p w14:paraId="05899008" w14:textId="211531B5" w:rsidR="37A61E7D" w:rsidRPr="00460133" w:rsidRDefault="37A61E7D" w:rsidP="37A61E7D">
    <w:pPr>
      <w:spacing w:after="0" w:line="257" w:lineRule="auto"/>
      <w:jc w:val="both"/>
    </w:pPr>
    <w:r w:rsidRPr="00460133">
      <w:rPr>
        <w:rFonts w:ascii="Arial" w:eastAsia="Arial" w:hAnsi="Arial" w:cs="Arial"/>
        <w:b/>
        <w:bCs/>
        <w:color w:val="000000" w:themeColor="text1"/>
      </w:rPr>
      <w:t>832-544-1486</w:t>
    </w:r>
  </w:p>
  <w:p w14:paraId="486C8828" w14:textId="6773D6F4" w:rsidR="37A61E7D" w:rsidRPr="00460133" w:rsidRDefault="00B6398E" w:rsidP="003E5283">
    <w:pPr>
      <w:spacing w:after="0"/>
      <w:jc w:val="both"/>
      <w:rPr>
        <w:rFonts w:ascii="Arial" w:eastAsia="Arial" w:hAnsi="Arial" w:cs="Arial"/>
        <w:b/>
        <w:bCs/>
        <w:color w:val="000000" w:themeColor="text1"/>
      </w:rPr>
    </w:pPr>
    <w:r>
      <w:rPr>
        <w:rFonts w:ascii="Arial" w:eastAsia="Arial" w:hAnsi="Arial" w:cs="Arial"/>
        <w:b/>
        <w:bCs/>
        <w:color w:val="000000" w:themeColor="text1"/>
      </w:rPr>
      <w:t>Eyeliner</w:t>
    </w:r>
    <w:r w:rsidR="37A61E7D" w:rsidRPr="00460133">
      <w:rPr>
        <w:rFonts w:ascii="Arial" w:eastAsia="Arial" w:hAnsi="Arial" w:cs="Arial"/>
        <w:b/>
        <w:bCs/>
        <w:color w:val="000000" w:themeColor="text1"/>
      </w:rPr>
      <w:t xml:space="preserve"> Tattoo Aftercare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602"/>
    <w:multiLevelType w:val="hybridMultilevel"/>
    <w:tmpl w:val="75AE1FA0"/>
    <w:lvl w:ilvl="0" w:tplc="90F6A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EF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4FE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8200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64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3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9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44B"/>
    <w:multiLevelType w:val="hybridMultilevel"/>
    <w:tmpl w:val="BE66E7DC"/>
    <w:lvl w:ilvl="0" w:tplc="65AE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4A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841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9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6D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68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AE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7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0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538F"/>
    <w:multiLevelType w:val="hybridMultilevel"/>
    <w:tmpl w:val="BA062626"/>
    <w:lvl w:ilvl="0" w:tplc="E790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AD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8B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4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27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2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2F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0EFE"/>
    <w:multiLevelType w:val="hybridMultilevel"/>
    <w:tmpl w:val="D6A4F9A6"/>
    <w:lvl w:ilvl="0" w:tplc="D7FEC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21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D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E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D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A0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4D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E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7765"/>
    <w:multiLevelType w:val="hybridMultilevel"/>
    <w:tmpl w:val="6BD6634E"/>
    <w:lvl w:ilvl="0" w:tplc="2594F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8E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1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E5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C9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48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CD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69882">
    <w:abstractNumId w:val="4"/>
  </w:num>
  <w:num w:numId="2" w16cid:durableId="280310885">
    <w:abstractNumId w:val="3"/>
  </w:num>
  <w:num w:numId="3" w16cid:durableId="2054108640">
    <w:abstractNumId w:val="0"/>
  </w:num>
  <w:num w:numId="4" w16cid:durableId="1787967855">
    <w:abstractNumId w:val="2"/>
  </w:num>
  <w:num w:numId="5" w16cid:durableId="175789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C6"/>
    <w:rsid w:val="00090B47"/>
    <w:rsid w:val="000D43DE"/>
    <w:rsid w:val="000E600B"/>
    <w:rsid w:val="001578C2"/>
    <w:rsid w:val="00197CD2"/>
    <w:rsid w:val="002142AF"/>
    <w:rsid w:val="00222640"/>
    <w:rsid w:val="002268B7"/>
    <w:rsid w:val="0027121A"/>
    <w:rsid w:val="00280732"/>
    <w:rsid w:val="0028205B"/>
    <w:rsid w:val="002C5444"/>
    <w:rsid w:val="00391754"/>
    <w:rsid w:val="003C4BC5"/>
    <w:rsid w:val="003D3CF6"/>
    <w:rsid w:val="003E5283"/>
    <w:rsid w:val="00427297"/>
    <w:rsid w:val="00444D4A"/>
    <w:rsid w:val="004519CF"/>
    <w:rsid w:val="00460133"/>
    <w:rsid w:val="00491505"/>
    <w:rsid w:val="004A0165"/>
    <w:rsid w:val="004B26E8"/>
    <w:rsid w:val="004F7F6D"/>
    <w:rsid w:val="00661DCE"/>
    <w:rsid w:val="00662EA8"/>
    <w:rsid w:val="006676FD"/>
    <w:rsid w:val="00673CE8"/>
    <w:rsid w:val="006A168C"/>
    <w:rsid w:val="006D5DA0"/>
    <w:rsid w:val="007115EA"/>
    <w:rsid w:val="00745346"/>
    <w:rsid w:val="007F54F5"/>
    <w:rsid w:val="008474FE"/>
    <w:rsid w:val="00860819"/>
    <w:rsid w:val="00894643"/>
    <w:rsid w:val="008D4BBA"/>
    <w:rsid w:val="00946CD4"/>
    <w:rsid w:val="00991FF8"/>
    <w:rsid w:val="00A3470F"/>
    <w:rsid w:val="00AF5E35"/>
    <w:rsid w:val="00B154E3"/>
    <w:rsid w:val="00B224DF"/>
    <w:rsid w:val="00B4127E"/>
    <w:rsid w:val="00B6398E"/>
    <w:rsid w:val="00B700A0"/>
    <w:rsid w:val="00B73822"/>
    <w:rsid w:val="00BC3B63"/>
    <w:rsid w:val="00BF319B"/>
    <w:rsid w:val="00C31DEC"/>
    <w:rsid w:val="00CA3233"/>
    <w:rsid w:val="00CF74C6"/>
    <w:rsid w:val="00D4080E"/>
    <w:rsid w:val="00DA2D29"/>
    <w:rsid w:val="00DA36B1"/>
    <w:rsid w:val="00DA459C"/>
    <w:rsid w:val="00DD14E9"/>
    <w:rsid w:val="00E006ED"/>
    <w:rsid w:val="00E57C93"/>
    <w:rsid w:val="00E741DA"/>
    <w:rsid w:val="00E81504"/>
    <w:rsid w:val="00E8629E"/>
    <w:rsid w:val="00E91CB8"/>
    <w:rsid w:val="00EC6D2C"/>
    <w:rsid w:val="00F523CE"/>
    <w:rsid w:val="00F80279"/>
    <w:rsid w:val="00F95931"/>
    <w:rsid w:val="00FD740C"/>
    <w:rsid w:val="0C711A79"/>
    <w:rsid w:val="37A61E7D"/>
    <w:rsid w:val="5B9CA89E"/>
    <w:rsid w:val="5DD30A12"/>
    <w:rsid w:val="7BC88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080E"/>
  <w15:chartTrackingRefBased/>
  <w15:docId w15:val="{FA2B93B5-151A-4C3E-80E3-645573B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0E600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Morris</dc:creator>
  <cp:keywords/>
  <dc:description/>
  <cp:lastModifiedBy>Veronica Morris</cp:lastModifiedBy>
  <cp:revision>2</cp:revision>
  <dcterms:created xsi:type="dcterms:W3CDTF">2025-05-24T21:38:00Z</dcterms:created>
  <dcterms:modified xsi:type="dcterms:W3CDTF">2025-05-24T21:38:00Z</dcterms:modified>
</cp:coreProperties>
</file>