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21A7" w14:textId="77777777" w:rsidR="009D59AC" w:rsidRPr="001D41D2" w:rsidRDefault="00000000">
      <w:pPr>
        <w:pStyle w:val="Title"/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10 Foundational Questions for Self-Inquiry</w:t>
      </w:r>
    </w:p>
    <w:p w14:paraId="414EDBDC" w14:textId="77777777" w:rsidR="009D59AC" w:rsidRPr="001D41D2" w:rsidRDefault="00000000">
      <w:pPr>
        <w:pStyle w:val="Subtitle"/>
        <w:rPr>
          <w:rFonts w:ascii="Big Caslon Medium" w:hAnsi="Big Caslon Medium" w:cs="Big Caslon Medium" w:hint="cs"/>
          <w:color w:val="595959" w:themeColor="text1" w:themeTint="A6"/>
        </w:rPr>
      </w:pPr>
      <w:r w:rsidRPr="001D41D2">
        <w:rPr>
          <w:rFonts w:ascii="Big Caslon Medium" w:hAnsi="Big Caslon Medium" w:cs="Big Caslon Medium" w:hint="cs"/>
          <w:color w:val="595959" w:themeColor="text1" w:themeTint="A6"/>
        </w:rPr>
        <w:t>An Invitation to Pause and Explore the Nature of Self</w:t>
      </w:r>
    </w:p>
    <w:p w14:paraId="095558BF" w14:textId="77777777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br w:type="page"/>
      </w:r>
    </w:p>
    <w:p w14:paraId="2A3A585A" w14:textId="77777777" w:rsidR="009D59AC" w:rsidRPr="001D41D2" w:rsidRDefault="00000000">
      <w:pPr>
        <w:pStyle w:val="Heading1"/>
        <w:rPr>
          <w:rFonts w:ascii="Big Caslon Medium" w:hAnsi="Big Caslon Medium" w:cs="Big Caslon Medium" w:hint="cs"/>
          <w:sz w:val="32"/>
          <w:szCs w:val="32"/>
        </w:rPr>
      </w:pPr>
      <w:r w:rsidRPr="001D41D2">
        <w:rPr>
          <w:rFonts w:ascii="Big Caslon Medium" w:hAnsi="Big Caslon Medium" w:cs="Big Caslon Medium" w:hint="cs"/>
          <w:sz w:val="32"/>
          <w:szCs w:val="32"/>
        </w:rPr>
        <w:lastRenderedPageBreak/>
        <w:t>Introduction</w:t>
      </w:r>
    </w:p>
    <w:p w14:paraId="1B5C3AAE" w14:textId="77777777" w:rsidR="009D59AC" w:rsidRPr="001D41D2" w:rsidRDefault="00000000">
      <w:pPr>
        <w:rPr>
          <w:rFonts w:cs="Big Caslon Medium"/>
          <w:sz w:val="28"/>
          <w:szCs w:val="28"/>
        </w:rPr>
      </w:pPr>
      <w:r w:rsidRPr="001D41D2">
        <w:rPr>
          <w:rFonts w:cs="Big Caslon Medium"/>
          <w:sz w:val="28"/>
          <w:szCs w:val="28"/>
        </w:rPr>
        <w:t>These questions are not puzzles to solve. They are openings — invitations to notice the frameworks shaping your experience and return awareness to the deeper ground of who you are. Take them slowly. Choose one at a time and allow it to unfold naturally over days, not minutes.</w:t>
      </w:r>
    </w:p>
    <w:p w14:paraId="3C43F1B7" w14:textId="77777777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br w:type="page"/>
      </w:r>
    </w:p>
    <w:p w14:paraId="159CBE6B" w14:textId="77777777" w:rsidR="009D59AC" w:rsidRPr="001D41D2" w:rsidRDefault="00000000">
      <w:pPr>
        <w:pStyle w:val="Heading1"/>
        <w:rPr>
          <w:rFonts w:ascii="Big Caslon Medium" w:hAnsi="Big Caslon Medium" w:cs="Big Caslon Medium" w:hint="cs"/>
          <w:sz w:val="36"/>
          <w:szCs w:val="36"/>
        </w:rPr>
      </w:pPr>
      <w:r w:rsidRPr="001D41D2">
        <w:rPr>
          <w:rFonts w:ascii="Big Caslon Medium" w:hAnsi="Big Caslon Medium" w:cs="Big Caslon Medium" w:hint="cs"/>
          <w:sz w:val="36"/>
          <w:szCs w:val="36"/>
        </w:rPr>
        <w:lastRenderedPageBreak/>
        <w:t>The Questions</w:t>
      </w:r>
    </w:p>
    <w:p w14:paraId="3941C68B" w14:textId="0A2F5F8D" w:rsidR="009D59AC" w:rsidRPr="001D41D2" w:rsidRDefault="001D41D2">
      <w:pPr>
        <w:pStyle w:val="Heading2"/>
        <w:rPr>
          <w:rFonts w:ascii="Big Caslon Medium" w:hAnsi="Big Caslon Medium" w:cs="Big Caslon Medium" w:hint="cs"/>
        </w:rPr>
      </w:pPr>
      <w:r>
        <w:rPr>
          <w:rFonts w:ascii="Big Caslon Medium" w:hAnsi="Big Caslon Medium" w:cs="Big Caslon Medium"/>
        </w:rPr>
        <w:br/>
      </w:r>
      <w:r w:rsidR="00000000" w:rsidRPr="001D41D2">
        <w:rPr>
          <w:rFonts w:ascii="Big Caslon Medium" w:hAnsi="Big Caslon Medium" w:cs="Big Caslon Medium" w:hint="cs"/>
        </w:rPr>
        <w:t>Question 1</w:t>
      </w:r>
    </w:p>
    <w:p w14:paraId="2B6A9AC3" w14:textId="77777777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“Who am I when I’m not holding onto any story about myself?”</w:t>
      </w:r>
    </w:p>
    <w:p w14:paraId="33C003A2" w14:textId="1937CF46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 xml:space="preserve">Take your time with this question. </w:t>
      </w:r>
      <w:r w:rsidR="001D41D2" w:rsidRPr="001D41D2">
        <w:rPr>
          <w:rFonts w:ascii="Big Caslon Medium" w:hAnsi="Big Caslon Medium" w:cs="Big Caslon Medium" w:hint="cs"/>
        </w:rPr>
        <w:t>Notice what arises without trying to find a conclusion</w:t>
      </w:r>
    </w:p>
    <w:p w14:paraId="1704E506" w14:textId="56716350" w:rsidR="009D59AC" w:rsidRPr="001D41D2" w:rsidRDefault="001D41D2">
      <w:pPr>
        <w:pStyle w:val="Heading2"/>
        <w:rPr>
          <w:rFonts w:ascii="Big Caslon Medium" w:hAnsi="Big Caslon Medium" w:cs="Big Caslon Medium" w:hint="cs"/>
        </w:rPr>
      </w:pPr>
      <w:r>
        <w:rPr>
          <w:rFonts w:ascii="Big Caslon Medium" w:hAnsi="Big Caslon Medium" w:cs="Big Caslon Medium"/>
        </w:rPr>
        <w:br/>
      </w:r>
      <w:r w:rsidR="00000000" w:rsidRPr="001D41D2">
        <w:rPr>
          <w:rFonts w:ascii="Big Caslon Medium" w:hAnsi="Big Caslon Medium" w:cs="Big Caslon Medium" w:hint="cs"/>
        </w:rPr>
        <w:t>Question 2</w:t>
      </w:r>
    </w:p>
    <w:p w14:paraId="31D2E029" w14:textId="470CC889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“What truly matters in this moment — and who is deciding?”</w:t>
      </w:r>
    </w:p>
    <w:p w14:paraId="303C6967" w14:textId="040A38F9" w:rsidR="009D59AC" w:rsidRPr="001D41D2" w:rsidRDefault="001D41D2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Pay attention to where meaning is being placed, and from what perspective</w:t>
      </w:r>
    </w:p>
    <w:p w14:paraId="18A45B15" w14:textId="1FCCADAC" w:rsidR="009D59AC" w:rsidRPr="001D41D2" w:rsidRDefault="001D41D2">
      <w:pPr>
        <w:pStyle w:val="Heading2"/>
        <w:rPr>
          <w:rFonts w:ascii="Big Caslon Medium" w:hAnsi="Big Caslon Medium" w:cs="Big Caslon Medium" w:hint="cs"/>
        </w:rPr>
      </w:pPr>
      <w:r>
        <w:rPr>
          <w:rFonts w:ascii="Big Caslon Medium" w:hAnsi="Big Caslon Medium" w:cs="Big Caslon Medium"/>
        </w:rPr>
        <w:br/>
      </w:r>
      <w:r w:rsidR="00000000" w:rsidRPr="001D41D2">
        <w:rPr>
          <w:rFonts w:ascii="Big Caslon Medium" w:hAnsi="Big Caslon Medium" w:cs="Big Caslon Medium" w:hint="cs"/>
        </w:rPr>
        <w:t>Question 3</w:t>
      </w:r>
    </w:p>
    <w:p w14:paraId="7446E3C2" w14:textId="0451B372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 xml:space="preserve">“Where does my sense </w:t>
      </w:r>
      <w:proofErr w:type="gramStart"/>
      <w:r w:rsidRPr="001D41D2">
        <w:rPr>
          <w:rFonts w:ascii="Big Caslon Medium" w:hAnsi="Big Caslon Medium" w:cs="Big Caslon Medium" w:hint="cs"/>
        </w:rPr>
        <w:t xml:space="preserve">of </w:t>
      </w:r>
      <w:r w:rsidR="001D41D2">
        <w:rPr>
          <w:rFonts w:ascii="Big Caslon Medium" w:hAnsi="Big Caslon Medium" w:cs="Big Caslon Medium"/>
        </w:rPr>
        <w:t xml:space="preserve"> ‘</w:t>
      </w:r>
      <w:proofErr w:type="gramEnd"/>
      <w:r w:rsidR="001D41D2">
        <w:rPr>
          <w:rFonts w:ascii="Big Caslon Medium" w:hAnsi="Big Caslon Medium" w:cs="Big Caslon Medium"/>
        </w:rPr>
        <w:t>me</w:t>
      </w:r>
      <w:proofErr w:type="gramStart"/>
      <w:r w:rsidR="001D41D2">
        <w:rPr>
          <w:rFonts w:ascii="Big Caslon Medium" w:hAnsi="Big Caslon Medium" w:cs="Big Caslon Medium"/>
        </w:rPr>
        <w:t>’  feel</w:t>
      </w:r>
      <w:proofErr w:type="gramEnd"/>
      <w:r w:rsidRPr="001D41D2">
        <w:rPr>
          <w:rFonts w:ascii="Big Caslon Medium" w:hAnsi="Big Caslon Medium" w:cs="Big Caslon Medium" w:hint="cs"/>
        </w:rPr>
        <w:t xml:space="preserve"> </w:t>
      </w:r>
      <w:r w:rsidR="001D41D2">
        <w:rPr>
          <w:rFonts w:ascii="Big Caslon Medium" w:hAnsi="Big Caslon Medium" w:cs="Big Caslon Medium"/>
        </w:rPr>
        <w:t>to be without using memory or thought</w:t>
      </w:r>
      <w:r w:rsidRPr="001D41D2">
        <w:rPr>
          <w:rFonts w:ascii="Big Caslon Medium" w:hAnsi="Big Caslon Medium" w:cs="Big Caslon Medium" w:hint="cs"/>
        </w:rPr>
        <w:t>?”</w:t>
      </w:r>
    </w:p>
    <w:p w14:paraId="320DBB6A" w14:textId="78DE266E" w:rsidR="009D59AC" w:rsidRPr="001D41D2" w:rsidRDefault="001D41D2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Let yourself rest with the raw sensations and impressions, without translating them into words or judgments</w:t>
      </w:r>
    </w:p>
    <w:p w14:paraId="53DBB05E" w14:textId="1B29707A" w:rsidR="009D59AC" w:rsidRPr="001D41D2" w:rsidRDefault="001D41D2">
      <w:pPr>
        <w:pStyle w:val="Heading2"/>
        <w:rPr>
          <w:rFonts w:ascii="Big Caslon Medium" w:hAnsi="Big Caslon Medium" w:cs="Big Caslon Medium" w:hint="cs"/>
        </w:rPr>
      </w:pPr>
      <w:r>
        <w:rPr>
          <w:rFonts w:ascii="Big Caslon Medium" w:hAnsi="Big Caslon Medium" w:cs="Big Caslon Medium"/>
        </w:rPr>
        <w:br/>
      </w:r>
      <w:r w:rsidR="00000000" w:rsidRPr="001D41D2">
        <w:rPr>
          <w:rFonts w:ascii="Big Caslon Medium" w:hAnsi="Big Caslon Medium" w:cs="Big Caslon Medium" w:hint="cs"/>
        </w:rPr>
        <w:t>Question 4</w:t>
      </w:r>
    </w:p>
    <w:p w14:paraId="2E09DE57" w14:textId="1BC584AF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 xml:space="preserve">“What am I noticing right now that I </w:t>
      </w:r>
      <w:r w:rsidR="001D41D2">
        <w:rPr>
          <w:rFonts w:ascii="Big Caslon Medium" w:hAnsi="Big Caslon Medium" w:cs="Big Caslon Medium"/>
        </w:rPr>
        <w:t>may commonly</w:t>
      </w:r>
      <w:r w:rsidRPr="001D41D2">
        <w:rPr>
          <w:rFonts w:ascii="Big Caslon Medium" w:hAnsi="Big Caslon Medium" w:cs="Big Caslon Medium" w:hint="cs"/>
        </w:rPr>
        <w:t xml:space="preserve"> overlook?”</w:t>
      </w:r>
    </w:p>
    <w:p w14:paraId="5AA919EC" w14:textId="5DC0095A" w:rsidR="009D59AC" w:rsidRPr="001D41D2" w:rsidRDefault="001D41D2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 xml:space="preserve">Gently observe whether attention is moving on its own or being guided by </w:t>
      </w:r>
      <w:r>
        <w:rPr>
          <w:rFonts w:ascii="Big Caslon Medium" w:hAnsi="Big Caslon Medium" w:cs="Big Caslon Medium"/>
        </w:rPr>
        <w:t>familiar</w:t>
      </w:r>
      <w:r w:rsidRPr="001D41D2">
        <w:rPr>
          <w:rFonts w:ascii="Big Caslon Medium" w:hAnsi="Big Caslon Medium" w:cs="Big Caslon Medium" w:hint="cs"/>
        </w:rPr>
        <w:t xml:space="preserve"> patterns.</w:t>
      </w:r>
    </w:p>
    <w:p w14:paraId="24545F15" w14:textId="1BBC2022" w:rsidR="009D59AC" w:rsidRPr="001D41D2" w:rsidRDefault="001D41D2">
      <w:pPr>
        <w:pStyle w:val="Heading2"/>
        <w:rPr>
          <w:rFonts w:ascii="Big Caslon Medium" w:hAnsi="Big Caslon Medium" w:cs="Big Caslon Medium" w:hint="cs"/>
        </w:rPr>
      </w:pPr>
      <w:r>
        <w:rPr>
          <w:rFonts w:ascii="Big Caslon Medium" w:hAnsi="Big Caslon Medium" w:cs="Big Caslon Medium"/>
        </w:rPr>
        <w:br/>
      </w:r>
      <w:r w:rsidR="00000000" w:rsidRPr="001D41D2">
        <w:rPr>
          <w:rFonts w:ascii="Big Caslon Medium" w:hAnsi="Big Caslon Medium" w:cs="Big Caslon Medium" w:hint="cs"/>
        </w:rPr>
        <w:t>Question 5</w:t>
      </w:r>
    </w:p>
    <w:p w14:paraId="53D07521" w14:textId="397A1674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“</w:t>
      </w:r>
      <w:r w:rsidR="001D41D2" w:rsidRPr="001D41D2">
        <w:rPr>
          <w:rFonts w:ascii="Big Caslon Medium" w:hAnsi="Big Caslon Medium" w:cs="Big Caslon Medium" w:hint="cs"/>
        </w:rPr>
        <w:t>What am I resisting in this moment, and what would happen if I allowed it?</w:t>
      </w:r>
      <w:r w:rsidR="001D41D2" w:rsidRPr="001D41D2">
        <w:rPr>
          <w:rFonts w:ascii="Big Caslon Medium" w:hAnsi="Big Caslon Medium" w:cs="Big Caslon Medium" w:hint="cs"/>
        </w:rPr>
        <w:t>”</w:t>
      </w:r>
    </w:p>
    <w:p w14:paraId="2152F631" w14:textId="77777777" w:rsidR="001D41D2" w:rsidRPr="001D41D2" w:rsidRDefault="001D41D2" w:rsidP="001D41D2">
      <w:pPr>
        <w:pStyle w:val="NormalWeb"/>
        <w:rPr>
          <w:rFonts w:ascii="Big Caslon Medium" w:hAnsi="Big Caslon Medium" w:cs="Big Caslon Medium" w:hint="cs"/>
          <w:sz w:val="22"/>
          <w:szCs w:val="22"/>
        </w:rPr>
      </w:pPr>
      <w:r w:rsidRPr="001D41D2">
        <w:rPr>
          <w:rFonts w:ascii="Big Caslon Medium" w:hAnsi="Big Caslon Medium" w:cs="Big Caslon Medium" w:hint="cs"/>
          <w:sz w:val="22"/>
          <w:szCs w:val="22"/>
        </w:rPr>
        <w:t>Notice the felt sense of resistance. Stay curious about what softens when you let things be as they are.</w:t>
      </w:r>
    </w:p>
    <w:p w14:paraId="3D05C3ED" w14:textId="56FBCBA7" w:rsidR="009D59AC" w:rsidRPr="001D41D2" w:rsidRDefault="001D41D2">
      <w:pPr>
        <w:pStyle w:val="Heading2"/>
        <w:rPr>
          <w:rFonts w:ascii="Big Caslon Medium" w:hAnsi="Big Caslon Medium" w:cs="Big Caslon Medium" w:hint="cs"/>
        </w:rPr>
      </w:pPr>
      <w:r>
        <w:rPr>
          <w:rFonts w:ascii="Big Caslon Medium" w:hAnsi="Big Caslon Medium" w:cs="Big Caslon Medium"/>
        </w:rPr>
        <w:br/>
      </w:r>
      <w:r w:rsidR="00000000" w:rsidRPr="001D41D2">
        <w:rPr>
          <w:rFonts w:ascii="Big Caslon Medium" w:hAnsi="Big Caslon Medium" w:cs="Big Caslon Medium" w:hint="cs"/>
        </w:rPr>
        <w:t>Question 6</w:t>
      </w:r>
    </w:p>
    <w:p w14:paraId="1C67FAAD" w14:textId="37F30868" w:rsidR="009D59AC" w:rsidRPr="001D41D2" w:rsidRDefault="001D41D2">
      <w:pPr>
        <w:rPr>
          <w:rFonts w:ascii="Big Caslon Medium" w:hAnsi="Big Caslon Medium" w:cs="Big Caslon Medium" w:hint="cs"/>
          <w:i/>
          <w:iCs/>
        </w:rPr>
      </w:pPr>
      <w:r w:rsidRPr="001D41D2">
        <w:rPr>
          <w:rStyle w:val="Emphasis"/>
          <w:rFonts w:ascii="Big Caslon Medium" w:hAnsi="Big Caslon Medium" w:cs="Big Caslon Medium" w:hint="cs"/>
          <w:i w:val="0"/>
          <w:iCs w:val="0"/>
        </w:rPr>
        <w:t>"If I set aside all labels and roles, what remains?"</w:t>
      </w:r>
      <w:r w:rsidRPr="001D41D2">
        <w:rPr>
          <w:rStyle w:val="Emphasis"/>
          <w:rFonts w:ascii="Big Caslon Medium" w:hAnsi="Big Caslon Medium" w:cs="Big Caslon Medium" w:hint="cs"/>
          <w:i w:val="0"/>
          <w:iCs w:val="0"/>
        </w:rPr>
        <w:br/>
      </w:r>
      <w:r w:rsidRPr="001D41D2">
        <w:rPr>
          <w:rFonts w:ascii="Big Caslon Medium" w:hAnsi="Big Caslon Medium" w:cs="Big Caslon Medium" w:hint="cs"/>
          <w:i/>
          <w:iCs/>
        </w:rPr>
        <w:br/>
      </w:r>
      <w:r w:rsidRPr="001D41D2">
        <w:rPr>
          <w:rFonts w:ascii="Big Caslon Medium" w:hAnsi="Big Caslon Medium" w:cs="Big Caslon Medium" w:hint="cs"/>
        </w:rPr>
        <w:t xml:space="preserve">Sense into the space beneath </w:t>
      </w:r>
      <w:r>
        <w:rPr>
          <w:rFonts w:ascii="Big Caslon Medium" w:hAnsi="Big Caslon Medium" w:cs="Big Caslon Medium"/>
        </w:rPr>
        <w:t>stories and roles</w:t>
      </w:r>
      <w:r w:rsidRPr="001D41D2">
        <w:rPr>
          <w:rFonts w:ascii="Big Caslon Medium" w:hAnsi="Big Caslon Medium" w:cs="Big Caslon Medium" w:hint="cs"/>
        </w:rPr>
        <w:t xml:space="preserve">. Allow yourself to </w:t>
      </w:r>
      <w:r>
        <w:rPr>
          <w:rFonts w:ascii="Big Caslon Medium" w:hAnsi="Big Caslon Medium" w:cs="Big Caslon Medium"/>
        </w:rPr>
        <w:t>touch or acknowledge</w:t>
      </w:r>
      <w:r w:rsidRPr="001D41D2">
        <w:rPr>
          <w:rFonts w:ascii="Big Caslon Medium" w:hAnsi="Big Caslon Medium" w:cs="Big Caslon Medium" w:hint="cs"/>
        </w:rPr>
        <w:t xml:space="preserve"> the </w:t>
      </w:r>
      <w:r>
        <w:rPr>
          <w:rFonts w:ascii="Big Caslon Medium" w:hAnsi="Big Caslon Medium" w:cs="Big Caslon Medium"/>
        </w:rPr>
        <w:t>sense of being</w:t>
      </w:r>
      <w:r w:rsidRPr="001D41D2">
        <w:rPr>
          <w:rFonts w:ascii="Big Caslon Medium" w:hAnsi="Big Caslon Medium" w:cs="Big Caslon Medium" w:hint="cs"/>
        </w:rPr>
        <w:t xml:space="preserve"> that does not </w:t>
      </w:r>
      <w:r>
        <w:rPr>
          <w:rFonts w:ascii="Big Caslon Medium" w:hAnsi="Big Caslon Medium" w:cs="Big Caslon Medium"/>
        </w:rPr>
        <w:t>require thought</w:t>
      </w:r>
      <w:r w:rsidRPr="001D41D2">
        <w:rPr>
          <w:rFonts w:ascii="Big Caslon Medium" w:hAnsi="Big Caslon Medium" w:cs="Big Caslon Medium" w:hint="cs"/>
        </w:rPr>
        <w:t>.</w:t>
      </w:r>
    </w:p>
    <w:p w14:paraId="7DD1F5C5" w14:textId="77777777" w:rsidR="001D41D2" w:rsidRDefault="001D41D2">
      <w:pPr>
        <w:pStyle w:val="Heading2"/>
        <w:rPr>
          <w:rFonts w:ascii="Big Caslon Medium" w:hAnsi="Big Caslon Medium" w:cs="Big Caslon Medium"/>
        </w:rPr>
      </w:pPr>
    </w:p>
    <w:p w14:paraId="5C08844E" w14:textId="01964B43" w:rsidR="009D59AC" w:rsidRPr="001D41D2" w:rsidRDefault="00000000">
      <w:pPr>
        <w:pStyle w:val="Heading2"/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Question 7</w:t>
      </w:r>
    </w:p>
    <w:p w14:paraId="21CDDCCE" w14:textId="6BB2EF6E" w:rsidR="009D59AC" w:rsidRPr="001D41D2" w:rsidRDefault="001D41D2">
      <w:pPr>
        <w:rPr>
          <w:rFonts w:ascii="Big Caslon Medium" w:hAnsi="Big Caslon Medium" w:cs="Big Caslon Medium" w:hint="cs"/>
        </w:rPr>
      </w:pPr>
      <w:r w:rsidRPr="001D41D2">
        <w:rPr>
          <w:rStyle w:val="Emphasis"/>
          <w:rFonts w:ascii="Big Caslon Medium" w:hAnsi="Big Caslon Medium" w:cs="Big Caslon Medium" w:hint="cs"/>
          <w:i w:val="0"/>
          <w:iCs w:val="0"/>
        </w:rPr>
        <w:t>"What does it feel like to simply be aware, without needing to control anything?"</w:t>
      </w:r>
      <w:r>
        <w:rPr>
          <w:rStyle w:val="Emphasis"/>
          <w:rFonts w:ascii="Big Caslon Medium" w:hAnsi="Big Caslon Medium" w:cs="Big Caslon Medium"/>
          <w:i w:val="0"/>
          <w:iCs w:val="0"/>
        </w:rPr>
        <w:br/>
      </w:r>
      <w:r>
        <w:br/>
      </w:r>
      <w:r w:rsidRPr="004431D1">
        <w:rPr>
          <w:rFonts w:ascii="Big Caslon Medium" w:hAnsi="Big Caslon Medium" w:cs="Big Caslon Medium" w:hint="cs"/>
        </w:rPr>
        <w:t>Rest in the awareness that experience</w:t>
      </w:r>
      <w:r w:rsidRPr="004431D1">
        <w:rPr>
          <w:rFonts w:ascii="Big Caslon Medium" w:hAnsi="Big Caslon Medium" w:cs="Big Caslon Medium" w:hint="cs"/>
        </w:rPr>
        <w:t xml:space="preserve"> unfolds within</w:t>
      </w:r>
      <w:r w:rsidRPr="004431D1">
        <w:rPr>
          <w:rFonts w:ascii="Big Caslon Medium" w:hAnsi="Big Caslon Medium" w:cs="Big Caslon Medium" w:hint="cs"/>
        </w:rPr>
        <w:t>. Notice the relief that can come from not managing or fixing.</w:t>
      </w:r>
      <w:r w:rsidRPr="004431D1">
        <w:rPr>
          <w:rFonts w:ascii="Big Caslon Medium" w:hAnsi="Big Caslon Medium" w:cs="Big Caslon Medium" w:hint="cs"/>
        </w:rPr>
        <w:t xml:space="preserve"> </w:t>
      </w:r>
      <w:r w:rsidR="00000000" w:rsidRPr="004431D1">
        <w:rPr>
          <w:rFonts w:ascii="Big Caslon Medium" w:hAnsi="Big Caslon Medium" w:cs="Big Caslon Medium" w:hint="cs"/>
        </w:rPr>
        <w:t>Take your time with this. Let it rest in awareness and return to it throughout the week.</w:t>
      </w:r>
    </w:p>
    <w:p w14:paraId="719C7FE2" w14:textId="77777777" w:rsidR="009D59AC" w:rsidRPr="001D41D2" w:rsidRDefault="009D59AC">
      <w:pPr>
        <w:rPr>
          <w:rFonts w:ascii="Big Caslon Medium" w:hAnsi="Big Caslon Medium" w:cs="Big Caslon Medium" w:hint="cs"/>
        </w:rPr>
      </w:pPr>
    </w:p>
    <w:p w14:paraId="1BE2F205" w14:textId="77777777" w:rsidR="009D59AC" w:rsidRPr="001D41D2" w:rsidRDefault="00000000">
      <w:pPr>
        <w:pStyle w:val="Heading2"/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Question 8</w:t>
      </w:r>
    </w:p>
    <w:p w14:paraId="4361B2CD" w14:textId="467D1602" w:rsidR="009D59AC" w:rsidRPr="004431D1" w:rsidRDefault="004431D1">
      <w:pPr>
        <w:rPr>
          <w:rFonts w:ascii="Big Caslon Medium" w:hAnsi="Big Caslon Medium" w:cs="Big Caslon Medium" w:hint="cs"/>
        </w:rPr>
      </w:pPr>
      <w:r w:rsidRPr="004431D1">
        <w:rPr>
          <w:rStyle w:val="Emphasis"/>
          <w:rFonts w:ascii="Big Caslon Medium" w:hAnsi="Big Caslon Medium" w:cs="Big Caslon Medium" w:hint="cs"/>
          <w:i w:val="0"/>
          <w:iCs w:val="0"/>
        </w:rPr>
        <w:t xml:space="preserve">"What am I longing for right now, and what </w:t>
      </w:r>
      <w:r>
        <w:rPr>
          <w:rStyle w:val="Emphasis"/>
          <w:rFonts w:ascii="Big Caslon Medium" w:hAnsi="Big Caslon Medium" w:cs="Big Caslon Medium"/>
          <w:i w:val="0"/>
          <w:iCs w:val="0"/>
        </w:rPr>
        <w:t xml:space="preserve">happens in the body when I explore the sense of wanting or needing it? </w:t>
      </w:r>
      <w:r w:rsidRPr="004431D1">
        <w:rPr>
          <w:rStyle w:val="Emphasis"/>
          <w:rFonts w:ascii="Big Caslon Medium" w:hAnsi="Big Caslon Medium" w:cs="Big Caslon Medium" w:hint="cs"/>
          <w:i w:val="0"/>
          <w:iCs w:val="0"/>
        </w:rPr>
        <w:br/>
      </w:r>
      <w:r w:rsidRPr="004431D1">
        <w:rPr>
          <w:rFonts w:ascii="Big Caslon Medium" w:hAnsi="Big Caslon Medium" w:cs="Big Caslon Medium" w:hint="cs"/>
        </w:rPr>
        <w:br/>
        <w:t xml:space="preserve">Look gently beneath the surface of desire. </w:t>
      </w:r>
      <w:r>
        <w:rPr>
          <w:rFonts w:ascii="Big Caslon Medium" w:hAnsi="Big Caslon Medium" w:cs="Big Caslon Medium"/>
        </w:rPr>
        <w:br/>
      </w:r>
      <w:r>
        <w:rPr>
          <w:rFonts w:ascii="Big Caslon Medium" w:hAnsi="Big Caslon Medium" w:cs="Big Caslon Medium"/>
        </w:rPr>
        <w:br/>
      </w:r>
    </w:p>
    <w:p w14:paraId="16153220" w14:textId="77777777" w:rsidR="009D59AC" w:rsidRPr="001D41D2" w:rsidRDefault="00000000">
      <w:pPr>
        <w:pStyle w:val="Heading2"/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Question 9</w:t>
      </w:r>
    </w:p>
    <w:p w14:paraId="111B4D97" w14:textId="47C2308E" w:rsidR="009D59AC" w:rsidRPr="004431D1" w:rsidRDefault="004431D1">
      <w:pPr>
        <w:rPr>
          <w:rFonts w:ascii="Big Caslon Medium" w:hAnsi="Big Caslon Medium" w:cs="Big Caslon Medium" w:hint="cs"/>
        </w:rPr>
      </w:pPr>
      <w:r w:rsidRPr="004431D1">
        <w:rPr>
          <w:rStyle w:val="Emphasis"/>
          <w:rFonts w:ascii="Big Caslon Medium" w:hAnsi="Big Caslon Medium" w:cs="Big Caslon Medium" w:hint="cs"/>
          <w:i w:val="0"/>
          <w:iCs w:val="0"/>
        </w:rPr>
        <w:t>“</w:t>
      </w:r>
      <w:r w:rsidRPr="004431D1">
        <w:rPr>
          <w:rStyle w:val="Emphasis"/>
          <w:rFonts w:ascii="Big Caslon Medium" w:hAnsi="Big Caslon Medium" w:cs="Big Caslon Medium" w:hint="cs"/>
          <w:i w:val="0"/>
          <w:iCs w:val="0"/>
        </w:rPr>
        <w:t>What is here when I stop searching?"</w:t>
      </w:r>
      <w:r>
        <w:rPr>
          <w:rStyle w:val="Emphasis"/>
          <w:rFonts w:ascii="Big Caslon Medium" w:hAnsi="Big Caslon Medium" w:cs="Big Caslon Medium"/>
          <w:i w:val="0"/>
          <w:iCs w:val="0"/>
        </w:rPr>
        <w:br/>
      </w:r>
      <w:r w:rsidRPr="004431D1">
        <w:rPr>
          <w:rFonts w:ascii="Big Caslon Medium" w:hAnsi="Big Caslon Medium" w:cs="Big Caslon Medium" w:hint="cs"/>
        </w:rPr>
        <w:br/>
        <w:t xml:space="preserve">Give yourself permission </w:t>
      </w:r>
      <w:r w:rsidRPr="004431D1">
        <w:rPr>
          <w:rFonts w:ascii="Big Caslon Medium" w:hAnsi="Big Caslon Medium" w:cs="Big Caslon Medium" w:hint="cs"/>
        </w:rPr>
        <w:t>for the wanting sensation to change</w:t>
      </w:r>
      <w:r w:rsidRPr="004431D1">
        <w:rPr>
          <w:rFonts w:ascii="Big Caslon Medium" w:hAnsi="Big Caslon Medium" w:cs="Big Caslon Medium" w:hint="cs"/>
        </w:rPr>
        <w:t>. Allow the simplicity of this moment to reveal itself.</w:t>
      </w:r>
      <w:r>
        <w:rPr>
          <w:rFonts w:ascii="Big Caslon Medium" w:hAnsi="Big Caslon Medium" w:cs="Big Caslon Medium"/>
        </w:rPr>
        <w:br/>
      </w:r>
      <w:r>
        <w:rPr>
          <w:rFonts w:ascii="Big Caslon Medium" w:hAnsi="Big Caslon Medium" w:cs="Big Caslon Medium"/>
        </w:rPr>
        <w:br/>
      </w:r>
    </w:p>
    <w:p w14:paraId="5F7C51D3" w14:textId="77777777" w:rsidR="009D59AC" w:rsidRPr="001D41D2" w:rsidRDefault="00000000">
      <w:pPr>
        <w:pStyle w:val="Heading2"/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Question 10</w:t>
      </w:r>
    </w:p>
    <w:p w14:paraId="3F5BFFCB" w14:textId="75E3FD66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“What is aware of all of this experience?”</w:t>
      </w:r>
    </w:p>
    <w:p w14:paraId="4770D70D" w14:textId="77777777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Take your time with this question. Let it rest in awareness and return to it throughout the week.</w:t>
      </w:r>
    </w:p>
    <w:p w14:paraId="4EF6F26D" w14:textId="77777777" w:rsidR="009D59AC" w:rsidRPr="001D41D2" w:rsidRDefault="009D59AC">
      <w:pPr>
        <w:rPr>
          <w:rFonts w:ascii="Big Caslon Medium" w:hAnsi="Big Caslon Medium" w:cs="Big Caslon Medium" w:hint="cs"/>
        </w:rPr>
      </w:pPr>
    </w:p>
    <w:p w14:paraId="72BF1E3B" w14:textId="77777777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br w:type="page"/>
      </w:r>
    </w:p>
    <w:p w14:paraId="28F7A716" w14:textId="77777777" w:rsidR="009D59AC" w:rsidRPr="001D41D2" w:rsidRDefault="00000000">
      <w:pPr>
        <w:pStyle w:val="Heading1"/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lastRenderedPageBreak/>
        <w:t>An Invitation to Go Deeper</w:t>
      </w:r>
    </w:p>
    <w:p w14:paraId="3FD1AEF7" w14:textId="5031C07D" w:rsidR="009D59AC" w:rsidRPr="001D41D2" w:rsidRDefault="00000000">
      <w:pPr>
        <w:rPr>
          <w:rFonts w:ascii="Big Caslon Medium" w:hAnsi="Big Caslon Medium" w:cs="Big Caslon Medium" w:hint="cs"/>
        </w:rPr>
      </w:pPr>
      <w:r w:rsidRPr="001D41D2">
        <w:rPr>
          <w:rFonts w:ascii="Big Caslon Medium" w:hAnsi="Big Caslon Medium" w:cs="Big Caslon Medium" w:hint="cs"/>
        </w:rPr>
        <w:t>If this exploration speaks to you, you may be ready to go deeper.</w:t>
      </w:r>
      <w:r w:rsidR="004431D1">
        <w:rPr>
          <w:rFonts w:ascii="Big Caslon Medium" w:hAnsi="Big Caslon Medium" w:cs="Big Caslon Medium"/>
        </w:rPr>
        <w:t xml:space="preserve"> These are beginner’s questions to </w:t>
      </w:r>
      <w:proofErr w:type="spellStart"/>
      <w:r w:rsidR="004431D1">
        <w:rPr>
          <w:rFonts w:ascii="Big Caslon Medium" w:hAnsi="Big Caslon Medium" w:cs="Big Caslon Medium"/>
        </w:rPr>
        <w:t>inqury</w:t>
      </w:r>
      <w:proofErr w:type="spellEnd"/>
      <w:r w:rsidR="004431D1">
        <w:rPr>
          <w:rFonts w:ascii="Big Caslon Medium" w:hAnsi="Big Caslon Medium" w:cs="Big Caslon Medium"/>
        </w:rPr>
        <w:t>.</w:t>
      </w:r>
      <w:r w:rsidRPr="001D41D2">
        <w:rPr>
          <w:rFonts w:ascii="Big Caslon Medium" w:hAnsi="Big Caslon Medium" w:cs="Big Caslon Medium" w:hint="cs"/>
        </w:rPr>
        <w:br/>
      </w:r>
      <w:r w:rsidRPr="001D41D2">
        <w:rPr>
          <w:rFonts w:ascii="Big Caslon Medium" w:hAnsi="Big Caslon Medium" w:cs="Big Caslon Medium" w:hint="cs"/>
        </w:rPr>
        <w:br/>
      </w:r>
      <w:r w:rsidRPr="001D41D2">
        <w:rPr>
          <w:rFonts w:ascii="Big Caslon Medium" w:hAnsi="Big Caslon Medium" w:cs="Big Caslon Medium" w:hint="cs"/>
          <w:b/>
          <w:bCs/>
        </w:rPr>
        <w:t>The Wheel of Wholeness:</w:t>
      </w:r>
      <w:r w:rsidRPr="001D41D2">
        <w:rPr>
          <w:rFonts w:ascii="Big Caslon Medium" w:hAnsi="Big Caslon Medium" w:cs="Big Caslon Medium" w:hint="cs"/>
        </w:rPr>
        <w:t xml:space="preserve"> Awaken to Your Infinite Self begins January 6 — </w:t>
      </w:r>
      <w:r w:rsidR="004431D1">
        <w:rPr>
          <w:rFonts w:ascii="Big Caslon Medium" w:hAnsi="Big Caslon Medium" w:cs="Big Caslon Medium"/>
        </w:rPr>
        <w:t xml:space="preserve">is </w:t>
      </w:r>
      <w:r w:rsidRPr="001D41D2">
        <w:rPr>
          <w:rFonts w:ascii="Big Caslon Medium" w:hAnsi="Big Caslon Medium" w:cs="Big Caslon Medium" w:hint="cs"/>
        </w:rPr>
        <w:t>an immersive journey into the nature of identity, attention, and awareness.</w:t>
      </w:r>
      <w:r w:rsidR="004431D1">
        <w:rPr>
          <w:rFonts w:ascii="Big Caslon Medium" w:hAnsi="Big Caslon Medium" w:cs="Big Caslon Medium"/>
        </w:rPr>
        <w:t xml:space="preserve"> We will go beyond beginner’s questions and into the ‘deep end’ of inquiry into Wholeness of Being.</w:t>
      </w:r>
      <w:r w:rsidRPr="001D41D2">
        <w:rPr>
          <w:rFonts w:ascii="Big Caslon Medium" w:hAnsi="Big Caslon Medium" w:cs="Big Caslon Medium" w:hint="cs"/>
        </w:rPr>
        <w:br/>
      </w:r>
      <w:r w:rsidRPr="001D41D2">
        <w:rPr>
          <w:rFonts w:ascii="Big Caslon Medium" w:hAnsi="Big Caslon Medium" w:cs="Big Caslon Medium" w:hint="cs"/>
        </w:rPr>
        <w:br/>
        <w:t>Click below to learn more and enroll:</w:t>
      </w:r>
      <w:r w:rsidRPr="001D41D2">
        <w:rPr>
          <w:rFonts w:ascii="Big Caslon Medium" w:hAnsi="Big Caslon Medium" w:cs="Big Caslon Medium" w:hint="cs"/>
        </w:rPr>
        <w:br/>
        <w:t xml:space="preserve">[ </w:t>
      </w:r>
      <w:proofErr w:type="gramStart"/>
      <w:r w:rsidR="001D41D2" w:rsidRPr="001D41D2">
        <w:rPr>
          <w:rFonts w:ascii="Big Caslon Medium" w:hAnsi="Big Caslon Medium" w:cs="Big Caslon Medium" w:hint="cs"/>
        </w:rPr>
        <w:t>https://www.wholenesswisdom.com/enroll</w:t>
      </w:r>
      <w:r w:rsidRPr="001D41D2">
        <w:rPr>
          <w:rFonts w:ascii="Big Caslon Medium" w:hAnsi="Big Caslon Medium" w:cs="Big Caslon Medium" w:hint="cs"/>
        </w:rPr>
        <w:t xml:space="preserve"> ]</w:t>
      </w:r>
      <w:proofErr w:type="gramEnd"/>
    </w:p>
    <w:sectPr w:rsidR="009D59AC" w:rsidRPr="001D41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4434570">
    <w:abstractNumId w:val="8"/>
  </w:num>
  <w:num w:numId="2" w16cid:durableId="1299989600">
    <w:abstractNumId w:val="6"/>
  </w:num>
  <w:num w:numId="3" w16cid:durableId="1658655528">
    <w:abstractNumId w:val="5"/>
  </w:num>
  <w:num w:numId="4" w16cid:durableId="49304058">
    <w:abstractNumId w:val="4"/>
  </w:num>
  <w:num w:numId="5" w16cid:durableId="1484155847">
    <w:abstractNumId w:val="7"/>
  </w:num>
  <w:num w:numId="6" w16cid:durableId="1255935825">
    <w:abstractNumId w:val="3"/>
  </w:num>
  <w:num w:numId="7" w16cid:durableId="1862015788">
    <w:abstractNumId w:val="2"/>
  </w:num>
  <w:num w:numId="8" w16cid:durableId="584074013">
    <w:abstractNumId w:val="1"/>
  </w:num>
  <w:num w:numId="9" w16cid:durableId="815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41D2"/>
    <w:rsid w:val="0029639D"/>
    <w:rsid w:val="00326F90"/>
    <w:rsid w:val="004431D1"/>
    <w:rsid w:val="009D59AC"/>
    <w:rsid w:val="00A4453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93CCE"/>
  <w14:defaultImageDpi w14:val="300"/>
  <w15:docId w15:val="{468EDAC4-76A5-1949-AA48-7CBA8DD2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D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Erin Farrington</cp:lastModifiedBy>
  <cp:revision>2</cp:revision>
  <dcterms:created xsi:type="dcterms:W3CDTF">2025-08-20T15:31:00Z</dcterms:created>
  <dcterms:modified xsi:type="dcterms:W3CDTF">2025-08-20T15:31:00Z</dcterms:modified>
  <cp:category/>
</cp:coreProperties>
</file>