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Obrigado!</w:t>
      </w:r>
    </w:p>
    <w:p>
      <w:r>
        <w:t>Você será redirecionado automaticamente em 3 segundos para a página de pagamento.</w:t>
      </w:r>
    </w:p>
    <w:p>
      <w:r>
        <w:t>Caso isso não ocorra, clique no link abaixo:</w:t>
      </w:r>
    </w:p>
    <w:p>
      <w:r>
        <w:t>https://pay.hotmart.com/U94369539F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