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40634" w14:textId="77777777" w:rsidR="00B72E04" w:rsidRDefault="00B72E04">
      <w:pPr>
        <w:rPr>
          <w:b/>
        </w:rPr>
      </w:pPr>
    </w:p>
    <w:tbl>
      <w:tblPr>
        <w:tblW w:w="9288" w:type="dxa"/>
        <w:tblInd w:w="113" w:type="dxa"/>
        <w:tblLayout w:type="fixed"/>
        <w:tblLook w:val="01E0" w:firstRow="1" w:lastRow="1" w:firstColumn="1" w:lastColumn="1" w:noHBand="0" w:noVBand="0"/>
      </w:tblPr>
      <w:tblGrid>
        <w:gridCol w:w="1907"/>
        <w:gridCol w:w="7381"/>
      </w:tblGrid>
      <w:tr w:rsidR="00B72E04" w14:paraId="13852FFD" w14:textId="77777777">
        <w:tc>
          <w:tcPr>
            <w:tcW w:w="1907" w:type="dxa"/>
            <w:tcBorders>
              <w:top w:val="single" w:sz="4" w:space="0" w:color="000000"/>
              <w:left w:val="single" w:sz="4" w:space="0" w:color="000000"/>
              <w:bottom w:val="single" w:sz="4" w:space="0" w:color="000000"/>
              <w:right w:val="single" w:sz="4" w:space="0" w:color="000000"/>
            </w:tcBorders>
            <w:shd w:val="clear" w:color="auto" w:fill="auto"/>
          </w:tcPr>
          <w:p w14:paraId="3C4EFAF7" w14:textId="77777777" w:rsidR="00B72E04" w:rsidRDefault="00000000">
            <w:pPr>
              <w:rPr>
                <w:b/>
              </w:rPr>
            </w:pPr>
            <w:r>
              <w:rPr>
                <w:b/>
              </w:rPr>
              <w:t xml:space="preserve">Compétences </w:t>
            </w:r>
          </w:p>
        </w:tc>
        <w:tc>
          <w:tcPr>
            <w:tcW w:w="7380" w:type="dxa"/>
            <w:tcBorders>
              <w:top w:val="single" w:sz="4" w:space="0" w:color="000000"/>
              <w:left w:val="single" w:sz="4" w:space="0" w:color="000000"/>
              <w:bottom w:val="single" w:sz="4" w:space="0" w:color="000000"/>
              <w:right w:val="single" w:sz="4" w:space="0" w:color="000000"/>
            </w:tcBorders>
            <w:shd w:val="clear" w:color="auto" w:fill="auto"/>
          </w:tcPr>
          <w:p w14:paraId="3CFEBC28" w14:textId="77777777" w:rsidR="00B72E04" w:rsidRDefault="00000000">
            <w:pPr>
              <w:rPr>
                <w:b/>
              </w:rPr>
            </w:pPr>
            <w:r>
              <w:rPr>
                <w:noProof/>
              </w:rPr>
              <w:drawing>
                <wp:inline distT="0" distB="0" distL="0" distR="0" wp14:anchorId="6A537626" wp14:editId="1EE879D5">
                  <wp:extent cx="4549140" cy="838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8"/>
                          <a:stretch>
                            <a:fillRect/>
                          </a:stretch>
                        </pic:blipFill>
                        <pic:spPr bwMode="auto">
                          <a:xfrm>
                            <a:off x="0" y="0"/>
                            <a:ext cx="4549140" cy="838200"/>
                          </a:xfrm>
                          <a:prstGeom prst="rect">
                            <a:avLst/>
                          </a:prstGeom>
                        </pic:spPr>
                      </pic:pic>
                    </a:graphicData>
                  </a:graphic>
                </wp:inline>
              </w:drawing>
            </w:r>
          </w:p>
        </w:tc>
      </w:tr>
      <w:tr w:rsidR="00B72E04" w14:paraId="63132D47" w14:textId="77777777">
        <w:tc>
          <w:tcPr>
            <w:tcW w:w="1907" w:type="dxa"/>
            <w:tcBorders>
              <w:top w:val="single" w:sz="4" w:space="0" w:color="000000"/>
              <w:left w:val="single" w:sz="4" w:space="0" w:color="000000"/>
              <w:bottom w:val="single" w:sz="4" w:space="0" w:color="000000"/>
              <w:right w:val="single" w:sz="4" w:space="0" w:color="000000"/>
            </w:tcBorders>
            <w:shd w:val="clear" w:color="auto" w:fill="auto"/>
          </w:tcPr>
          <w:p w14:paraId="778EAE23" w14:textId="77777777" w:rsidR="00B72E04" w:rsidRDefault="00000000">
            <w:pPr>
              <w:pBdr>
                <w:top w:val="single" w:sz="4" w:space="1" w:color="000000"/>
                <w:left w:val="single" w:sz="4" w:space="4" w:color="000000"/>
                <w:bottom w:val="single" w:sz="4" w:space="1" w:color="000000"/>
                <w:right w:val="single" w:sz="4" w:space="4" w:color="000000"/>
              </w:pBdr>
            </w:pPr>
            <w:r>
              <w:rPr>
                <w:b/>
              </w:rPr>
              <w:t>Objectifs</w:t>
            </w:r>
          </w:p>
          <w:p w14:paraId="37BB5B84" w14:textId="77777777" w:rsidR="00B72E04" w:rsidRDefault="00B72E04">
            <w:pPr>
              <w:rPr>
                <w:b/>
              </w:rPr>
            </w:pPr>
          </w:p>
        </w:tc>
        <w:tc>
          <w:tcPr>
            <w:tcW w:w="7380" w:type="dxa"/>
            <w:tcBorders>
              <w:top w:val="single" w:sz="4" w:space="0" w:color="000000"/>
              <w:left w:val="single" w:sz="4" w:space="0" w:color="000000"/>
              <w:bottom w:val="single" w:sz="4" w:space="0" w:color="000000"/>
              <w:right w:val="single" w:sz="4" w:space="0" w:color="000000"/>
            </w:tcBorders>
            <w:shd w:val="clear" w:color="auto" w:fill="auto"/>
          </w:tcPr>
          <w:p w14:paraId="29B2B8E3" w14:textId="77777777" w:rsidR="00B72E04" w:rsidRDefault="00000000">
            <w:pPr>
              <w:pBdr>
                <w:top w:val="single" w:sz="4" w:space="1" w:color="000000"/>
                <w:left w:val="single" w:sz="4" w:space="4" w:color="000000"/>
                <w:bottom w:val="single" w:sz="4" w:space="1" w:color="000000"/>
                <w:right w:val="single" w:sz="4" w:space="4" w:color="000000"/>
              </w:pBdr>
            </w:pPr>
            <w:r>
              <w:t xml:space="preserve">Etre capable de </w:t>
            </w:r>
            <w:r>
              <w:rPr>
                <w:b/>
              </w:rPr>
              <w:t>relier</w:t>
            </w:r>
            <w:r>
              <w:t xml:space="preserve"> un protocole à sa couche ISO</w:t>
            </w:r>
          </w:p>
          <w:p w14:paraId="486B9F73" w14:textId="77777777" w:rsidR="00B72E04" w:rsidRDefault="00000000">
            <w:pPr>
              <w:pBdr>
                <w:top w:val="single" w:sz="4" w:space="1" w:color="000000"/>
                <w:left w:val="single" w:sz="4" w:space="4" w:color="000000"/>
                <w:bottom w:val="single" w:sz="4" w:space="1" w:color="000000"/>
                <w:right w:val="single" w:sz="4" w:space="4" w:color="000000"/>
              </w:pBdr>
            </w:pPr>
            <w:r>
              <w:t xml:space="preserve">Etre capable </w:t>
            </w:r>
            <w:r>
              <w:rPr>
                <w:b/>
              </w:rPr>
              <w:t>d’associer</w:t>
            </w:r>
            <w:r>
              <w:t xml:space="preserve"> un protocole à un port</w:t>
            </w:r>
          </w:p>
          <w:p w14:paraId="63D0E773" w14:textId="77777777" w:rsidR="00B72E04" w:rsidRDefault="00000000">
            <w:pPr>
              <w:pBdr>
                <w:top w:val="single" w:sz="4" w:space="1" w:color="000000"/>
                <w:left w:val="single" w:sz="4" w:space="4" w:color="000000"/>
                <w:bottom w:val="single" w:sz="4" w:space="1" w:color="000000"/>
                <w:right w:val="single" w:sz="4" w:space="4" w:color="000000"/>
              </w:pBdr>
            </w:pPr>
            <w:r>
              <w:t xml:space="preserve">Etre capable </w:t>
            </w:r>
            <w:r>
              <w:rPr>
                <w:b/>
              </w:rPr>
              <w:t>d’adapter</w:t>
            </w:r>
            <w:r>
              <w:t xml:space="preserve"> un protocole à un port en fonction du contexte</w:t>
            </w:r>
          </w:p>
          <w:p w14:paraId="604C1D76" w14:textId="77777777" w:rsidR="00B72E04" w:rsidRDefault="00B72E04"/>
        </w:tc>
      </w:tr>
      <w:tr w:rsidR="00B72E04" w14:paraId="7D4446D3" w14:textId="77777777">
        <w:tc>
          <w:tcPr>
            <w:tcW w:w="1907" w:type="dxa"/>
            <w:tcBorders>
              <w:top w:val="single" w:sz="4" w:space="0" w:color="000000"/>
              <w:left w:val="single" w:sz="4" w:space="0" w:color="000000"/>
              <w:bottom w:val="single" w:sz="4" w:space="0" w:color="000000"/>
              <w:right w:val="single" w:sz="4" w:space="0" w:color="000000"/>
            </w:tcBorders>
            <w:shd w:val="clear" w:color="auto" w:fill="auto"/>
          </w:tcPr>
          <w:p w14:paraId="71BCEED5" w14:textId="77777777" w:rsidR="00B72E04" w:rsidRDefault="00000000">
            <w:pPr>
              <w:rPr>
                <w:b/>
              </w:rPr>
            </w:pPr>
            <w:r>
              <w:rPr>
                <w:b/>
              </w:rPr>
              <w:t xml:space="preserve">Vocabulaire </w:t>
            </w:r>
          </w:p>
        </w:tc>
        <w:tc>
          <w:tcPr>
            <w:tcW w:w="7380" w:type="dxa"/>
            <w:tcBorders>
              <w:top w:val="single" w:sz="4" w:space="0" w:color="000000"/>
              <w:left w:val="single" w:sz="4" w:space="0" w:color="000000"/>
              <w:bottom w:val="single" w:sz="4" w:space="0" w:color="000000"/>
              <w:right w:val="single" w:sz="4" w:space="0" w:color="000000"/>
            </w:tcBorders>
            <w:shd w:val="clear" w:color="auto" w:fill="auto"/>
          </w:tcPr>
          <w:p w14:paraId="78234CC0" w14:textId="77777777" w:rsidR="00B72E04" w:rsidRDefault="00000000">
            <w:r>
              <w:t>Port, couche OSI, TCP, UDP, netstat</w:t>
            </w:r>
          </w:p>
        </w:tc>
      </w:tr>
      <w:tr w:rsidR="00B72E04" w14:paraId="2585A5BA" w14:textId="77777777">
        <w:tc>
          <w:tcPr>
            <w:tcW w:w="1907" w:type="dxa"/>
            <w:tcBorders>
              <w:top w:val="single" w:sz="4" w:space="0" w:color="000000"/>
              <w:left w:val="single" w:sz="4" w:space="0" w:color="000000"/>
              <w:bottom w:val="single" w:sz="4" w:space="0" w:color="000000"/>
              <w:right w:val="single" w:sz="4" w:space="0" w:color="000000"/>
            </w:tcBorders>
            <w:shd w:val="clear" w:color="auto" w:fill="auto"/>
          </w:tcPr>
          <w:p w14:paraId="3F5E0E34" w14:textId="77777777" w:rsidR="00B72E04" w:rsidRDefault="00000000">
            <w:pPr>
              <w:rPr>
                <w:b/>
              </w:rPr>
            </w:pPr>
            <w:r>
              <w:rPr>
                <w:b/>
              </w:rPr>
              <w:t>Evaluation</w:t>
            </w:r>
          </w:p>
        </w:tc>
        <w:tc>
          <w:tcPr>
            <w:tcW w:w="7380" w:type="dxa"/>
            <w:tcBorders>
              <w:top w:val="single" w:sz="4" w:space="0" w:color="000000"/>
              <w:left w:val="single" w:sz="4" w:space="0" w:color="000000"/>
              <w:bottom w:val="single" w:sz="4" w:space="0" w:color="000000"/>
              <w:right w:val="single" w:sz="4" w:space="0" w:color="000000"/>
            </w:tcBorders>
            <w:shd w:val="clear" w:color="auto" w:fill="auto"/>
          </w:tcPr>
          <w:p w14:paraId="1653BCFB" w14:textId="77777777" w:rsidR="00B72E04" w:rsidRDefault="00000000">
            <w:pPr>
              <w:rPr>
                <w:b/>
              </w:rPr>
            </w:pPr>
            <w:r>
              <w:rPr>
                <w:b/>
              </w:rPr>
              <w:t>CR du TP</w:t>
            </w:r>
          </w:p>
        </w:tc>
      </w:tr>
    </w:tbl>
    <w:p w14:paraId="1333A16C" w14:textId="77777777" w:rsidR="00B72E04" w:rsidRDefault="00B72E04"/>
    <w:p w14:paraId="3EC45F56" w14:textId="77777777" w:rsidR="00B72E04" w:rsidRDefault="00B72E04"/>
    <w:p w14:paraId="0E8A3B70" w14:textId="77777777" w:rsidR="00B72E04" w:rsidRDefault="00000000">
      <w:pPr>
        <w:pBdr>
          <w:top w:val="single" w:sz="4" w:space="1" w:color="000000"/>
          <w:left w:val="single" w:sz="4" w:space="4" w:color="000000"/>
          <w:bottom w:val="single" w:sz="4" w:space="1" w:color="000000"/>
          <w:right w:val="single" w:sz="4" w:space="4" w:color="000000"/>
        </w:pBdr>
        <w:rPr>
          <w:b/>
        </w:rPr>
      </w:pPr>
      <w:r>
        <w:rPr>
          <w:b/>
        </w:rPr>
        <w:t>Sommaire</w:t>
      </w:r>
    </w:p>
    <w:p w14:paraId="6816FF51" w14:textId="77777777" w:rsidR="00B72E04" w:rsidRDefault="00B72E04"/>
    <w:sdt>
      <w:sdtPr>
        <w:id w:val="-1893494947"/>
        <w:docPartObj>
          <w:docPartGallery w:val="Table of Contents"/>
          <w:docPartUnique/>
        </w:docPartObj>
      </w:sdtPr>
      <w:sdtContent>
        <w:p w14:paraId="554DB924" w14:textId="77777777" w:rsidR="00B72E04" w:rsidRDefault="00000000">
          <w:pPr>
            <w:pStyle w:val="TM1"/>
            <w:tabs>
              <w:tab w:val="right" w:leader="dot" w:pos="9060"/>
            </w:tabs>
          </w:pPr>
          <w:r>
            <w:fldChar w:fldCharType="begin"/>
          </w:r>
          <w:r>
            <w:rPr>
              <w:rStyle w:val="Sautdindex"/>
              <w:b/>
              <w:webHidden/>
            </w:rPr>
            <w:instrText xml:space="preserve"> TOC \z \o "1-3" \u \h</w:instrText>
          </w:r>
          <w:r>
            <w:rPr>
              <w:rStyle w:val="Sautdindex"/>
              <w:b/>
            </w:rPr>
            <w:fldChar w:fldCharType="separate"/>
          </w:r>
          <w:hyperlink w:anchor="_Toc386723790">
            <w:r>
              <w:rPr>
                <w:rStyle w:val="Sautdindex"/>
                <w:b/>
                <w:webHidden/>
              </w:rPr>
              <w:t>Exercice 1 : Relier le protocole à la bonne couche ISO et à la bonne  le nom de la couche ISO correspondante</w:t>
            </w:r>
            <w:r>
              <w:rPr>
                <w:webHidden/>
              </w:rPr>
              <w:fldChar w:fldCharType="begin"/>
            </w:r>
            <w:r>
              <w:rPr>
                <w:webHidden/>
              </w:rPr>
              <w:instrText>PAGEREF _Toc386723790 \h</w:instrText>
            </w:r>
            <w:r>
              <w:rPr>
                <w:webHidden/>
              </w:rPr>
            </w:r>
            <w:r>
              <w:rPr>
                <w:webHidden/>
              </w:rPr>
              <w:fldChar w:fldCharType="separate"/>
            </w:r>
            <w:r>
              <w:rPr>
                <w:rStyle w:val="Sautdindex"/>
              </w:rPr>
              <w:tab/>
              <w:t>2</w:t>
            </w:r>
            <w:r>
              <w:rPr>
                <w:webHidden/>
              </w:rPr>
              <w:fldChar w:fldCharType="end"/>
            </w:r>
          </w:hyperlink>
        </w:p>
        <w:p w14:paraId="21C47771" w14:textId="77777777" w:rsidR="00B72E04" w:rsidRDefault="00000000">
          <w:pPr>
            <w:pStyle w:val="TM1"/>
            <w:tabs>
              <w:tab w:val="right" w:leader="dot" w:pos="9060"/>
            </w:tabs>
          </w:pPr>
          <w:hyperlink w:anchor="_Toc386723791">
            <w:r>
              <w:rPr>
                <w:rStyle w:val="Sautdindex"/>
                <w:b/>
                <w:webHidden/>
              </w:rPr>
              <w:t>Exercice 2 : Associerle protocole au  bon port correspondant</w:t>
            </w:r>
            <w:r>
              <w:rPr>
                <w:webHidden/>
              </w:rPr>
              <w:fldChar w:fldCharType="begin"/>
            </w:r>
            <w:r>
              <w:rPr>
                <w:webHidden/>
              </w:rPr>
              <w:instrText>PAGEREF _Toc386723791 \h</w:instrText>
            </w:r>
            <w:r>
              <w:rPr>
                <w:webHidden/>
              </w:rPr>
            </w:r>
            <w:r>
              <w:rPr>
                <w:webHidden/>
              </w:rPr>
              <w:fldChar w:fldCharType="separate"/>
            </w:r>
            <w:r>
              <w:rPr>
                <w:rStyle w:val="Sautdindex"/>
              </w:rPr>
              <w:tab/>
              <w:t>2</w:t>
            </w:r>
            <w:r>
              <w:rPr>
                <w:webHidden/>
              </w:rPr>
              <w:fldChar w:fldCharType="end"/>
            </w:r>
          </w:hyperlink>
        </w:p>
        <w:p w14:paraId="0926E9F8" w14:textId="77777777" w:rsidR="00B72E04" w:rsidRDefault="00000000">
          <w:pPr>
            <w:pStyle w:val="TM1"/>
            <w:tabs>
              <w:tab w:val="right" w:leader="dot" w:pos="9060"/>
            </w:tabs>
          </w:pPr>
          <w:hyperlink w:anchor="_Toc386723792">
            <w:r>
              <w:rPr>
                <w:rStyle w:val="Sautdindex"/>
                <w:b/>
                <w:webHidden/>
              </w:rPr>
              <w:t>Exercice 3 : configurer un site Web IIS par défaut sur le port 80</w:t>
            </w:r>
            <w:r>
              <w:rPr>
                <w:webHidden/>
              </w:rPr>
              <w:fldChar w:fldCharType="begin"/>
            </w:r>
            <w:r>
              <w:rPr>
                <w:webHidden/>
              </w:rPr>
              <w:instrText>PAGEREF _Toc386723792 \h</w:instrText>
            </w:r>
            <w:r>
              <w:rPr>
                <w:webHidden/>
              </w:rPr>
            </w:r>
            <w:r>
              <w:rPr>
                <w:webHidden/>
              </w:rPr>
              <w:fldChar w:fldCharType="separate"/>
            </w:r>
            <w:r>
              <w:rPr>
                <w:rStyle w:val="Sautdindex"/>
              </w:rPr>
              <w:tab/>
              <w:t>2</w:t>
            </w:r>
            <w:r>
              <w:rPr>
                <w:webHidden/>
              </w:rPr>
              <w:fldChar w:fldCharType="end"/>
            </w:r>
          </w:hyperlink>
        </w:p>
        <w:p w14:paraId="34EA803F" w14:textId="77777777" w:rsidR="00B72E04" w:rsidRDefault="00000000">
          <w:pPr>
            <w:pStyle w:val="TM2"/>
            <w:tabs>
              <w:tab w:val="right" w:leader="dot" w:pos="9060"/>
            </w:tabs>
          </w:pPr>
          <w:hyperlink w:anchor="_Toc386723793">
            <w:r>
              <w:rPr>
                <w:rStyle w:val="Sautdindex"/>
                <w:rFonts w:ascii="Cambria" w:hAnsi="Cambria"/>
                <w:webHidden/>
              </w:rPr>
              <w:t>Préparation</w:t>
            </w:r>
            <w:r>
              <w:rPr>
                <w:webHidden/>
              </w:rPr>
              <w:fldChar w:fldCharType="begin"/>
            </w:r>
            <w:r>
              <w:rPr>
                <w:webHidden/>
              </w:rPr>
              <w:instrText>PAGEREF _Toc386723793 \h</w:instrText>
            </w:r>
            <w:r>
              <w:rPr>
                <w:webHidden/>
              </w:rPr>
            </w:r>
            <w:r>
              <w:rPr>
                <w:webHidden/>
              </w:rPr>
              <w:fldChar w:fldCharType="separate"/>
            </w:r>
            <w:r>
              <w:rPr>
                <w:rStyle w:val="Sautdindex"/>
              </w:rPr>
              <w:tab/>
              <w:t>2</w:t>
            </w:r>
            <w:r>
              <w:rPr>
                <w:webHidden/>
              </w:rPr>
              <w:fldChar w:fldCharType="end"/>
            </w:r>
          </w:hyperlink>
        </w:p>
        <w:p w14:paraId="2346D0B9" w14:textId="77777777" w:rsidR="00B72E04" w:rsidRDefault="00000000">
          <w:pPr>
            <w:pStyle w:val="TM2"/>
            <w:tabs>
              <w:tab w:val="right" w:leader="dot" w:pos="9060"/>
            </w:tabs>
          </w:pPr>
          <w:hyperlink w:anchor="_Toc386723794">
            <w:r>
              <w:rPr>
                <w:rStyle w:val="Sautdindex"/>
                <w:rFonts w:ascii="Cambria" w:hAnsi="Cambria"/>
                <w:webHidden/>
              </w:rPr>
              <w:t>Moyens nécessaires</w:t>
            </w:r>
            <w:r>
              <w:rPr>
                <w:webHidden/>
              </w:rPr>
              <w:fldChar w:fldCharType="begin"/>
            </w:r>
            <w:r>
              <w:rPr>
                <w:webHidden/>
              </w:rPr>
              <w:instrText>PAGEREF _Toc386723794 \h</w:instrText>
            </w:r>
            <w:r>
              <w:rPr>
                <w:webHidden/>
              </w:rPr>
            </w:r>
            <w:r>
              <w:rPr>
                <w:webHidden/>
              </w:rPr>
              <w:fldChar w:fldCharType="separate"/>
            </w:r>
            <w:r>
              <w:rPr>
                <w:rStyle w:val="Sautdindex"/>
              </w:rPr>
              <w:tab/>
              <w:t>2</w:t>
            </w:r>
            <w:r>
              <w:rPr>
                <w:webHidden/>
              </w:rPr>
              <w:fldChar w:fldCharType="end"/>
            </w:r>
          </w:hyperlink>
        </w:p>
        <w:p w14:paraId="6EC208E5" w14:textId="77777777" w:rsidR="00B72E04" w:rsidRDefault="00000000">
          <w:pPr>
            <w:pStyle w:val="TM1"/>
            <w:tabs>
              <w:tab w:val="right" w:leader="dot" w:pos="9060"/>
            </w:tabs>
          </w:pPr>
          <w:hyperlink w:anchor="_Toc386723795">
            <w:r>
              <w:rPr>
                <w:rStyle w:val="Sautdindex"/>
                <w:rFonts w:ascii="Cambria" w:hAnsi="Cambria"/>
                <w:b/>
                <w:webHidden/>
              </w:rPr>
              <w:t>Configuration requise à faire sur le poste WEB</w:t>
            </w:r>
            <w:r>
              <w:rPr>
                <w:webHidden/>
              </w:rPr>
              <w:fldChar w:fldCharType="begin"/>
            </w:r>
            <w:r>
              <w:rPr>
                <w:webHidden/>
              </w:rPr>
              <w:instrText>PAGEREF _Toc386723795 \h</w:instrText>
            </w:r>
            <w:r>
              <w:rPr>
                <w:webHidden/>
              </w:rPr>
            </w:r>
            <w:r>
              <w:rPr>
                <w:webHidden/>
              </w:rPr>
              <w:fldChar w:fldCharType="separate"/>
            </w:r>
            <w:r>
              <w:rPr>
                <w:rStyle w:val="Sautdindex"/>
              </w:rPr>
              <w:tab/>
              <w:t>5</w:t>
            </w:r>
            <w:r>
              <w:rPr>
                <w:webHidden/>
              </w:rPr>
              <w:fldChar w:fldCharType="end"/>
            </w:r>
          </w:hyperlink>
        </w:p>
        <w:p w14:paraId="24DC222B" w14:textId="77777777" w:rsidR="00B72E04" w:rsidRDefault="00000000">
          <w:pPr>
            <w:pStyle w:val="TM2"/>
            <w:tabs>
              <w:tab w:val="right" w:leader="dot" w:pos="9060"/>
            </w:tabs>
          </w:pPr>
          <w:hyperlink w:anchor="_Toc386723796">
            <w:r>
              <w:rPr>
                <w:rStyle w:val="Sautdindex"/>
                <w:rFonts w:ascii="Cambria" w:hAnsi="Cambria"/>
                <w:b/>
                <w:webHidden/>
              </w:rPr>
              <w:t>Mise en place du service IIS</w:t>
            </w:r>
            <w:r>
              <w:rPr>
                <w:webHidden/>
              </w:rPr>
              <w:fldChar w:fldCharType="begin"/>
            </w:r>
            <w:r>
              <w:rPr>
                <w:webHidden/>
              </w:rPr>
              <w:instrText>PAGEREF _Toc386723796 \h</w:instrText>
            </w:r>
            <w:r>
              <w:rPr>
                <w:webHidden/>
              </w:rPr>
            </w:r>
            <w:r>
              <w:rPr>
                <w:webHidden/>
              </w:rPr>
              <w:fldChar w:fldCharType="separate"/>
            </w:r>
            <w:r>
              <w:rPr>
                <w:rStyle w:val="Sautdindex"/>
              </w:rPr>
              <w:tab/>
              <w:t>5</w:t>
            </w:r>
            <w:r>
              <w:rPr>
                <w:webHidden/>
              </w:rPr>
              <w:fldChar w:fldCharType="end"/>
            </w:r>
          </w:hyperlink>
        </w:p>
        <w:p w14:paraId="2C179188" w14:textId="77777777" w:rsidR="00B72E04" w:rsidRDefault="00000000">
          <w:pPr>
            <w:pStyle w:val="TM2"/>
            <w:tabs>
              <w:tab w:val="right" w:leader="dot" w:pos="9060"/>
            </w:tabs>
          </w:pPr>
          <w:hyperlink w:anchor="_Toc386723797">
            <w:r>
              <w:rPr>
                <w:rStyle w:val="Sautdindex"/>
                <w:rFonts w:ascii="Cambria" w:hAnsi="Cambria"/>
                <w:b/>
                <w:webHidden/>
              </w:rPr>
              <w:t>Mise en place d’un nouveau site WEB</w:t>
            </w:r>
            <w:r>
              <w:rPr>
                <w:webHidden/>
              </w:rPr>
              <w:fldChar w:fldCharType="begin"/>
            </w:r>
            <w:r>
              <w:rPr>
                <w:webHidden/>
              </w:rPr>
              <w:instrText>PAGEREF _Toc386723797 \h</w:instrText>
            </w:r>
            <w:r>
              <w:rPr>
                <w:webHidden/>
              </w:rPr>
            </w:r>
            <w:r>
              <w:rPr>
                <w:webHidden/>
              </w:rPr>
              <w:fldChar w:fldCharType="separate"/>
            </w:r>
            <w:r>
              <w:rPr>
                <w:rStyle w:val="Sautdindex"/>
              </w:rPr>
              <w:tab/>
              <w:t>5</w:t>
            </w:r>
            <w:r>
              <w:rPr>
                <w:webHidden/>
              </w:rPr>
              <w:fldChar w:fldCharType="end"/>
            </w:r>
          </w:hyperlink>
        </w:p>
        <w:p w14:paraId="1F36D3F1" w14:textId="77777777" w:rsidR="00B72E04" w:rsidRDefault="00000000">
          <w:pPr>
            <w:pStyle w:val="TM1"/>
            <w:tabs>
              <w:tab w:val="right" w:leader="dot" w:pos="9060"/>
            </w:tabs>
          </w:pPr>
          <w:r>
            <w:rPr>
              <w:b/>
            </w:rPr>
            <w:t xml:space="preserve">Exercice 4 : </w:t>
          </w:r>
          <w:hyperlink w:anchor="_Toc386723798">
            <w:r>
              <w:rPr>
                <w:rStyle w:val="Sautdindex"/>
                <w:b/>
                <w:webHidden/>
              </w:rPr>
              <w:t>Migration d’un site existant</w:t>
            </w:r>
            <w:r>
              <w:rPr>
                <w:webHidden/>
              </w:rPr>
              <w:fldChar w:fldCharType="begin"/>
            </w:r>
            <w:r>
              <w:rPr>
                <w:webHidden/>
              </w:rPr>
              <w:instrText>PAGEREF _Toc386723798 \h</w:instrText>
            </w:r>
            <w:r>
              <w:rPr>
                <w:webHidden/>
              </w:rPr>
            </w:r>
            <w:r>
              <w:rPr>
                <w:webHidden/>
              </w:rPr>
              <w:fldChar w:fldCharType="separate"/>
            </w:r>
            <w:r>
              <w:rPr>
                <w:rStyle w:val="Sautdindex"/>
              </w:rPr>
              <w:tab/>
              <w:t>8</w:t>
            </w:r>
            <w:r>
              <w:rPr>
                <w:webHidden/>
              </w:rPr>
              <w:fldChar w:fldCharType="end"/>
            </w:r>
          </w:hyperlink>
        </w:p>
        <w:p w14:paraId="156D8D9C" w14:textId="77777777" w:rsidR="00B72E04" w:rsidRDefault="00000000">
          <w:pPr>
            <w:pStyle w:val="TM2"/>
            <w:tabs>
              <w:tab w:val="right" w:leader="dot" w:pos="9060"/>
            </w:tabs>
          </w:pPr>
          <w:hyperlink w:anchor="_Toc386723799">
            <w:r>
              <w:rPr>
                <w:rStyle w:val="Sautdindex"/>
                <w:b/>
                <w:webHidden/>
              </w:rPr>
              <w:t>Création du nouveau site web2</w:t>
            </w:r>
            <w:r>
              <w:rPr>
                <w:webHidden/>
              </w:rPr>
              <w:fldChar w:fldCharType="begin"/>
            </w:r>
            <w:r>
              <w:rPr>
                <w:webHidden/>
              </w:rPr>
              <w:instrText>PAGEREF _Toc386723799 \h</w:instrText>
            </w:r>
            <w:r>
              <w:rPr>
                <w:webHidden/>
              </w:rPr>
            </w:r>
            <w:r>
              <w:rPr>
                <w:webHidden/>
              </w:rPr>
              <w:fldChar w:fldCharType="separate"/>
            </w:r>
            <w:r>
              <w:rPr>
                <w:rStyle w:val="Sautdindex"/>
              </w:rPr>
              <w:tab/>
              <w:t>8</w:t>
            </w:r>
            <w:r>
              <w:rPr>
                <w:webHidden/>
              </w:rPr>
              <w:fldChar w:fldCharType="end"/>
            </w:r>
          </w:hyperlink>
        </w:p>
        <w:p w14:paraId="26DE50F9" w14:textId="77777777" w:rsidR="00B72E04" w:rsidRDefault="00000000">
          <w:pPr>
            <w:pStyle w:val="TM2"/>
            <w:tabs>
              <w:tab w:val="right" w:leader="dot" w:pos="9060"/>
            </w:tabs>
          </w:pPr>
          <w:hyperlink w:anchor="_Toc386723800">
            <w:r>
              <w:rPr>
                <w:rStyle w:val="Sautdindex"/>
                <w:b/>
                <w:webHidden/>
              </w:rPr>
              <w:t>Questions</w:t>
            </w:r>
            <w:r>
              <w:rPr>
                <w:webHidden/>
              </w:rPr>
              <w:fldChar w:fldCharType="begin"/>
            </w:r>
            <w:r>
              <w:rPr>
                <w:webHidden/>
              </w:rPr>
              <w:instrText>PAGEREF _Toc386723800 \h</w:instrText>
            </w:r>
            <w:r>
              <w:rPr>
                <w:webHidden/>
              </w:rPr>
            </w:r>
            <w:r>
              <w:rPr>
                <w:webHidden/>
              </w:rPr>
              <w:fldChar w:fldCharType="separate"/>
            </w:r>
            <w:r>
              <w:rPr>
                <w:rStyle w:val="Sautdindex"/>
              </w:rPr>
              <w:tab/>
              <w:t>8</w:t>
            </w:r>
            <w:r>
              <w:rPr>
                <w:webHidden/>
              </w:rPr>
              <w:fldChar w:fldCharType="end"/>
            </w:r>
          </w:hyperlink>
        </w:p>
        <w:p w14:paraId="39D515E2" w14:textId="77777777" w:rsidR="00B72E04" w:rsidRDefault="00000000">
          <w:pPr>
            <w:pStyle w:val="TM2"/>
            <w:tabs>
              <w:tab w:val="right" w:leader="dot" w:pos="9060"/>
            </w:tabs>
          </w:pPr>
          <w:hyperlink w:anchor="_Toc386723801">
            <w:r>
              <w:rPr>
                <w:rStyle w:val="Sautdindex"/>
                <w:b/>
                <w:webHidden/>
              </w:rPr>
              <w:t>Migration du site web1 sur un autre port : le 8080</w:t>
            </w:r>
            <w:r>
              <w:rPr>
                <w:webHidden/>
              </w:rPr>
              <w:fldChar w:fldCharType="begin"/>
            </w:r>
            <w:r>
              <w:rPr>
                <w:webHidden/>
              </w:rPr>
              <w:instrText>PAGEREF _Toc386723801 \h</w:instrText>
            </w:r>
            <w:r>
              <w:rPr>
                <w:webHidden/>
              </w:rPr>
            </w:r>
            <w:r>
              <w:rPr>
                <w:webHidden/>
              </w:rPr>
              <w:fldChar w:fldCharType="separate"/>
            </w:r>
            <w:r>
              <w:rPr>
                <w:rStyle w:val="Sautdindex"/>
              </w:rPr>
              <w:tab/>
              <w:t>8</w:t>
            </w:r>
            <w:r>
              <w:rPr>
                <w:webHidden/>
              </w:rPr>
              <w:fldChar w:fldCharType="end"/>
            </w:r>
          </w:hyperlink>
        </w:p>
        <w:p w14:paraId="3EB54622" w14:textId="77777777" w:rsidR="00B72E04" w:rsidRDefault="00000000">
          <w:pPr>
            <w:pStyle w:val="TM2"/>
            <w:tabs>
              <w:tab w:val="right" w:leader="dot" w:pos="9060"/>
            </w:tabs>
          </w:pPr>
          <w:hyperlink w:anchor="_Toc386723802">
            <w:r>
              <w:rPr>
                <w:rStyle w:val="Sautdindex"/>
                <w:b/>
                <w:webHidden/>
              </w:rPr>
              <w:t>Questions</w:t>
            </w:r>
            <w:r>
              <w:rPr>
                <w:webHidden/>
              </w:rPr>
              <w:fldChar w:fldCharType="begin"/>
            </w:r>
            <w:r>
              <w:rPr>
                <w:webHidden/>
              </w:rPr>
              <w:instrText>PAGEREF _Toc386723802 \h</w:instrText>
            </w:r>
            <w:r>
              <w:rPr>
                <w:webHidden/>
              </w:rPr>
            </w:r>
            <w:r>
              <w:rPr>
                <w:webHidden/>
              </w:rPr>
              <w:fldChar w:fldCharType="separate"/>
            </w:r>
            <w:r>
              <w:rPr>
                <w:rStyle w:val="Sautdindex"/>
              </w:rPr>
              <w:tab/>
              <w:t>8</w:t>
            </w:r>
            <w:r>
              <w:rPr>
                <w:webHidden/>
              </w:rPr>
              <w:fldChar w:fldCharType="end"/>
            </w:r>
          </w:hyperlink>
          <w:r>
            <w:rPr>
              <w:rStyle w:val="Sautdindex"/>
            </w:rPr>
            <w:fldChar w:fldCharType="end"/>
          </w:r>
        </w:p>
      </w:sdtContent>
    </w:sdt>
    <w:p w14:paraId="4B5067AF" w14:textId="77777777" w:rsidR="00B72E04" w:rsidRDefault="00B72E04"/>
    <w:p w14:paraId="66A67C8A" w14:textId="77777777" w:rsidR="00B72E04" w:rsidRDefault="00000000">
      <w:r>
        <w:br w:type="page"/>
      </w:r>
    </w:p>
    <w:p w14:paraId="1C049D6A" w14:textId="77777777" w:rsidR="00B72E04" w:rsidRDefault="00000000">
      <w:pPr>
        <w:pBdr>
          <w:top w:val="single" w:sz="4" w:space="1" w:color="000000"/>
          <w:left w:val="single" w:sz="4" w:space="4" w:color="000000"/>
          <w:bottom w:val="single" w:sz="4" w:space="1" w:color="000000"/>
          <w:right w:val="single" w:sz="4" w:space="4" w:color="000000"/>
        </w:pBdr>
        <w:outlineLvl w:val="0"/>
        <w:rPr>
          <w:b/>
        </w:rPr>
      </w:pPr>
      <w:bookmarkStart w:id="0" w:name="_Toc386723790"/>
      <w:r>
        <w:rPr>
          <w:b/>
        </w:rPr>
        <w:lastRenderedPageBreak/>
        <w:t>Exercice 1 : Relier le protocole à la bonne couche ISO et à la bonne  le nom de la couche ISO correspondante</w:t>
      </w:r>
      <w:bookmarkEnd w:id="0"/>
    </w:p>
    <w:p w14:paraId="7817B8D5" w14:textId="77777777" w:rsidR="00B72E04" w:rsidRDefault="00B72E04"/>
    <w:tbl>
      <w:tblPr>
        <w:tblpPr w:leftFromText="141" w:rightFromText="141" w:vertAnchor="text" w:tblpX="6541" w:tblpY="261"/>
        <w:tblOverlap w:val="never"/>
        <w:tblW w:w="2303" w:type="dxa"/>
        <w:tblLayout w:type="fixed"/>
        <w:tblLook w:val="01E0" w:firstRow="1" w:lastRow="1" w:firstColumn="1" w:lastColumn="1" w:noHBand="0" w:noVBand="0"/>
      </w:tblPr>
      <w:tblGrid>
        <w:gridCol w:w="2303"/>
      </w:tblGrid>
      <w:tr w:rsidR="00B72E04" w14:paraId="37A92116" w14:textId="77777777">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411AAE9A" w14:textId="77777777" w:rsidR="00B72E04" w:rsidRDefault="00000000">
            <w:pPr>
              <w:rPr>
                <w:b/>
              </w:rPr>
            </w:pPr>
            <w:r>
              <w:rPr>
                <w:b/>
              </w:rPr>
              <w:t>Nom de la couche</w:t>
            </w:r>
          </w:p>
        </w:tc>
      </w:tr>
      <w:tr w:rsidR="00B72E04" w14:paraId="071D26A1" w14:textId="77777777">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6E672C58" w14:textId="77777777" w:rsidR="00B72E04" w:rsidRDefault="00000000">
            <w:r>
              <w:t>session</w:t>
            </w:r>
          </w:p>
        </w:tc>
      </w:tr>
      <w:tr w:rsidR="00B72E04" w14:paraId="65D4FB61" w14:textId="77777777">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045FAF4E" w14:textId="77777777" w:rsidR="00B72E04" w:rsidRDefault="00000000">
            <w:r>
              <w:t>transport</w:t>
            </w:r>
          </w:p>
        </w:tc>
      </w:tr>
      <w:tr w:rsidR="00B72E04" w14:paraId="00392185" w14:textId="77777777">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36BCB359" w14:textId="77777777" w:rsidR="00B72E04" w:rsidRDefault="00000000">
            <w:r>
              <w:t>application</w:t>
            </w:r>
          </w:p>
        </w:tc>
      </w:tr>
      <w:tr w:rsidR="00B72E04" w14:paraId="48D2D005" w14:textId="77777777">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2AC7AA08" w14:textId="77777777" w:rsidR="00B72E04" w:rsidRDefault="00000000">
            <w:r>
              <w:t>réseau</w:t>
            </w:r>
          </w:p>
        </w:tc>
      </w:tr>
    </w:tbl>
    <w:tbl>
      <w:tblPr>
        <w:tblpPr w:leftFromText="141" w:rightFromText="141" w:vertAnchor="text" w:tblpY="1"/>
        <w:tblOverlap w:val="never"/>
        <w:tblW w:w="2303" w:type="dxa"/>
        <w:tblLayout w:type="fixed"/>
        <w:tblLook w:val="01E0" w:firstRow="1" w:lastRow="1" w:firstColumn="1" w:lastColumn="1" w:noHBand="0" w:noVBand="0"/>
      </w:tblPr>
      <w:tblGrid>
        <w:gridCol w:w="2303"/>
      </w:tblGrid>
      <w:tr w:rsidR="00B72E04" w14:paraId="7651D325" w14:textId="77777777">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5A83333F" w14:textId="77777777" w:rsidR="00B72E04" w:rsidRDefault="00000000">
            <w:pPr>
              <w:rPr>
                <w:b/>
              </w:rPr>
            </w:pPr>
            <w:r>
              <w:rPr>
                <w:b/>
              </w:rPr>
              <w:t>Protocole</w:t>
            </w:r>
          </w:p>
        </w:tc>
      </w:tr>
      <w:tr w:rsidR="00B72E04" w14:paraId="6EE865E8" w14:textId="77777777">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3C1E3BC9" w14:textId="066D37BA" w:rsidR="00B72E04" w:rsidRDefault="00D35739">
            <w:r>
              <w:rPr>
                <w:noProof/>
              </w:rPr>
              <w:pict w14:anchorId="26FF9ADC">
                <v:shapetype id="_x0000_t32" coordsize="21600,21600" o:spt="32" o:oned="t" path="m,l21600,21600e" filled="f">
                  <v:path arrowok="t" fillok="f" o:connecttype="none"/>
                  <o:lock v:ext="edit" shapetype="t"/>
                </v:shapetype>
                <v:shape id="_x0000_s2057" type="#_x0000_t32" style="position:absolute;margin-left:108.2pt;margin-top:4.85pt;width:54.5pt;height:17pt;z-index:251663360;mso-position-horizontal-relative:text;mso-position-vertical-relative:text" o:connectortype="straight">
                  <v:stroke endarrow="block"/>
                </v:shape>
              </w:pict>
            </w:r>
            <w:r w:rsidR="00000000">
              <w:t>Telnet</w:t>
            </w:r>
          </w:p>
        </w:tc>
      </w:tr>
      <w:tr w:rsidR="00B72E04" w14:paraId="14F8C374" w14:textId="77777777">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649A77F4" w14:textId="05920C90" w:rsidR="00B72E04" w:rsidRDefault="00D35739">
            <w:r>
              <w:rPr>
                <w:noProof/>
              </w:rPr>
              <w:pict w14:anchorId="4EF89181">
                <v:shape id="_x0000_s2062" type="#_x0000_t32" style="position:absolute;margin-left:109.7pt;margin-top:7.05pt;width:53.5pt;height:99.5pt;flip:y;z-index:251668480;mso-position-horizontal-relative:text;mso-position-vertical-relative:text" o:connectortype="straight">
                  <v:stroke endarrow="block"/>
                </v:shape>
              </w:pict>
            </w:r>
            <w:r>
              <w:rPr>
                <w:noProof/>
              </w:rPr>
              <w:pict w14:anchorId="45F738F6">
                <v:shape id="_x0000_s2059" type="#_x0000_t32" style="position:absolute;margin-left:109.2pt;margin-top:8.05pt;width:54pt;height:14.5pt;flip:y;z-index:251665408;mso-position-horizontal-relative:text;mso-position-vertical-relative:text" o:connectortype="straight">
                  <v:stroke endarrow="block"/>
                </v:shape>
              </w:pict>
            </w:r>
            <w:r w:rsidR="00000000">
              <w:t>TCP</w:t>
            </w:r>
          </w:p>
        </w:tc>
      </w:tr>
      <w:tr w:rsidR="00B72E04" w14:paraId="0B04BDB8" w14:textId="77777777">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266EFDA1" w14:textId="24D166C1" w:rsidR="00B72E04" w:rsidRDefault="00000000">
            <w:r>
              <w:t>FTP</w:t>
            </w:r>
          </w:p>
        </w:tc>
      </w:tr>
      <w:tr w:rsidR="00B72E04" w14:paraId="1A1868B7" w14:textId="77777777">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4FEEE01C" w14:textId="313CBE38" w:rsidR="00B72E04" w:rsidRDefault="00D35739">
            <w:r>
              <w:rPr>
                <w:noProof/>
              </w:rPr>
              <w:pict w14:anchorId="025A2863">
                <v:shape id="_x0000_s2060" type="#_x0000_t32" style="position:absolute;margin-left:109.7pt;margin-top:7.95pt;width:52.5pt;height:12pt;flip:y;z-index:251666432;mso-position-horizontal-relative:text;mso-position-vertical-relative:text" o:connectortype="straight">
                  <v:stroke endarrow="block"/>
                </v:shape>
              </w:pict>
            </w:r>
            <w:r w:rsidR="00000000">
              <w:t>SMTP</w:t>
            </w:r>
          </w:p>
        </w:tc>
      </w:tr>
      <w:tr w:rsidR="00B72E04" w14:paraId="0BE25F0B" w14:textId="77777777">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35760674" w14:textId="4351B941" w:rsidR="00B72E04" w:rsidRDefault="00000000">
            <w:r>
              <w:t>IP</w:t>
            </w:r>
          </w:p>
        </w:tc>
      </w:tr>
      <w:tr w:rsidR="00B72E04" w14:paraId="67F4ADE9" w14:textId="77777777">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0664E6BE" w14:textId="77777777" w:rsidR="00B72E04" w:rsidRDefault="00000000">
            <w:r>
              <w:t>SSH</w:t>
            </w:r>
          </w:p>
        </w:tc>
      </w:tr>
      <w:tr w:rsidR="00B72E04" w14:paraId="69F5FDBD" w14:textId="77777777">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30C0A7E6" w14:textId="77777777" w:rsidR="00B72E04" w:rsidRDefault="00000000">
            <w:r>
              <w:t>POP3</w:t>
            </w:r>
          </w:p>
        </w:tc>
      </w:tr>
      <w:tr w:rsidR="00B72E04" w14:paraId="2C9CBB35" w14:textId="77777777">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1D143E0A" w14:textId="77777777" w:rsidR="00B72E04" w:rsidRDefault="00000000">
            <w:r>
              <w:t>HTTP</w:t>
            </w:r>
          </w:p>
        </w:tc>
      </w:tr>
      <w:tr w:rsidR="00B72E04" w14:paraId="492324CC" w14:textId="77777777">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13C6B53A" w14:textId="7BB26322" w:rsidR="00B72E04" w:rsidRDefault="00000000">
            <w:r>
              <w:t>DNS</w:t>
            </w:r>
          </w:p>
        </w:tc>
      </w:tr>
    </w:tbl>
    <w:p w14:paraId="64477ED3" w14:textId="77777777" w:rsidR="00B72E04" w:rsidRDefault="00000000">
      <w:r>
        <w:tab/>
      </w:r>
      <w:r>
        <w:tab/>
      </w:r>
      <w:r>
        <w:tab/>
      </w:r>
    </w:p>
    <w:tbl>
      <w:tblPr>
        <w:tblpPr w:leftFromText="141" w:rightFromText="141" w:vertAnchor="text" w:horzAnchor="margin" w:tblpXSpec="center" w:tblpY="41"/>
        <w:tblOverlap w:val="never"/>
        <w:tblW w:w="2303" w:type="dxa"/>
        <w:tblLayout w:type="fixed"/>
        <w:tblLook w:val="01E0" w:firstRow="1" w:lastRow="1" w:firstColumn="1" w:lastColumn="1" w:noHBand="0" w:noVBand="0"/>
      </w:tblPr>
      <w:tblGrid>
        <w:gridCol w:w="2303"/>
      </w:tblGrid>
      <w:tr w:rsidR="00B72E04" w14:paraId="1A9B354F" w14:textId="77777777" w:rsidTr="005D591F">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25D940E4" w14:textId="77777777" w:rsidR="00B72E04" w:rsidRDefault="00000000" w:rsidP="005D591F">
            <w:pPr>
              <w:rPr>
                <w:b/>
              </w:rPr>
            </w:pPr>
            <w:r>
              <w:rPr>
                <w:b/>
              </w:rPr>
              <w:t>Couche ISO</w:t>
            </w:r>
          </w:p>
        </w:tc>
      </w:tr>
      <w:tr w:rsidR="00B72E04" w14:paraId="1FA1EA8D" w14:textId="77777777" w:rsidTr="005D591F">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4F58E04E" w14:textId="02603B67" w:rsidR="00B72E04" w:rsidRDefault="00D35739" w:rsidP="005D591F">
            <w:r>
              <w:rPr>
                <w:noProof/>
              </w:rPr>
              <w:pict w14:anchorId="40D3823C">
                <v:shape id="_x0000_s2053" type="#_x0000_t32" style="position:absolute;margin-left:109.05pt;margin-top:5.55pt;width:42pt;height:26.5pt;z-index:251659264;mso-position-horizontal-relative:text;mso-position-vertical-relative:text" o:connectortype="straight">
                  <v:stroke endarrow="block"/>
                </v:shape>
              </w:pict>
            </w:r>
            <w:r w:rsidR="00000000">
              <w:t>7</w:t>
            </w:r>
          </w:p>
        </w:tc>
      </w:tr>
      <w:tr w:rsidR="00B72E04" w14:paraId="75CBB4A8" w14:textId="77777777" w:rsidTr="005D591F">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21AFF160" w14:textId="2517773B" w:rsidR="00B72E04" w:rsidRDefault="00D35739" w:rsidP="005D591F">
            <w:r>
              <w:rPr>
                <w:noProof/>
              </w:rPr>
              <w:pict w14:anchorId="1045CE9B">
                <v:shape id="_x0000_s2056" type="#_x0000_t32" style="position:absolute;margin-left:109.05pt;margin-top:2.75pt;width:42.5pt;height:33pt;flip:y;z-index:251662336;mso-position-horizontal-relative:text;mso-position-vertical-relative:text" o:connectortype="straight">
                  <v:stroke endarrow="block"/>
                </v:shape>
              </w:pict>
            </w:r>
            <w:r w:rsidR="00000000">
              <w:t>5</w:t>
            </w:r>
          </w:p>
        </w:tc>
      </w:tr>
      <w:tr w:rsidR="00B72E04" w14:paraId="4E00CD5B" w14:textId="77777777" w:rsidTr="005D591F">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22DE877F" w14:textId="5EFDF986" w:rsidR="00B72E04" w:rsidRDefault="00D35739" w:rsidP="005D591F">
            <w:r>
              <w:rPr>
                <w:noProof/>
              </w:rPr>
              <w:pict w14:anchorId="505A6A69">
                <v:shape id="_x0000_s2055" type="#_x0000_t32" style="position:absolute;margin-left:108.55pt;margin-top:7.45pt;width:43.5pt;height:9.5pt;z-index:251661312;mso-position-horizontal-relative:text;mso-position-vertical-relative:text" o:connectortype="straight">
                  <v:stroke endarrow="block"/>
                </v:shape>
              </w:pict>
            </w:r>
            <w:r w:rsidR="00000000">
              <w:t>3</w:t>
            </w:r>
          </w:p>
        </w:tc>
      </w:tr>
      <w:tr w:rsidR="00B72E04" w14:paraId="2BF6A14E" w14:textId="77777777" w:rsidTr="005D591F">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0FD2FB12" w14:textId="77BCE7D9" w:rsidR="00B72E04" w:rsidRDefault="00000000" w:rsidP="005D591F">
            <w:r>
              <w:t>4</w:t>
            </w:r>
          </w:p>
        </w:tc>
      </w:tr>
    </w:tbl>
    <w:p w14:paraId="2F96F6EB" w14:textId="77777777" w:rsidR="00B72E04" w:rsidRDefault="00000000">
      <w:r>
        <w:tab/>
      </w:r>
      <w:r>
        <w:tab/>
      </w:r>
    </w:p>
    <w:p w14:paraId="4D8B5715" w14:textId="4865D928" w:rsidR="00B72E04" w:rsidRDefault="00D35739">
      <w:r>
        <w:rPr>
          <w:noProof/>
        </w:rPr>
        <w:pict w14:anchorId="6E2F9EA8">
          <v:shape id="_x0000_s2061" type="#_x0000_t32" style="position:absolute;margin-left:-6.85pt;margin-top:11.1pt;width:53.5pt;height:81pt;flip:y;z-index:251667456" o:connectortype="straight">
            <v:stroke endarrow="block"/>
          </v:shape>
        </w:pict>
      </w:r>
      <w:r>
        <w:rPr>
          <w:noProof/>
        </w:rPr>
        <w:pict w14:anchorId="18BA057C">
          <v:shape id="_x0000_s2058" type="#_x0000_t32" style="position:absolute;margin-left:-6.85pt;margin-top:10.1pt;width:53.5pt;height:42pt;z-index:251664384" o:connectortype="straight">
            <v:stroke endarrow="block"/>
          </v:shape>
        </w:pict>
      </w:r>
      <w:r>
        <w:rPr>
          <w:noProof/>
        </w:rPr>
        <w:pict w14:anchorId="680BC0CF">
          <v:shape id="_x0000_s2054" type="#_x0000_t32" style="position:absolute;margin-left:162.65pt;margin-top:7.1pt;width:41.5pt;height:15pt;flip:y;z-index:251660288" o:connectortype="straight">
            <v:stroke endarrow="block"/>
          </v:shape>
        </w:pict>
      </w:r>
      <w:r w:rsidR="00000000">
        <w:br w:type="textWrapping" w:clear="all"/>
      </w:r>
      <w:r w:rsidR="002374F5">
        <w:t>z</w:t>
      </w:r>
    </w:p>
    <w:p w14:paraId="7598A5EE" w14:textId="77777777" w:rsidR="00B72E04" w:rsidRDefault="00B72E04"/>
    <w:p w14:paraId="7C228B7A" w14:textId="77777777" w:rsidR="00B72E04" w:rsidRDefault="00000000">
      <w:pPr>
        <w:pBdr>
          <w:top w:val="single" w:sz="4" w:space="1" w:color="000000"/>
          <w:left w:val="single" w:sz="4" w:space="4" w:color="000000"/>
          <w:bottom w:val="single" w:sz="4" w:space="1" w:color="000000"/>
          <w:right w:val="single" w:sz="4" w:space="4" w:color="000000"/>
        </w:pBdr>
        <w:outlineLvl w:val="0"/>
        <w:rPr>
          <w:b/>
        </w:rPr>
      </w:pPr>
      <w:bookmarkStart w:id="1" w:name="_Toc386723791"/>
      <w:r>
        <w:rPr>
          <w:b/>
        </w:rPr>
        <w:t>Exercice 2 : Associerle protocole au bon port correspondant</w:t>
      </w:r>
      <w:bookmarkEnd w:id="1"/>
    </w:p>
    <w:p w14:paraId="544DB670" w14:textId="77777777" w:rsidR="00B72E04" w:rsidRDefault="00B72E04">
      <w:pPr>
        <w:rPr>
          <w:b/>
        </w:rPr>
      </w:pPr>
    </w:p>
    <w:tbl>
      <w:tblPr>
        <w:tblW w:w="9212" w:type="dxa"/>
        <w:tblInd w:w="113" w:type="dxa"/>
        <w:tblLayout w:type="fixed"/>
        <w:tblLook w:val="01E0" w:firstRow="1" w:lastRow="1" w:firstColumn="1" w:lastColumn="1" w:noHBand="0" w:noVBand="0"/>
      </w:tblPr>
      <w:tblGrid>
        <w:gridCol w:w="4607"/>
        <w:gridCol w:w="4605"/>
      </w:tblGrid>
      <w:tr w:rsidR="00B72E04" w14:paraId="7953CCE0" w14:textId="77777777">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445CCEEA" w14:textId="77777777" w:rsidR="00B72E04" w:rsidRDefault="00000000">
            <w:pPr>
              <w:rPr>
                <w:b/>
              </w:rPr>
            </w:pPr>
            <w:r>
              <w:rPr>
                <w:b/>
              </w:rPr>
              <w:t>Nom du protocole</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377AB3E3" w14:textId="77777777" w:rsidR="00B72E04" w:rsidRDefault="00000000">
            <w:pPr>
              <w:rPr>
                <w:b/>
              </w:rPr>
            </w:pPr>
            <w:r>
              <w:rPr>
                <w:b/>
              </w:rPr>
              <w:t>Numéro de Port associé</w:t>
            </w:r>
          </w:p>
        </w:tc>
      </w:tr>
      <w:tr w:rsidR="00B72E04" w14:paraId="34118406" w14:textId="77777777">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1EE79D2C" w14:textId="77777777" w:rsidR="00B72E04" w:rsidRDefault="00000000">
            <w:r>
              <w:t>Telnet</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368554C3" w14:textId="77777777" w:rsidR="00B72E04" w:rsidRDefault="00000000">
            <w:pPr>
              <w:rPr>
                <w:b/>
              </w:rPr>
            </w:pPr>
            <w:r>
              <w:rPr>
                <w:b/>
              </w:rPr>
              <w:t>23</w:t>
            </w:r>
          </w:p>
        </w:tc>
      </w:tr>
      <w:tr w:rsidR="00B72E04" w14:paraId="3C6D1A83" w14:textId="77777777">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1F02A316" w14:textId="77777777" w:rsidR="00B72E04" w:rsidRDefault="00000000">
            <w:r>
              <w:t>TCP</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433752B7" w14:textId="77777777" w:rsidR="00B72E04" w:rsidRDefault="00000000">
            <w:pPr>
              <w:rPr>
                <w:b/>
              </w:rPr>
            </w:pPr>
            <w:r>
              <w:rPr>
                <w:b/>
              </w:rPr>
              <w:t>1</w:t>
            </w:r>
          </w:p>
        </w:tc>
      </w:tr>
      <w:tr w:rsidR="00B72E04" w14:paraId="452F38C7" w14:textId="77777777">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409ED9DF" w14:textId="77777777" w:rsidR="00B72E04" w:rsidRDefault="00000000">
            <w:r>
              <w:t>FTP</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29192863" w14:textId="77777777" w:rsidR="00B72E04" w:rsidRDefault="00000000">
            <w:pPr>
              <w:rPr>
                <w:b/>
              </w:rPr>
            </w:pPr>
            <w:r>
              <w:rPr>
                <w:b/>
              </w:rPr>
              <w:t>20</w:t>
            </w:r>
          </w:p>
        </w:tc>
      </w:tr>
      <w:tr w:rsidR="00B72E04" w14:paraId="655C5542" w14:textId="77777777">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3FA209D4" w14:textId="77777777" w:rsidR="00B72E04" w:rsidRDefault="00000000">
            <w:r>
              <w:t>SMTP</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465FD432" w14:textId="77777777" w:rsidR="00B72E04" w:rsidRDefault="00000000">
            <w:pPr>
              <w:rPr>
                <w:b/>
              </w:rPr>
            </w:pPr>
            <w:r>
              <w:rPr>
                <w:b/>
              </w:rPr>
              <w:t>25</w:t>
            </w:r>
          </w:p>
        </w:tc>
      </w:tr>
      <w:tr w:rsidR="00B72E04" w14:paraId="30DA9D5F" w14:textId="77777777">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223FAFAD" w14:textId="77777777" w:rsidR="00B72E04" w:rsidRDefault="00000000">
            <w:r>
              <w:t>IP</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00434C81" w14:textId="77777777" w:rsidR="00B72E04" w:rsidRDefault="00000000">
            <w:pPr>
              <w:rPr>
                <w:b/>
              </w:rPr>
            </w:pPr>
            <w:r>
              <w:rPr>
                <w:rFonts w:ascii="Helvetica" w:hAnsi="Helvetica" w:cs="Helvetica"/>
                <w:color w:val="333333"/>
                <w:spacing w:val="-5"/>
                <w:sz w:val="26"/>
                <w:szCs w:val="26"/>
                <w:shd w:val="clear" w:color="auto" w:fill="FFFFFF"/>
              </w:rPr>
              <w:t>1649</w:t>
            </w:r>
          </w:p>
        </w:tc>
      </w:tr>
      <w:tr w:rsidR="00B72E04" w14:paraId="71FA2D9C" w14:textId="77777777">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4DD41B4E" w14:textId="77777777" w:rsidR="00B72E04" w:rsidRDefault="00000000">
            <w:r>
              <w:t>SSH</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5D2866BC" w14:textId="77777777" w:rsidR="00B72E04" w:rsidRDefault="00000000">
            <w:pPr>
              <w:rPr>
                <w:b/>
              </w:rPr>
            </w:pPr>
            <w:r>
              <w:rPr>
                <w:b/>
              </w:rPr>
              <w:t>22</w:t>
            </w:r>
          </w:p>
        </w:tc>
      </w:tr>
      <w:tr w:rsidR="00B72E04" w14:paraId="0E043CF8" w14:textId="77777777">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25B4A86B" w14:textId="77777777" w:rsidR="00B72E04" w:rsidRDefault="00000000">
            <w:r>
              <w:t>POP3</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1EADD655" w14:textId="77777777" w:rsidR="00B72E04" w:rsidRDefault="00000000">
            <w:pPr>
              <w:rPr>
                <w:b/>
              </w:rPr>
            </w:pPr>
            <w:r>
              <w:rPr>
                <w:b/>
              </w:rPr>
              <w:t>110</w:t>
            </w:r>
          </w:p>
        </w:tc>
      </w:tr>
      <w:tr w:rsidR="00B72E04" w14:paraId="5C9B52EA" w14:textId="77777777">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53A3B183" w14:textId="77777777" w:rsidR="00B72E04" w:rsidRDefault="00000000">
            <w:r>
              <w:t>HTTP</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49DDCA01" w14:textId="77777777" w:rsidR="00B72E04" w:rsidRDefault="00000000">
            <w:pPr>
              <w:rPr>
                <w:b/>
              </w:rPr>
            </w:pPr>
            <w:r>
              <w:rPr>
                <w:b/>
              </w:rPr>
              <w:t>80</w:t>
            </w:r>
          </w:p>
        </w:tc>
      </w:tr>
      <w:tr w:rsidR="00B72E04" w14:paraId="49FADD40" w14:textId="77777777">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4DC8D0F2" w14:textId="77777777" w:rsidR="00B72E04" w:rsidRDefault="00000000">
            <w:r>
              <w:t>UDP</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2C04AA02" w14:textId="77777777" w:rsidR="00B72E04" w:rsidRDefault="00B72E04">
            <w:pPr>
              <w:rPr>
                <w:b/>
              </w:rPr>
            </w:pPr>
          </w:p>
        </w:tc>
      </w:tr>
      <w:tr w:rsidR="00B72E04" w14:paraId="5744BFD0" w14:textId="77777777">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3806C7E0" w14:textId="77777777" w:rsidR="00B72E04" w:rsidRDefault="00000000">
            <w:r>
              <w:t>DNS</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772EBE3A" w14:textId="77777777" w:rsidR="00B72E04" w:rsidRDefault="00000000">
            <w:pPr>
              <w:rPr>
                <w:b/>
              </w:rPr>
            </w:pPr>
            <w:r>
              <w:rPr>
                <w:b/>
              </w:rPr>
              <w:t>53</w:t>
            </w:r>
          </w:p>
        </w:tc>
      </w:tr>
    </w:tbl>
    <w:p w14:paraId="037F7B70" w14:textId="77777777" w:rsidR="00B72E04" w:rsidRDefault="00B72E04">
      <w:pPr>
        <w:rPr>
          <w:b/>
        </w:rPr>
      </w:pPr>
    </w:p>
    <w:p w14:paraId="4CAF283E" w14:textId="77777777" w:rsidR="00B72E04" w:rsidRDefault="00B72E04"/>
    <w:p w14:paraId="76A7A0F8" w14:textId="77777777" w:rsidR="00B72E04" w:rsidRDefault="00000000">
      <w:pPr>
        <w:pBdr>
          <w:top w:val="single" w:sz="4" w:space="1" w:color="000000"/>
          <w:left w:val="single" w:sz="4" w:space="4" w:color="000000"/>
          <w:bottom w:val="single" w:sz="4" w:space="1" w:color="000000"/>
          <w:right w:val="single" w:sz="4" w:space="4" w:color="000000"/>
        </w:pBdr>
        <w:outlineLvl w:val="0"/>
        <w:rPr>
          <w:b/>
        </w:rPr>
      </w:pPr>
      <w:bookmarkStart w:id="2" w:name="_Toc386723792"/>
      <w:r>
        <w:rPr>
          <w:b/>
        </w:rPr>
        <w:t>Exercice 3 : configurer un site Web IIS par défaut sur le port 80</w:t>
      </w:r>
      <w:bookmarkEnd w:id="2"/>
    </w:p>
    <w:p w14:paraId="17D7511E" w14:textId="77777777" w:rsidR="00B72E04" w:rsidRDefault="00B72E04">
      <w:pPr>
        <w:rPr>
          <w:b/>
        </w:rPr>
      </w:pPr>
    </w:p>
    <w:p w14:paraId="3A4FABAA" w14:textId="77777777" w:rsidR="00B72E04" w:rsidRDefault="00000000">
      <w:pPr>
        <w:pStyle w:val="Titre2"/>
        <w:spacing w:before="280" w:after="280"/>
        <w:rPr>
          <w:rFonts w:ascii="Cambria" w:hAnsi="Cambria"/>
          <w:sz w:val="24"/>
          <w:szCs w:val="24"/>
        </w:rPr>
      </w:pPr>
      <w:bookmarkStart w:id="3" w:name="_Toc386723793"/>
      <w:bookmarkStart w:id="4" w:name="_Toc386386198"/>
      <w:r>
        <w:rPr>
          <w:rFonts w:ascii="Cambria" w:hAnsi="Cambria"/>
          <w:sz w:val="24"/>
          <w:szCs w:val="24"/>
        </w:rPr>
        <w:t>Préparation</w:t>
      </w:r>
      <w:bookmarkEnd w:id="3"/>
      <w:bookmarkEnd w:id="4"/>
    </w:p>
    <w:p w14:paraId="1D796257" w14:textId="77777777" w:rsidR="00B72E04" w:rsidRDefault="00000000">
      <w:pPr>
        <w:spacing w:before="120"/>
        <w:jc w:val="both"/>
        <w:rPr>
          <w:rFonts w:ascii="Cambria" w:hAnsi="Cambria"/>
          <w:sz w:val="22"/>
          <w:szCs w:val="22"/>
        </w:rPr>
      </w:pPr>
      <w:r>
        <w:rPr>
          <w:rFonts w:ascii="Cambria" w:hAnsi="Cambria"/>
          <w:i/>
          <w:sz w:val="22"/>
          <w:szCs w:val="22"/>
        </w:rPr>
        <w:t>Ce TP est à faire avec des machines virtuelles.</w:t>
      </w:r>
      <w:r>
        <w:rPr>
          <w:rFonts w:ascii="Cambria" w:hAnsi="Cambria"/>
          <w:sz w:val="22"/>
          <w:szCs w:val="22"/>
        </w:rPr>
        <w:t>Clonerdeux machines virtuelles dont un serveur 2003 et un XP professionnel.</w:t>
      </w:r>
    </w:p>
    <w:p w14:paraId="54BE6551" w14:textId="77777777" w:rsidR="00B72E04" w:rsidRDefault="00000000">
      <w:pPr>
        <w:pStyle w:val="Titre2"/>
        <w:spacing w:before="280" w:after="280"/>
        <w:rPr>
          <w:rFonts w:ascii="Cambria" w:hAnsi="Cambria"/>
          <w:sz w:val="24"/>
        </w:rPr>
      </w:pPr>
      <w:bookmarkStart w:id="5" w:name="_Toc386723794"/>
      <w:bookmarkStart w:id="6" w:name="_Toc386386199"/>
      <w:r>
        <w:rPr>
          <w:rFonts w:ascii="Cambria" w:hAnsi="Cambria"/>
          <w:sz w:val="24"/>
        </w:rPr>
        <w:t>Moyens nécessaires</w:t>
      </w:r>
      <w:bookmarkEnd w:id="5"/>
      <w:bookmarkEnd w:id="6"/>
    </w:p>
    <w:p w14:paraId="2741B9BB" w14:textId="77777777" w:rsidR="00B72E04" w:rsidRDefault="00000000">
      <w:pPr>
        <w:spacing w:before="120"/>
        <w:jc w:val="both"/>
        <w:rPr>
          <w:rFonts w:ascii="Cambria" w:hAnsi="Cambria"/>
          <w:sz w:val="22"/>
          <w:szCs w:val="22"/>
        </w:rPr>
      </w:pPr>
      <w:r>
        <w:rPr>
          <w:rFonts w:ascii="Cambria" w:hAnsi="Cambria"/>
          <w:sz w:val="22"/>
          <w:szCs w:val="22"/>
        </w:rPr>
        <w:t xml:space="preserve">Pour la réalisation de ce TP, le réseau « public » sera simulé par le poste </w:t>
      </w:r>
      <w:r>
        <w:rPr>
          <w:rFonts w:ascii="Cambria" w:hAnsi="Cambria"/>
          <w:b/>
          <w:sz w:val="22"/>
          <w:szCs w:val="22"/>
        </w:rPr>
        <w:t>Serveur_Web</w:t>
      </w:r>
      <w:r>
        <w:rPr>
          <w:rFonts w:ascii="Cambria" w:hAnsi="Cambria"/>
          <w:sz w:val="22"/>
          <w:szCs w:val="22"/>
        </w:rPr>
        <w:t>.</w:t>
      </w:r>
    </w:p>
    <w:p w14:paraId="1F7F0497" w14:textId="77777777" w:rsidR="00B72E04" w:rsidRDefault="00000000">
      <w:pPr>
        <w:numPr>
          <w:ilvl w:val="0"/>
          <w:numId w:val="1"/>
        </w:numPr>
        <w:spacing w:before="120"/>
        <w:jc w:val="both"/>
        <w:rPr>
          <w:rFonts w:ascii="Cambria" w:hAnsi="Cambria" w:cs="Arial"/>
          <w:sz w:val="22"/>
          <w:szCs w:val="22"/>
        </w:rPr>
      </w:pPr>
      <w:r>
        <w:rPr>
          <w:rFonts w:ascii="Cambria" w:hAnsi="Cambria" w:cs="Arial"/>
          <w:sz w:val="22"/>
          <w:szCs w:val="22"/>
        </w:rPr>
        <w:t xml:space="preserve">Installez et configurez la maquette du réseau ci-après en Workgroup dans un et même réseau. Vérifiez la bonne connectivité (ping) entre Poste </w:t>
      </w:r>
      <w:r>
        <w:rPr>
          <w:rFonts w:ascii="Cambria" w:hAnsi="Cambria" w:cs="Arial"/>
          <w:b/>
          <w:bCs/>
          <w:sz w:val="22"/>
          <w:szCs w:val="22"/>
        </w:rPr>
        <w:t>Client etServeur web. Pour cela, vérifier que le routage et accès distant sur tous les postes soit démarrer et en mode automatique, que le parefeu soit désactivé sur tous les postes.</w:t>
      </w:r>
    </w:p>
    <w:p w14:paraId="66DFDD89" w14:textId="77777777" w:rsidR="00B72E04" w:rsidRDefault="00000000">
      <w:pPr>
        <w:numPr>
          <w:ilvl w:val="0"/>
          <w:numId w:val="1"/>
        </w:numPr>
        <w:spacing w:before="120"/>
        <w:jc w:val="both"/>
        <w:rPr>
          <w:rFonts w:ascii="Cambria" w:hAnsi="Cambria" w:cs="Arial"/>
          <w:sz w:val="22"/>
          <w:szCs w:val="22"/>
        </w:rPr>
      </w:pPr>
      <w:r>
        <w:rPr>
          <w:rFonts w:ascii="Cambria" w:hAnsi="Cambria" w:cs="Arial"/>
          <w:b/>
          <w:bCs/>
          <w:sz w:val="22"/>
          <w:szCs w:val="22"/>
        </w:rPr>
        <w:t>La passerelle à utiliser sera 192.168.2.254, le DNS par défaut sera 127.0.0.1</w:t>
      </w:r>
    </w:p>
    <w:p w14:paraId="3542B1F4" w14:textId="77777777" w:rsidR="00B72E04" w:rsidRDefault="00000000">
      <w:pPr>
        <w:numPr>
          <w:ilvl w:val="0"/>
          <w:numId w:val="1"/>
        </w:numPr>
        <w:spacing w:before="120"/>
        <w:jc w:val="both"/>
        <w:rPr>
          <w:rFonts w:ascii="Cambria" w:hAnsi="Cambria" w:cs="Arial"/>
          <w:sz w:val="22"/>
          <w:szCs w:val="22"/>
        </w:rPr>
      </w:pPr>
      <w:r>
        <w:rPr>
          <w:rFonts w:ascii="Cambria" w:hAnsi="Cambria" w:cs="Arial"/>
          <w:b/>
          <w:bCs/>
          <w:sz w:val="22"/>
          <w:szCs w:val="22"/>
        </w:rPr>
        <w:t>Vérifier qu’il n’y ait pas de nom en double sur les noms de machine et d’avoir générer de nouvelles adresses MAC pour toutes les interfaces réseau.</w:t>
      </w:r>
    </w:p>
    <w:p w14:paraId="5AB1A7AB" w14:textId="77777777" w:rsidR="00B72E04" w:rsidRDefault="00B72E04">
      <w:pPr>
        <w:spacing w:before="120"/>
        <w:ind w:left="360"/>
        <w:jc w:val="both"/>
        <w:rPr>
          <w:rFonts w:ascii="Cambria" w:hAnsi="Cambria" w:cs="Arial"/>
          <w:sz w:val="22"/>
          <w:szCs w:val="22"/>
        </w:rPr>
      </w:pPr>
    </w:p>
    <w:p w14:paraId="6C7A36A4" w14:textId="77777777" w:rsidR="00B72E04" w:rsidRDefault="00000000">
      <w:pPr>
        <w:numPr>
          <w:ilvl w:val="0"/>
          <w:numId w:val="1"/>
        </w:numPr>
        <w:spacing w:before="120"/>
        <w:jc w:val="both"/>
        <w:rPr>
          <w:rFonts w:ascii="Cambria" w:hAnsi="Cambria" w:cs="Arial"/>
          <w:sz w:val="22"/>
          <w:szCs w:val="22"/>
        </w:rPr>
      </w:pPr>
      <w:r>
        <w:rPr>
          <w:rFonts w:ascii="Cambria" w:hAnsi="Cambria" w:cs="Arial"/>
          <w:b/>
          <w:bCs/>
          <w:sz w:val="22"/>
          <w:szCs w:val="22"/>
        </w:rPr>
        <w:lastRenderedPageBreak/>
        <w:t>Pour chaque machine virtuelle, positionner l’ISO correspondant comme dans l’exemple suivant si vous utilisez Vmware.</w:t>
      </w:r>
    </w:p>
    <w:p w14:paraId="278F2485" w14:textId="39CB2EA8" w:rsidR="00B72E04" w:rsidRDefault="00D35739">
      <w:pPr>
        <w:spacing w:before="120"/>
        <w:jc w:val="both"/>
        <w:rPr>
          <w:rFonts w:ascii="Cambria" w:hAnsi="Cambria" w:cs="Arial"/>
          <w:sz w:val="22"/>
          <w:szCs w:val="22"/>
        </w:rPr>
      </w:pPr>
      <w:r>
        <w:rPr>
          <w:noProof/>
        </w:rPr>
        <w:pict w14:anchorId="4DA8BBD7">
          <v:line id="Connecteur droit 2" o:spid="_x0000_s2063" style="position:absolute;left:0;text-align:left;flip:x;z-index:251657216;visibility:visible;mso-wrap-style:square;mso-wrap-distance-left:9pt;mso-wrap-distance-top:0;mso-wrap-distance-right:9pt;mso-wrap-distance-bottom:0;mso-position-horizontal:absolute;mso-position-horizontal-relative:text;mso-position-vertical:absolute;mso-position-vertical-relative:text" from="297pt,102.75pt" to="396pt,1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" strokeweight="1.06mm">
            <v:stroke endarrow="block"/>
          </v:line>
        </w:pict>
      </w:r>
      <w:r w:rsidR="00000000">
        <w:rPr>
          <w:noProof/>
        </w:rPr>
        <w:drawing>
          <wp:inline distT="0" distB="0" distL="0" distR="0" wp14:anchorId="1AA2DF9F" wp14:editId="7569A91B">
            <wp:extent cx="4453890" cy="2670810"/>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noChangeArrowheads="1"/>
                    </pic:cNvPicPr>
                  </pic:nvPicPr>
                  <pic:blipFill>
                    <a:blip r:embed="rId9"/>
                    <a:stretch>
                      <a:fillRect/>
                    </a:stretch>
                  </pic:blipFill>
                  <pic:spPr bwMode="auto">
                    <a:xfrm>
                      <a:off x="0" y="0"/>
                      <a:ext cx="4453890" cy="2670810"/>
                    </a:xfrm>
                    <a:prstGeom prst="rect">
                      <a:avLst/>
                    </a:prstGeom>
                  </pic:spPr>
                </pic:pic>
              </a:graphicData>
            </a:graphic>
          </wp:inline>
        </w:drawing>
      </w:r>
    </w:p>
    <w:p w14:paraId="3978CE5F" w14:textId="77777777" w:rsidR="00B72E04" w:rsidRDefault="00B72E04">
      <w:pPr>
        <w:spacing w:before="120"/>
        <w:jc w:val="both"/>
        <w:rPr>
          <w:rFonts w:ascii="Cambria" w:hAnsi="Cambria" w:cs="Arial"/>
          <w:sz w:val="22"/>
          <w:szCs w:val="22"/>
        </w:rPr>
      </w:pPr>
    </w:p>
    <w:p w14:paraId="6A91D3FF" w14:textId="77777777" w:rsidR="00B72E04" w:rsidRDefault="00000000">
      <w:pPr>
        <w:spacing w:before="120"/>
        <w:jc w:val="both"/>
        <w:rPr>
          <w:rFonts w:ascii="Cambria" w:hAnsi="Cambria" w:cs="Arial"/>
          <w:b/>
          <w:sz w:val="22"/>
          <w:szCs w:val="22"/>
        </w:rPr>
      </w:pPr>
      <w:r>
        <w:rPr>
          <w:rFonts w:ascii="Cambria" w:hAnsi="Cambria" w:cs="Arial"/>
          <w:b/>
          <w:sz w:val="22"/>
          <w:szCs w:val="22"/>
        </w:rPr>
        <w:t>Si vous utilisez Virtualbox, dans stokage cliquez sur vide, puis le disque bleu dans lecteur optique, puis choose a disk file et votre iso.</w:t>
      </w:r>
    </w:p>
    <w:p w14:paraId="777ED465" w14:textId="77777777" w:rsidR="00B72E04" w:rsidRDefault="00B72E04">
      <w:pPr>
        <w:spacing w:before="120"/>
        <w:jc w:val="both"/>
        <w:rPr>
          <w:rFonts w:ascii="Cambria" w:hAnsi="Cambria" w:cs="Arial"/>
          <w:sz w:val="22"/>
          <w:szCs w:val="22"/>
        </w:rPr>
      </w:pPr>
    </w:p>
    <w:p w14:paraId="57A72312" w14:textId="77777777" w:rsidR="00B72E04" w:rsidRDefault="00000000">
      <w:pPr>
        <w:spacing w:before="120"/>
        <w:jc w:val="both"/>
        <w:rPr>
          <w:rFonts w:ascii="Cambria" w:hAnsi="Cambria" w:cs="Arial"/>
          <w:sz w:val="22"/>
          <w:szCs w:val="22"/>
        </w:rPr>
        <w:sectPr w:rsidR="00B72E04">
          <w:headerReference w:type="default" r:id="rId10"/>
          <w:footerReference w:type="even" r:id="rId11"/>
          <w:footerReference w:type="default" r:id="rId12"/>
          <w:footerReference w:type="first" r:id="rId13"/>
          <w:pgSz w:w="11906" w:h="16838"/>
          <w:pgMar w:top="1418" w:right="1418" w:bottom="1134" w:left="1418" w:header="709" w:footer="709" w:gutter="0"/>
          <w:cols w:space="720"/>
          <w:formProt w:val="0"/>
          <w:docGrid w:linePitch="360"/>
        </w:sectPr>
      </w:pPr>
      <w:r>
        <w:rPr>
          <w:noProof/>
        </w:rPr>
        <w:drawing>
          <wp:inline distT="0" distB="0" distL="0" distR="0" wp14:anchorId="7189628C" wp14:editId="3E968ADF">
            <wp:extent cx="5760720" cy="3535680"/>
            <wp:effectExtent l="0" t="0" r="0" b="0"/>
            <wp:docPr id="4" name="Image 3" descr="C:\Users\moi\Pictures\Saved Pictures\tp port iso sur x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C:\Users\moi\Pictures\Saved Pictures\tp port iso sur xp .png"/>
                    <pic:cNvPicPr>
                      <a:picLocks noChangeAspect="1" noChangeArrowheads="1"/>
                    </pic:cNvPicPr>
                  </pic:nvPicPr>
                  <pic:blipFill>
                    <a:blip r:embed="rId14"/>
                    <a:stretch>
                      <a:fillRect/>
                    </a:stretch>
                  </pic:blipFill>
                  <pic:spPr bwMode="auto">
                    <a:xfrm>
                      <a:off x="0" y="0"/>
                      <a:ext cx="5760720" cy="3535680"/>
                    </a:xfrm>
                    <a:prstGeom prst="rect">
                      <a:avLst/>
                    </a:prstGeom>
                  </pic:spPr>
                </pic:pic>
              </a:graphicData>
            </a:graphic>
          </wp:inline>
        </w:drawing>
      </w:r>
    </w:p>
    <w:p w14:paraId="41F95776" w14:textId="77777777" w:rsidR="00B72E04" w:rsidRDefault="00B72E04">
      <w:pPr>
        <w:rPr>
          <w:b/>
        </w:rPr>
      </w:pPr>
    </w:p>
    <w:p w14:paraId="159D0F41" w14:textId="77777777" w:rsidR="00B72E04" w:rsidRDefault="00B72E04"/>
    <w:p w14:paraId="455EEBBB" w14:textId="77777777" w:rsidR="00B72E04" w:rsidRDefault="00000000">
      <w:pPr>
        <w:spacing w:before="240"/>
        <w:rPr>
          <w:b/>
        </w:rPr>
        <w:sectPr w:rsidR="00B72E04">
          <w:headerReference w:type="default" r:id="rId15"/>
          <w:footerReference w:type="default" r:id="rId16"/>
          <w:headerReference w:type="first" r:id="rId17"/>
          <w:footerReference w:type="first" r:id="rId18"/>
          <w:pgSz w:w="16838" w:h="11906" w:orient="landscape"/>
          <w:pgMar w:top="1418" w:right="1418" w:bottom="1418" w:left="1418" w:header="709" w:footer="709" w:gutter="0"/>
          <w:cols w:space="720"/>
          <w:formProt w:val="0"/>
          <w:docGrid w:linePitch="360"/>
        </w:sectPr>
      </w:pPr>
      <w:r>
        <w:pict w14:anchorId="305A6A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9" o:spid="_x0000_s2051" type="#_x0000_t75" style="position:absolute;margin-left:0;margin-top:0;width:50pt;height:50pt;z-index:251658240;visibility:hidden">
            <o:lock v:ext="edit" selection="t"/>
          </v:shape>
        </w:pict>
      </w:r>
      <w:r>
        <w:object w:dxaOrig="14694" w:dyaOrig="7638" w14:anchorId="17A7052E">
          <v:shape id="ole_rId9" o:spid="_x0000_i1025" type="#_x0000_t75" style="width:734.8pt;height:382pt;visibility:visible;mso-wrap-distance-right:0" o:ole="">
            <v:imagedata r:id="rId19" o:title=""/>
          </v:shape>
          <o:OLEObject Type="Embed" ProgID="Visio.Drawing.11" ShapeID="ole_rId9" DrawAspect="Content" ObjectID="_1763469913" r:id="rId20"/>
        </w:object>
      </w:r>
    </w:p>
    <w:p w14:paraId="65864AD6" w14:textId="77777777" w:rsidR="00B72E04" w:rsidRDefault="00B72E04"/>
    <w:p w14:paraId="6BF1CEC7" w14:textId="77777777" w:rsidR="00B72E04" w:rsidRDefault="00000000">
      <w:pPr>
        <w:pBdr>
          <w:top w:val="single" w:sz="4" w:space="1" w:color="000000"/>
          <w:left w:val="single" w:sz="4" w:space="4" w:color="000000"/>
          <w:bottom w:val="single" w:sz="4" w:space="1" w:color="000000"/>
          <w:right w:val="single" w:sz="4" w:space="4" w:color="000000"/>
        </w:pBdr>
        <w:tabs>
          <w:tab w:val="left" w:pos="5220"/>
        </w:tabs>
        <w:outlineLvl w:val="0"/>
        <w:rPr>
          <w:rFonts w:ascii="Cambria" w:hAnsi="Cambria"/>
          <w:b/>
        </w:rPr>
      </w:pPr>
      <w:bookmarkStart w:id="7" w:name="_Toc386386200"/>
      <w:bookmarkStart w:id="8" w:name="_Toc386723795"/>
      <w:r>
        <w:rPr>
          <w:rFonts w:ascii="Cambria" w:hAnsi="Cambria"/>
          <w:b/>
        </w:rPr>
        <w:t xml:space="preserve">Configuration requise à faire sur le poste </w:t>
      </w:r>
      <w:bookmarkEnd w:id="7"/>
      <w:r>
        <w:rPr>
          <w:rFonts w:ascii="Cambria" w:hAnsi="Cambria"/>
          <w:b/>
        </w:rPr>
        <w:t>WEB</w:t>
      </w:r>
      <w:bookmarkEnd w:id="8"/>
      <w:r>
        <w:rPr>
          <w:rFonts w:ascii="Cambria" w:hAnsi="Cambria"/>
          <w:b/>
        </w:rPr>
        <w:t> </w:t>
      </w:r>
    </w:p>
    <w:p w14:paraId="36969CBC" w14:textId="77777777" w:rsidR="00B72E04" w:rsidRDefault="00B72E04">
      <w:pPr>
        <w:spacing w:before="120"/>
        <w:jc w:val="both"/>
        <w:rPr>
          <w:rFonts w:ascii="Cambria" w:hAnsi="Cambria"/>
          <w:sz w:val="22"/>
          <w:szCs w:val="22"/>
        </w:rPr>
      </w:pPr>
    </w:p>
    <w:p w14:paraId="4B079643" w14:textId="77777777" w:rsidR="00B72E04" w:rsidRDefault="00000000">
      <w:pPr>
        <w:spacing w:before="120"/>
        <w:jc w:val="both"/>
        <w:outlineLvl w:val="1"/>
        <w:rPr>
          <w:rFonts w:ascii="Cambria" w:hAnsi="Cambria"/>
          <w:b/>
          <w:sz w:val="22"/>
          <w:szCs w:val="22"/>
        </w:rPr>
      </w:pPr>
      <w:bookmarkStart w:id="9" w:name="_Toc386723796"/>
      <w:r>
        <w:rPr>
          <w:rFonts w:ascii="Cambria" w:hAnsi="Cambria"/>
          <w:b/>
          <w:sz w:val="22"/>
          <w:szCs w:val="22"/>
        </w:rPr>
        <w:t>Mise en place du service IIS</w:t>
      </w:r>
      <w:bookmarkEnd w:id="9"/>
    </w:p>
    <w:p w14:paraId="7D1C6A7E" w14:textId="77777777" w:rsidR="00B72E04" w:rsidRDefault="00B72E04">
      <w:pPr>
        <w:spacing w:before="120"/>
        <w:jc w:val="both"/>
        <w:rPr>
          <w:rFonts w:ascii="Cambria" w:hAnsi="Cambria"/>
          <w:sz w:val="22"/>
          <w:szCs w:val="22"/>
        </w:rPr>
      </w:pPr>
    </w:p>
    <w:p w14:paraId="462E6207" w14:textId="77777777" w:rsidR="00B72E04" w:rsidRDefault="00000000">
      <w:pPr>
        <w:numPr>
          <w:ilvl w:val="0"/>
          <w:numId w:val="2"/>
        </w:numPr>
        <w:spacing w:before="120"/>
        <w:jc w:val="both"/>
        <w:rPr>
          <w:rFonts w:ascii="Cambria" w:hAnsi="Cambria"/>
          <w:sz w:val="22"/>
          <w:szCs w:val="22"/>
        </w:rPr>
      </w:pPr>
      <w:r>
        <w:rPr>
          <w:rFonts w:ascii="Cambria" w:hAnsi="Cambria"/>
          <w:sz w:val="22"/>
          <w:szCs w:val="22"/>
        </w:rPr>
        <w:t xml:space="preserve">Installez, sur le poste serveur </w:t>
      </w:r>
      <w:r>
        <w:rPr>
          <w:rFonts w:ascii="Cambria" w:hAnsi="Cambria"/>
          <w:b/>
          <w:sz w:val="22"/>
          <w:szCs w:val="22"/>
        </w:rPr>
        <w:t>web</w:t>
      </w:r>
      <w:r>
        <w:rPr>
          <w:rFonts w:ascii="Cambria" w:hAnsi="Cambria"/>
          <w:sz w:val="22"/>
          <w:szCs w:val="22"/>
        </w:rPr>
        <w:t>, les services IIS et démarrez ces services. Pour cela :</w:t>
      </w:r>
    </w:p>
    <w:p w14:paraId="7C7382ED" w14:textId="77777777" w:rsidR="00B72E04" w:rsidRDefault="00000000">
      <w:pPr>
        <w:numPr>
          <w:ilvl w:val="1"/>
          <w:numId w:val="2"/>
        </w:numPr>
        <w:rPr>
          <w:rFonts w:ascii="Cambria" w:hAnsi="Cambria"/>
          <w:color w:val="333333"/>
          <w:sz w:val="22"/>
          <w:szCs w:val="22"/>
        </w:rPr>
      </w:pPr>
      <w:r>
        <w:rPr>
          <w:rFonts w:ascii="Cambria" w:hAnsi="Cambria"/>
          <w:color w:val="333333"/>
          <w:sz w:val="22"/>
          <w:szCs w:val="22"/>
        </w:rPr>
        <w:t xml:space="preserve">Pour installer IIS et le service WEB, procédez comme suit : </w:t>
      </w:r>
      <w:r>
        <w:rPr>
          <w:rFonts w:ascii="Cambria" w:hAnsi="Cambria"/>
          <w:color w:val="333333"/>
          <w:sz w:val="22"/>
          <w:szCs w:val="22"/>
        </w:rPr>
        <w:br/>
        <w:t xml:space="preserve">Cliquez sur </w:t>
      </w:r>
      <w:r>
        <w:rPr>
          <w:rFonts w:ascii="Cambria" w:hAnsi="Cambria"/>
          <w:b/>
          <w:bCs/>
          <w:color w:val="333333"/>
          <w:sz w:val="22"/>
          <w:szCs w:val="22"/>
        </w:rPr>
        <w:t>Démarrer</w:t>
      </w:r>
      <w:r>
        <w:rPr>
          <w:rFonts w:ascii="Cambria" w:hAnsi="Cambria"/>
          <w:color w:val="333333"/>
          <w:sz w:val="22"/>
          <w:szCs w:val="22"/>
        </w:rPr>
        <w:t xml:space="preserve">, pointez sur </w:t>
      </w:r>
      <w:r>
        <w:rPr>
          <w:rFonts w:ascii="Cambria" w:hAnsi="Cambria"/>
          <w:b/>
          <w:bCs/>
          <w:color w:val="333333"/>
          <w:sz w:val="22"/>
          <w:szCs w:val="22"/>
        </w:rPr>
        <w:t>Panneau de configuration</w:t>
      </w:r>
      <w:r>
        <w:rPr>
          <w:rFonts w:ascii="Cambria" w:hAnsi="Cambria"/>
          <w:color w:val="333333"/>
          <w:sz w:val="22"/>
          <w:szCs w:val="22"/>
        </w:rPr>
        <w:t xml:space="preserve">, puis cliquez sur </w:t>
      </w:r>
      <w:r>
        <w:rPr>
          <w:rStyle w:val="lev"/>
          <w:rFonts w:ascii="Cambria" w:hAnsi="Cambria"/>
          <w:color w:val="333333"/>
          <w:sz w:val="22"/>
          <w:szCs w:val="22"/>
        </w:rPr>
        <w:t>Ajout/Suppression de programmes</w:t>
      </w:r>
      <w:r>
        <w:rPr>
          <w:rFonts w:ascii="Cambria" w:hAnsi="Cambria"/>
          <w:color w:val="333333"/>
          <w:sz w:val="22"/>
          <w:szCs w:val="22"/>
        </w:rPr>
        <w:t>.</w:t>
      </w:r>
    </w:p>
    <w:p w14:paraId="7672BCE0" w14:textId="77777777" w:rsidR="00B72E04" w:rsidRDefault="00000000">
      <w:pPr>
        <w:numPr>
          <w:ilvl w:val="1"/>
          <w:numId w:val="2"/>
        </w:numPr>
        <w:rPr>
          <w:rFonts w:ascii="Cambria" w:hAnsi="Cambria"/>
          <w:color w:val="333333"/>
          <w:sz w:val="22"/>
          <w:szCs w:val="22"/>
        </w:rPr>
      </w:pPr>
      <w:r>
        <w:rPr>
          <w:rFonts w:ascii="Cambria" w:hAnsi="Cambria"/>
          <w:color w:val="333333"/>
          <w:sz w:val="22"/>
          <w:szCs w:val="22"/>
        </w:rPr>
        <w:t xml:space="preserve">Cliquez sur </w:t>
      </w:r>
      <w:r>
        <w:rPr>
          <w:rFonts w:ascii="Cambria" w:hAnsi="Cambria"/>
          <w:b/>
          <w:bCs/>
          <w:color w:val="333333"/>
          <w:sz w:val="22"/>
          <w:szCs w:val="22"/>
        </w:rPr>
        <w:t>Ajouter/Supprimer des composants Windows</w:t>
      </w:r>
      <w:r>
        <w:rPr>
          <w:rFonts w:ascii="Cambria" w:hAnsi="Cambria"/>
          <w:color w:val="333333"/>
          <w:sz w:val="22"/>
          <w:szCs w:val="22"/>
        </w:rPr>
        <w:t>.</w:t>
      </w:r>
    </w:p>
    <w:p w14:paraId="2AC4C41A" w14:textId="77777777" w:rsidR="00B72E04" w:rsidRDefault="00000000">
      <w:pPr>
        <w:numPr>
          <w:ilvl w:val="1"/>
          <w:numId w:val="2"/>
        </w:numPr>
        <w:rPr>
          <w:rFonts w:ascii="Cambria" w:hAnsi="Cambria"/>
          <w:color w:val="333333"/>
          <w:sz w:val="22"/>
          <w:szCs w:val="22"/>
        </w:rPr>
      </w:pPr>
      <w:r>
        <w:rPr>
          <w:rFonts w:ascii="Cambria" w:hAnsi="Cambria"/>
          <w:color w:val="333333"/>
          <w:sz w:val="22"/>
          <w:szCs w:val="22"/>
        </w:rPr>
        <w:t xml:space="preserve">Dans la liste </w:t>
      </w:r>
      <w:r>
        <w:rPr>
          <w:rFonts w:ascii="Cambria" w:hAnsi="Cambria"/>
          <w:b/>
          <w:bCs/>
          <w:color w:val="333333"/>
          <w:sz w:val="22"/>
          <w:szCs w:val="22"/>
        </w:rPr>
        <w:t>Composants</w:t>
      </w:r>
      <w:r>
        <w:rPr>
          <w:rFonts w:ascii="Cambria" w:hAnsi="Cambria"/>
          <w:color w:val="333333"/>
          <w:sz w:val="22"/>
          <w:szCs w:val="22"/>
        </w:rPr>
        <w:t xml:space="preserve">, cliquez sur Serveur d’application / Détails / </w:t>
      </w:r>
      <w:r>
        <w:rPr>
          <w:rFonts w:ascii="Cambria" w:hAnsi="Cambria"/>
          <w:b/>
          <w:bCs/>
          <w:color w:val="333333"/>
          <w:sz w:val="22"/>
          <w:szCs w:val="22"/>
        </w:rPr>
        <w:t>Services Internet (IIS)</w:t>
      </w:r>
      <w:r>
        <w:rPr>
          <w:rFonts w:ascii="Cambria" w:hAnsi="Cambria"/>
          <w:color w:val="333333"/>
          <w:sz w:val="22"/>
          <w:szCs w:val="22"/>
        </w:rPr>
        <w:t xml:space="preserve"> (mais n'activez ni ne désactivez pas cette case), puis cliquez sur </w:t>
      </w:r>
      <w:r>
        <w:rPr>
          <w:rFonts w:ascii="Cambria" w:hAnsi="Cambria"/>
          <w:b/>
          <w:bCs/>
          <w:color w:val="333333"/>
          <w:sz w:val="22"/>
          <w:szCs w:val="22"/>
        </w:rPr>
        <w:t>Détails</w:t>
      </w:r>
      <w:r>
        <w:rPr>
          <w:rFonts w:ascii="Cambria" w:hAnsi="Cambria"/>
          <w:color w:val="333333"/>
          <w:sz w:val="22"/>
          <w:szCs w:val="22"/>
        </w:rPr>
        <w:t>.</w:t>
      </w:r>
    </w:p>
    <w:p w14:paraId="59A3F47B" w14:textId="77777777" w:rsidR="00B72E04" w:rsidRDefault="00000000">
      <w:pPr>
        <w:numPr>
          <w:ilvl w:val="1"/>
          <w:numId w:val="2"/>
        </w:numPr>
        <w:rPr>
          <w:rFonts w:ascii="Cambria" w:hAnsi="Cambria"/>
          <w:color w:val="333333"/>
          <w:sz w:val="22"/>
          <w:szCs w:val="22"/>
        </w:rPr>
      </w:pPr>
      <w:r>
        <w:rPr>
          <w:rFonts w:ascii="Cambria" w:hAnsi="Cambria"/>
          <w:color w:val="333333"/>
          <w:sz w:val="22"/>
          <w:szCs w:val="22"/>
        </w:rPr>
        <w:t>Cliquez pour activer les cases suivantes, le cas échéant :</w:t>
      </w:r>
    </w:p>
    <w:p w14:paraId="01E70720" w14:textId="77777777" w:rsidR="00B72E04" w:rsidRDefault="00000000">
      <w:pPr>
        <w:numPr>
          <w:ilvl w:val="2"/>
          <w:numId w:val="2"/>
        </w:numPr>
        <w:rPr>
          <w:rFonts w:ascii="Cambria" w:hAnsi="Cambria"/>
          <w:color w:val="333333"/>
          <w:sz w:val="22"/>
          <w:szCs w:val="22"/>
        </w:rPr>
      </w:pPr>
      <w:r>
        <w:rPr>
          <w:rFonts w:ascii="Cambria" w:hAnsi="Cambria"/>
          <w:b/>
          <w:bCs/>
          <w:color w:val="333333"/>
          <w:sz w:val="22"/>
          <w:szCs w:val="22"/>
        </w:rPr>
        <w:t xml:space="preserve">Fichiers communs </w:t>
      </w:r>
      <w:r>
        <w:rPr>
          <w:rFonts w:ascii="Cambria" w:hAnsi="Cambria"/>
          <w:b/>
          <w:bCs/>
          <w:color w:val="333333"/>
          <w:sz w:val="22"/>
          <w:szCs w:val="22"/>
        </w:rPr>
        <w:br/>
        <w:t>Service WEB (File Transfer Protocol)</w:t>
      </w:r>
      <w:r>
        <w:rPr>
          <w:rFonts w:ascii="Cambria" w:hAnsi="Cambria"/>
          <w:bCs/>
          <w:color w:val="333333"/>
          <w:sz w:val="22"/>
          <w:szCs w:val="22"/>
        </w:rPr>
        <w:t>qui sera utilisé dans un prochainTP.</w:t>
      </w:r>
      <w:r>
        <w:rPr>
          <w:rFonts w:ascii="Cambria" w:hAnsi="Cambria"/>
          <w:b/>
          <w:bCs/>
          <w:color w:val="333333"/>
          <w:sz w:val="22"/>
          <w:szCs w:val="22"/>
        </w:rPr>
        <w:br/>
        <w:t>Gestionnaires des services IIS</w:t>
      </w:r>
    </w:p>
    <w:p w14:paraId="17091472" w14:textId="77777777" w:rsidR="00B72E04" w:rsidRDefault="00000000">
      <w:pPr>
        <w:ind w:left="1224"/>
        <w:rPr>
          <w:rFonts w:ascii="Cambria" w:hAnsi="Cambria"/>
          <w:color w:val="333333"/>
          <w:sz w:val="22"/>
          <w:szCs w:val="22"/>
        </w:rPr>
      </w:pPr>
      <w:r>
        <w:rPr>
          <w:rFonts w:ascii="Cambria" w:hAnsi="Cambria"/>
          <w:b/>
          <w:bCs/>
          <w:color w:val="333333"/>
          <w:sz w:val="22"/>
          <w:szCs w:val="22"/>
        </w:rPr>
        <w:t>Service world wide web</w:t>
      </w:r>
    </w:p>
    <w:p w14:paraId="52620746" w14:textId="77777777" w:rsidR="00B72E04" w:rsidRDefault="00000000">
      <w:pPr>
        <w:numPr>
          <w:ilvl w:val="1"/>
          <w:numId w:val="2"/>
        </w:numPr>
        <w:rPr>
          <w:rFonts w:ascii="Cambria" w:hAnsi="Cambria"/>
          <w:color w:val="333333"/>
          <w:sz w:val="22"/>
          <w:szCs w:val="22"/>
        </w:rPr>
      </w:pPr>
      <w:r>
        <w:rPr>
          <w:rFonts w:ascii="Cambria" w:hAnsi="Cambria"/>
          <w:color w:val="333333"/>
          <w:sz w:val="22"/>
          <w:szCs w:val="22"/>
        </w:rPr>
        <w:t xml:space="preserve">Cliquez pour activer les cases à cocher situées en regard de tout autre service ou sous-composant IIS que vous souhaitez installer, puis cliquez sur </w:t>
      </w:r>
      <w:r>
        <w:rPr>
          <w:rFonts w:ascii="Cambria" w:hAnsi="Cambria"/>
          <w:b/>
          <w:bCs/>
          <w:color w:val="333333"/>
          <w:sz w:val="22"/>
          <w:szCs w:val="22"/>
        </w:rPr>
        <w:t>OK</w:t>
      </w:r>
      <w:r>
        <w:rPr>
          <w:rFonts w:ascii="Cambria" w:hAnsi="Cambria"/>
          <w:color w:val="333333"/>
          <w:sz w:val="22"/>
          <w:szCs w:val="22"/>
        </w:rPr>
        <w:t>.</w:t>
      </w:r>
    </w:p>
    <w:p w14:paraId="15BDD935" w14:textId="77777777" w:rsidR="00B72E04" w:rsidRDefault="00000000">
      <w:pPr>
        <w:numPr>
          <w:ilvl w:val="1"/>
          <w:numId w:val="2"/>
        </w:numPr>
        <w:rPr>
          <w:rFonts w:ascii="Cambria" w:hAnsi="Cambria"/>
          <w:color w:val="333333"/>
          <w:sz w:val="22"/>
          <w:szCs w:val="22"/>
        </w:rPr>
      </w:pPr>
      <w:r>
        <w:rPr>
          <w:rFonts w:ascii="Cambria" w:hAnsi="Cambria"/>
          <w:color w:val="333333"/>
          <w:sz w:val="22"/>
          <w:szCs w:val="22"/>
        </w:rPr>
        <w:t xml:space="preserve">Cliquez sur </w:t>
      </w:r>
      <w:r>
        <w:rPr>
          <w:rFonts w:ascii="Cambria" w:hAnsi="Cambria"/>
          <w:b/>
          <w:bCs/>
          <w:color w:val="333333"/>
          <w:sz w:val="22"/>
          <w:szCs w:val="22"/>
        </w:rPr>
        <w:t>Suivant</w:t>
      </w:r>
      <w:r>
        <w:rPr>
          <w:rFonts w:ascii="Cambria" w:hAnsi="Cambria"/>
          <w:color w:val="333333"/>
          <w:sz w:val="22"/>
          <w:szCs w:val="22"/>
        </w:rPr>
        <w:t>.</w:t>
      </w:r>
    </w:p>
    <w:p w14:paraId="2F427263" w14:textId="77777777" w:rsidR="00B72E04" w:rsidRDefault="00000000">
      <w:pPr>
        <w:numPr>
          <w:ilvl w:val="1"/>
          <w:numId w:val="2"/>
        </w:numPr>
        <w:rPr>
          <w:rFonts w:ascii="Cambria" w:hAnsi="Cambria"/>
          <w:color w:val="333333"/>
          <w:sz w:val="22"/>
          <w:szCs w:val="22"/>
        </w:rPr>
      </w:pPr>
      <w:r>
        <w:rPr>
          <w:rFonts w:ascii="Cambria" w:hAnsi="Cambria"/>
          <w:color w:val="333333"/>
          <w:sz w:val="22"/>
          <w:szCs w:val="22"/>
        </w:rPr>
        <w:t xml:space="preserve">Lorsqu'un message vous y invite, aller dans les settings de configuration de VirtualBox ou Vmware dans le lecteur de CD-ROM ou de DVD-ROM de l'ordinateur,  indiquez sur Use ISO image file et choisir le chemin d'accès aux fichiers de votre ISO, puis cliquez sur </w:t>
      </w:r>
      <w:r>
        <w:rPr>
          <w:rFonts w:ascii="Cambria" w:hAnsi="Cambria"/>
          <w:b/>
          <w:bCs/>
          <w:color w:val="333333"/>
          <w:sz w:val="22"/>
          <w:szCs w:val="22"/>
        </w:rPr>
        <w:t>OK</w:t>
      </w:r>
      <w:r>
        <w:rPr>
          <w:rFonts w:ascii="Cambria" w:hAnsi="Cambria"/>
          <w:color w:val="333333"/>
          <w:sz w:val="22"/>
          <w:szCs w:val="22"/>
        </w:rPr>
        <w:t>.  Si un message apparait, faire parcourir, OK, suivant et cela pour chaque arrêt éventuel de la machine</w:t>
      </w:r>
    </w:p>
    <w:p w14:paraId="232B1948" w14:textId="77777777" w:rsidR="00B72E04" w:rsidRDefault="00000000">
      <w:pPr>
        <w:numPr>
          <w:ilvl w:val="1"/>
          <w:numId w:val="2"/>
        </w:numPr>
        <w:rPr>
          <w:rFonts w:ascii="Cambria" w:hAnsi="Cambria"/>
          <w:color w:val="333333"/>
          <w:sz w:val="22"/>
          <w:szCs w:val="22"/>
        </w:rPr>
      </w:pPr>
      <w:r>
        <w:rPr>
          <w:rFonts w:ascii="Cambria" w:hAnsi="Cambria"/>
          <w:color w:val="333333"/>
          <w:sz w:val="22"/>
          <w:szCs w:val="22"/>
        </w:rPr>
        <w:t xml:space="preserve">cliquez sur </w:t>
      </w:r>
      <w:r>
        <w:rPr>
          <w:rFonts w:ascii="Cambria" w:hAnsi="Cambria"/>
          <w:b/>
          <w:bCs/>
          <w:color w:val="333333"/>
          <w:sz w:val="22"/>
          <w:szCs w:val="22"/>
        </w:rPr>
        <w:t>Terminer</w:t>
      </w:r>
      <w:r>
        <w:rPr>
          <w:rFonts w:ascii="Cambria" w:hAnsi="Cambria"/>
          <w:color w:val="333333"/>
          <w:sz w:val="22"/>
          <w:szCs w:val="22"/>
        </w:rPr>
        <w:t>.</w:t>
      </w:r>
    </w:p>
    <w:p w14:paraId="4775A66A" w14:textId="77777777" w:rsidR="00B72E04" w:rsidRDefault="00000000">
      <w:pPr>
        <w:numPr>
          <w:ilvl w:val="2"/>
          <w:numId w:val="2"/>
        </w:numPr>
        <w:spacing w:before="120"/>
        <w:jc w:val="both"/>
        <w:rPr>
          <w:rFonts w:ascii="Cambria" w:hAnsi="Cambria"/>
          <w:sz w:val="22"/>
          <w:szCs w:val="22"/>
        </w:rPr>
      </w:pPr>
      <w:r>
        <w:rPr>
          <w:rFonts w:ascii="Cambria" w:hAnsi="Cambria"/>
          <w:color w:val="333333"/>
          <w:sz w:val="22"/>
          <w:szCs w:val="22"/>
        </w:rPr>
        <w:t xml:space="preserve">IIS est désormais installé. </w:t>
      </w:r>
    </w:p>
    <w:p w14:paraId="077E0063" w14:textId="77777777" w:rsidR="00B72E04" w:rsidRDefault="00000000">
      <w:pPr>
        <w:spacing w:before="120"/>
        <w:jc w:val="both"/>
        <w:rPr>
          <w:rFonts w:ascii="Cambria" w:hAnsi="Cambria"/>
          <w:b/>
          <w:color w:val="333333"/>
          <w:u w:val="single"/>
        </w:rPr>
      </w:pPr>
      <w:r>
        <w:rPr>
          <w:rFonts w:ascii="Cambria" w:hAnsi="Cambria"/>
          <w:b/>
          <w:color w:val="333333"/>
          <w:u w:val="single"/>
        </w:rPr>
        <w:t>Procéder de la même manière pour mettre en place IIS sur le poste client.</w:t>
      </w:r>
    </w:p>
    <w:p w14:paraId="07E17B35" w14:textId="77777777" w:rsidR="00B72E04" w:rsidRDefault="00B72E04">
      <w:pPr>
        <w:spacing w:before="120"/>
        <w:jc w:val="both"/>
        <w:rPr>
          <w:rFonts w:ascii="Cambria" w:hAnsi="Cambria"/>
          <w:b/>
          <w:color w:val="333333"/>
        </w:rPr>
      </w:pPr>
    </w:p>
    <w:p w14:paraId="70405E4B" w14:textId="77777777" w:rsidR="00B72E04" w:rsidRDefault="00000000">
      <w:pPr>
        <w:spacing w:before="120"/>
        <w:jc w:val="both"/>
        <w:outlineLvl w:val="1"/>
        <w:rPr>
          <w:rFonts w:ascii="Cambria" w:hAnsi="Cambria"/>
          <w:b/>
          <w:sz w:val="22"/>
          <w:szCs w:val="22"/>
        </w:rPr>
      </w:pPr>
      <w:bookmarkStart w:id="10" w:name="_Toc386723797"/>
      <w:r>
        <w:rPr>
          <w:rFonts w:ascii="Cambria" w:hAnsi="Cambria"/>
          <w:b/>
          <w:sz w:val="22"/>
          <w:szCs w:val="22"/>
        </w:rPr>
        <w:t>Mise en place d’un nouveau site WEB</w:t>
      </w:r>
      <w:bookmarkEnd w:id="10"/>
    </w:p>
    <w:p w14:paraId="706E4C5E" w14:textId="77777777" w:rsidR="00B72E04" w:rsidRDefault="00B72E04">
      <w:pPr>
        <w:spacing w:before="120"/>
        <w:jc w:val="both"/>
        <w:rPr>
          <w:rFonts w:ascii="Cambria" w:hAnsi="Cambria"/>
          <w:sz w:val="22"/>
          <w:szCs w:val="22"/>
        </w:rPr>
      </w:pPr>
    </w:p>
    <w:p w14:paraId="5274AC5B" w14:textId="77777777" w:rsidR="00B72E04" w:rsidRDefault="00000000">
      <w:pPr>
        <w:numPr>
          <w:ilvl w:val="0"/>
          <w:numId w:val="3"/>
        </w:numPr>
        <w:spacing w:before="120"/>
        <w:jc w:val="both"/>
        <w:rPr>
          <w:rFonts w:ascii="Cambria" w:hAnsi="Cambria"/>
          <w:sz w:val="22"/>
          <w:szCs w:val="22"/>
        </w:rPr>
      </w:pPr>
      <w:r>
        <w:rPr>
          <w:rFonts w:ascii="Cambria" w:hAnsi="Cambria"/>
          <w:sz w:val="22"/>
          <w:szCs w:val="22"/>
        </w:rPr>
        <w:t xml:space="preserve">Aller dans </w:t>
      </w:r>
      <w:r>
        <w:rPr>
          <w:rFonts w:ascii="Cambria" w:hAnsi="Cambria"/>
          <w:b/>
          <w:bCs/>
          <w:color w:val="333333"/>
          <w:sz w:val="22"/>
          <w:szCs w:val="22"/>
        </w:rPr>
        <w:t>Démarrer / Outils d’administration / gestionnaire des services internet et étendez l’arborescence du poste</w:t>
      </w:r>
    </w:p>
    <w:p w14:paraId="610502C9" w14:textId="77777777" w:rsidR="00B72E04" w:rsidRDefault="00000000">
      <w:pPr>
        <w:numPr>
          <w:ilvl w:val="0"/>
          <w:numId w:val="3"/>
        </w:numPr>
        <w:spacing w:before="120"/>
        <w:jc w:val="both"/>
        <w:rPr>
          <w:rFonts w:ascii="Cambria" w:hAnsi="Cambria"/>
          <w:sz w:val="22"/>
          <w:szCs w:val="22"/>
        </w:rPr>
      </w:pPr>
      <w:r>
        <w:rPr>
          <w:rFonts w:ascii="Cambria" w:hAnsi="Cambria"/>
          <w:bCs/>
          <w:color w:val="333333"/>
          <w:sz w:val="22"/>
          <w:szCs w:val="22"/>
        </w:rPr>
        <w:t>développer le serveur Sites Web</w:t>
      </w:r>
    </w:p>
    <w:p w14:paraId="1848D029" w14:textId="77777777" w:rsidR="00B72E04" w:rsidRDefault="00000000">
      <w:pPr>
        <w:spacing w:before="120"/>
        <w:ind w:left="360"/>
        <w:jc w:val="both"/>
        <w:rPr>
          <w:rFonts w:ascii="Cambria" w:hAnsi="Cambria"/>
          <w:sz w:val="22"/>
          <w:szCs w:val="22"/>
        </w:rPr>
      </w:pPr>
      <w:r>
        <w:rPr>
          <w:noProof/>
        </w:rPr>
        <w:drawing>
          <wp:inline distT="0" distB="0" distL="0" distR="0" wp14:anchorId="7D7E7339" wp14:editId="771756C7">
            <wp:extent cx="5715000" cy="1760220"/>
            <wp:effectExtent l="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
                    <pic:cNvPicPr>
                      <a:picLocks noChangeAspect="1" noChangeArrowheads="1"/>
                    </pic:cNvPicPr>
                  </pic:nvPicPr>
                  <pic:blipFill>
                    <a:blip r:embed="rId21"/>
                    <a:stretch>
                      <a:fillRect/>
                    </a:stretch>
                  </pic:blipFill>
                  <pic:spPr bwMode="auto">
                    <a:xfrm>
                      <a:off x="0" y="0"/>
                      <a:ext cx="5715000" cy="1760220"/>
                    </a:xfrm>
                    <a:prstGeom prst="rect">
                      <a:avLst/>
                    </a:prstGeom>
                  </pic:spPr>
                </pic:pic>
              </a:graphicData>
            </a:graphic>
          </wp:inline>
        </w:drawing>
      </w:r>
    </w:p>
    <w:p w14:paraId="3C666107" w14:textId="77777777" w:rsidR="00B72E04" w:rsidRDefault="00B72E04">
      <w:pPr>
        <w:spacing w:before="120"/>
        <w:ind w:left="360"/>
        <w:jc w:val="both"/>
        <w:rPr>
          <w:rFonts w:ascii="Cambria" w:hAnsi="Cambria"/>
          <w:sz w:val="22"/>
          <w:szCs w:val="22"/>
        </w:rPr>
      </w:pPr>
    </w:p>
    <w:p w14:paraId="3EA522DC" w14:textId="77777777" w:rsidR="00B72E04" w:rsidRDefault="00000000">
      <w:pPr>
        <w:numPr>
          <w:ilvl w:val="0"/>
          <w:numId w:val="3"/>
        </w:numPr>
        <w:spacing w:before="120"/>
        <w:jc w:val="both"/>
        <w:rPr>
          <w:rFonts w:ascii="Cambria" w:hAnsi="Cambria"/>
          <w:sz w:val="22"/>
          <w:szCs w:val="22"/>
        </w:rPr>
      </w:pPr>
      <w:r>
        <w:rPr>
          <w:rFonts w:ascii="Cambria" w:hAnsi="Cambria"/>
          <w:sz w:val="22"/>
          <w:szCs w:val="22"/>
        </w:rPr>
        <w:t xml:space="preserve">Faites clique droit sur « Site Web par défaut » - s’il existe – puis </w:t>
      </w:r>
      <w:r>
        <w:rPr>
          <w:rFonts w:ascii="Cambria" w:hAnsi="Cambria"/>
          <w:b/>
          <w:sz w:val="22"/>
          <w:szCs w:val="22"/>
        </w:rPr>
        <w:t>Arrêter</w:t>
      </w:r>
    </w:p>
    <w:p w14:paraId="6037192D" w14:textId="77777777" w:rsidR="00B72E04" w:rsidRDefault="00000000">
      <w:pPr>
        <w:numPr>
          <w:ilvl w:val="0"/>
          <w:numId w:val="3"/>
        </w:numPr>
        <w:spacing w:before="120"/>
        <w:jc w:val="both"/>
        <w:rPr>
          <w:rFonts w:ascii="Cambria" w:hAnsi="Cambria"/>
          <w:sz w:val="22"/>
          <w:szCs w:val="22"/>
        </w:rPr>
      </w:pPr>
      <w:r>
        <w:rPr>
          <w:rFonts w:ascii="Cambria" w:hAnsi="Cambria"/>
          <w:sz w:val="22"/>
          <w:szCs w:val="22"/>
        </w:rPr>
        <w:lastRenderedPageBreak/>
        <w:t xml:space="preserve">Créez un petit site Web nommé </w:t>
      </w:r>
      <w:r>
        <w:rPr>
          <w:rFonts w:ascii="Cambria" w:hAnsi="Cambria"/>
          <w:b/>
          <w:sz w:val="22"/>
          <w:szCs w:val="22"/>
        </w:rPr>
        <w:t>site_web1</w:t>
      </w:r>
      <w:r>
        <w:rPr>
          <w:rFonts w:ascii="Cambria" w:hAnsi="Cambria"/>
          <w:sz w:val="22"/>
          <w:szCs w:val="22"/>
        </w:rPr>
        <w:t xml:space="preserve"> qui contiendra une page </w:t>
      </w:r>
      <w:r>
        <w:rPr>
          <w:rFonts w:ascii="Cambria" w:hAnsi="Cambria"/>
          <w:b/>
          <w:sz w:val="22"/>
          <w:szCs w:val="22"/>
        </w:rPr>
        <w:t>Index.html</w:t>
      </w:r>
      <w:r>
        <w:rPr>
          <w:rFonts w:ascii="Cambria" w:hAnsi="Cambria"/>
          <w:sz w:val="22"/>
          <w:szCs w:val="22"/>
        </w:rPr>
        <w:t>avec comme message, « Bienvenue sur le Serveur WEB port 80»</w:t>
      </w:r>
    </w:p>
    <w:p w14:paraId="3CCDC996" w14:textId="77777777" w:rsidR="00B72E04" w:rsidRDefault="00000000">
      <w:pPr>
        <w:numPr>
          <w:ilvl w:val="1"/>
          <w:numId w:val="3"/>
        </w:numPr>
        <w:spacing w:before="120"/>
        <w:jc w:val="both"/>
        <w:rPr>
          <w:rFonts w:ascii="Cambria" w:hAnsi="Cambria"/>
          <w:sz w:val="22"/>
          <w:szCs w:val="22"/>
        </w:rPr>
      </w:pPr>
      <w:r>
        <w:rPr>
          <w:rFonts w:ascii="Cambria" w:hAnsi="Cambria"/>
          <w:bCs/>
          <w:color w:val="333333"/>
          <w:sz w:val="22"/>
          <w:szCs w:val="22"/>
        </w:rPr>
        <w:t>Dans site WEB / clique droit / nouveau / site web / nommer le site « </w:t>
      </w:r>
      <w:r>
        <w:rPr>
          <w:rFonts w:ascii="Cambria" w:hAnsi="Cambria"/>
          <w:b/>
          <w:sz w:val="22"/>
          <w:szCs w:val="22"/>
        </w:rPr>
        <w:t>site_web1</w:t>
      </w:r>
      <w:r>
        <w:rPr>
          <w:rFonts w:ascii="Cambria" w:hAnsi="Cambria"/>
          <w:bCs/>
          <w:color w:val="333333"/>
          <w:sz w:val="22"/>
          <w:szCs w:val="22"/>
        </w:rPr>
        <w:t xml:space="preserve">» / suivant / dans adresse ip et port indiquer l’adresse ip 192.168.2.50 et le port 80 / suivant </w:t>
      </w:r>
    </w:p>
    <w:p w14:paraId="3DBB4B18" w14:textId="77777777" w:rsidR="00B72E04" w:rsidRDefault="00B72E04">
      <w:pPr>
        <w:spacing w:before="120"/>
        <w:ind w:left="360"/>
        <w:jc w:val="both"/>
        <w:rPr>
          <w:rFonts w:ascii="Cambria" w:hAnsi="Cambria"/>
          <w:sz w:val="22"/>
          <w:szCs w:val="22"/>
        </w:rPr>
      </w:pPr>
    </w:p>
    <w:p w14:paraId="553CBC1F" w14:textId="77777777" w:rsidR="00B72E04" w:rsidRDefault="00000000">
      <w:pPr>
        <w:spacing w:before="120"/>
        <w:ind w:left="360"/>
        <w:jc w:val="both"/>
        <w:rPr>
          <w:rFonts w:ascii="Cambria" w:hAnsi="Cambria"/>
          <w:sz w:val="22"/>
          <w:szCs w:val="22"/>
        </w:rPr>
      </w:pPr>
      <w:r>
        <w:rPr>
          <w:noProof/>
        </w:rPr>
        <w:drawing>
          <wp:inline distT="0" distB="0" distL="0" distR="0" wp14:anchorId="556900E9" wp14:editId="3854C4C9">
            <wp:extent cx="4716780" cy="3467100"/>
            <wp:effectExtent l="0" t="0" r="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5"/>
                    <pic:cNvPicPr>
                      <a:picLocks noChangeAspect="1" noChangeArrowheads="1"/>
                    </pic:cNvPicPr>
                  </pic:nvPicPr>
                  <pic:blipFill>
                    <a:blip r:embed="rId22"/>
                    <a:stretch>
                      <a:fillRect/>
                    </a:stretch>
                  </pic:blipFill>
                  <pic:spPr bwMode="auto">
                    <a:xfrm>
                      <a:off x="0" y="0"/>
                      <a:ext cx="4716780" cy="3467100"/>
                    </a:xfrm>
                    <a:prstGeom prst="rect">
                      <a:avLst/>
                    </a:prstGeom>
                  </pic:spPr>
                </pic:pic>
              </a:graphicData>
            </a:graphic>
          </wp:inline>
        </w:drawing>
      </w:r>
    </w:p>
    <w:p w14:paraId="1609DA64" w14:textId="77777777" w:rsidR="00B72E04" w:rsidRDefault="00B72E04">
      <w:pPr>
        <w:spacing w:before="120"/>
        <w:ind w:left="360"/>
        <w:jc w:val="both"/>
        <w:rPr>
          <w:rFonts w:ascii="Cambria" w:hAnsi="Cambria"/>
          <w:sz w:val="22"/>
          <w:szCs w:val="22"/>
        </w:rPr>
      </w:pPr>
    </w:p>
    <w:p w14:paraId="130BDBBD" w14:textId="77777777" w:rsidR="00B72E04" w:rsidRDefault="00000000">
      <w:pPr>
        <w:numPr>
          <w:ilvl w:val="1"/>
          <w:numId w:val="3"/>
        </w:numPr>
        <w:spacing w:before="120"/>
        <w:jc w:val="both"/>
        <w:rPr>
          <w:rFonts w:ascii="Cambria" w:hAnsi="Cambria"/>
          <w:sz w:val="22"/>
          <w:szCs w:val="22"/>
        </w:rPr>
      </w:pPr>
      <w:r>
        <w:rPr>
          <w:rFonts w:ascii="Cambria" w:hAnsi="Cambria"/>
          <w:bCs/>
          <w:color w:val="333333"/>
          <w:sz w:val="22"/>
          <w:szCs w:val="22"/>
        </w:rPr>
        <w:t xml:space="preserve">/ donner comme chemin d’accès </w:t>
      </w:r>
    </w:p>
    <w:p w14:paraId="48F997FC" w14:textId="77777777" w:rsidR="00B72E04" w:rsidRDefault="00B72E04">
      <w:pPr>
        <w:spacing w:before="120"/>
        <w:ind w:left="360"/>
        <w:jc w:val="both"/>
        <w:rPr>
          <w:rFonts w:ascii="Cambria" w:hAnsi="Cambria"/>
          <w:sz w:val="22"/>
          <w:szCs w:val="22"/>
        </w:rPr>
      </w:pPr>
    </w:p>
    <w:p w14:paraId="2A486C79" w14:textId="77777777" w:rsidR="00B72E04" w:rsidRDefault="00000000">
      <w:pPr>
        <w:spacing w:before="120"/>
        <w:ind w:left="360"/>
        <w:jc w:val="both"/>
        <w:rPr>
          <w:rFonts w:ascii="Cambria" w:hAnsi="Cambria"/>
          <w:sz w:val="22"/>
          <w:szCs w:val="22"/>
        </w:rPr>
      </w:pPr>
      <w:r>
        <w:rPr>
          <w:noProof/>
        </w:rPr>
        <w:drawing>
          <wp:inline distT="0" distB="0" distL="0" distR="0" wp14:anchorId="270E1A34" wp14:editId="631005CB">
            <wp:extent cx="2743200" cy="2602230"/>
            <wp:effectExtent l="0" t="0" r="0" b="0"/>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6"/>
                    <pic:cNvPicPr>
                      <a:picLocks noChangeAspect="1" noChangeArrowheads="1"/>
                    </pic:cNvPicPr>
                  </pic:nvPicPr>
                  <pic:blipFill>
                    <a:blip r:embed="rId23"/>
                    <a:stretch>
                      <a:fillRect/>
                    </a:stretch>
                  </pic:blipFill>
                  <pic:spPr bwMode="auto">
                    <a:xfrm>
                      <a:off x="0" y="0"/>
                      <a:ext cx="2743200" cy="2602230"/>
                    </a:xfrm>
                    <a:prstGeom prst="rect">
                      <a:avLst/>
                    </a:prstGeom>
                  </pic:spPr>
                </pic:pic>
              </a:graphicData>
            </a:graphic>
          </wp:inline>
        </w:drawing>
      </w:r>
    </w:p>
    <w:p w14:paraId="37763433" w14:textId="0CE71086" w:rsidR="00B72E04" w:rsidRDefault="00295F81">
      <w:pPr>
        <w:spacing w:before="120"/>
        <w:ind w:left="360"/>
        <w:jc w:val="both"/>
        <w:rPr>
          <w:rFonts w:ascii="Cambria" w:hAnsi="Cambria"/>
          <w:sz w:val="22"/>
          <w:szCs w:val="22"/>
        </w:rPr>
      </w:pPr>
      <w:r>
        <w:rPr>
          <w:rFonts w:ascii="Cambria" w:hAnsi="Cambria"/>
          <w:sz w:val="22"/>
          <w:szCs w:val="22"/>
        </w:rPr>
        <w:tab/>
      </w:r>
      <w:r>
        <w:rPr>
          <w:rFonts w:ascii="Cambria" w:hAnsi="Cambria"/>
          <w:sz w:val="22"/>
          <w:szCs w:val="22"/>
        </w:rPr>
        <w:tab/>
      </w:r>
    </w:p>
    <w:p w14:paraId="7E81EA32" w14:textId="590282EA" w:rsidR="00295F81" w:rsidRDefault="00295F81">
      <w:pPr>
        <w:spacing w:before="120"/>
        <w:ind w:left="360"/>
        <w:jc w:val="both"/>
        <w:rPr>
          <w:rFonts w:ascii="Cambria" w:hAnsi="Cambria"/>
          <w:sz w:val="22"/>
          <w:szCs w:val="22"/>
        </w:rPr>
      </w:pPr>
      <w:r>
        <w:rPr>
          <w:rFonts w:ascii="Cambria" w:hAnsi="Cambria"/>
          <w:sz w:val="22"/>
          <w:szCs w:val="22"/>
        </w:rPr>
        <w:t>+</w:t>
      </w:r>
    </w:p>
    <w:p w14:paraId="4CBD64FD" w14:textId="77777777" w:rsidR="00B72E04" w:rsidRDefault="00000000">
      <w:pPr>
        <w:spacing w:before="120"/>
        <w:ind w:left="360"/>
        <w:jc w:val="both"/>
        <w:rPr>
          <w:rFonts w:ascii="Cambria" w:hAnsi="Cambria"/>
          <w:sz w:val="22"/>
          <w:szCs w:val="22"/>
        </w:rPr>
      </w:pPr>
      <w:r>
        <w:rPr>
          <w:rFonts w:ascii="Cambria" w:hAnsi="Cambria"/>
          <w:sz w:val="22"/>
          <w:szCs w:val="22"/>
        </w:rPr>
        <w:t>Pour créer la page Index.html aller dans c:\Inetpub\wwwroot</w:t>
      </w:r>
    </w:p>
    <w:p w14:paraId="18D81D4C" w14:textId="77777777" w:rsidR="00B72E04" w:rsidRDefault="00000000">
      <w:pPr>
        <w:spacing w:before="120"/>
        <w:ind w:left="360"/>
        <w:jc w:val="both"/>
        <w:rPr>
          <w:rFonts w:ascii="Cambria" w:hAnsi="Cambria"/>
          <w:sz w:val="22"/>
          <w:szCs w:val="22"/>
        </w:rPr>
      </w:pPr>
      <w:r>
        <w:rPr>
          <w:rFonts w:ascii="Cambria" w:hAnsi="Cambria"/>
          <w:sz w:val="22"/>
          <w:szCs w:val="22"/>
        </w:rPr>
        <w:lastRenderedPageBreak/>
        <w:t>Copie le fichier iisstart.htm en web1.html</w:t>
      </w:r>
    </w:p>
    <w:p w14:paraId="35E8A8DA" w14:textId="77777777" w:rsidR="00B72E04" w:rsidRDefault="00000000">
      <w:pPr>
        <w:spacing w:before="120"/>
        <w:ind w:left="360"/>
        <w:jc w:val="both"/>
        <w:rPr>
          <w:rFonts w:ascii="Cambria" w:hAnsi="Cambria"/>
          <w:sz w:val="22"/>
          <w:szCs w:val="22"/>
        </w:rPr>
      </w:pPr>
      <w:r>
        <w:rPr>
          <w:noProof/>
        </w:rPr>
        <w:drawing>
          <wp:inline distT="0" distB="0" distL="0" distR="0" wp14:anchorId="78BB32D4" wp14:editId="4099F969">
            <wp:extent cx="5756910" cy="1188720"/>
            <wp:effectExtent l="0" t="0" r="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7"/>
                    <pic:cNvPicPr>
                      <a:picLocks noChangeAspect="1" noChangeArrowheads="1"/>
                    </pic:cNvPicPr>
                  </pic:nvPicPr>
                  <pic:blipFill>
                    <a:blip r:embed="rId24"/>
                    <a:stretch>
                      <a:fillRect/>
                    </a:stretch>
                  </pic:blipFill>
                  <pic:spPr bwMode="auto">
                    <a:xfrm>
                      <a:off x="0" y="0"/>
                      <a:ext cx="5756910" cy="1188720"/>
                    </a:xfrm>
                    <a:prstGeom prst="rect">
                      <a:avLst/>
                    </a:prstGeom>
                  </pic:spPr>
                </pic:pic>
              </a:graphicData>
            </a:graphic>
          </wp:inline>
        </w:drawing>
      </w:r>
    </w:p>
    <w:p w14:paraId="39A28E89" w14:textId="77777777" w:rsidR="00B72E04" w:rsidRDefault="00B72E04">
      <w:pPr>
        <w:spacing w:before="120"/>
        <w:ind w:left="360"/>
        <w:jc w:val="both"/>
        <w:rPr>
          <w:rFonts w:ascii="Cambria" w:hAnsi="Cambria"/>
          <w:sz w:val="22"/>
          <w:szCs w:val="22"/>
        </w:rPr>
      </w:pPr>
    </w:p>
    <w:p w14:paraId="2C42E15B" w14:textId="77777777" w:rsidR="00B72E04" w:rsidRDefault="00000000">
      <w:pPr>
        <w:spacing w:before="120"/>
        <w:ind w:left="360"/>
        <w:jc w:val="both"/>
        <w:rPr>
          <w:rFonts w:ascii="Cambria" w:hAnsi="Cambria"/>
          <w:sz w:val="22"/>
          <w:szCs w:val="22"/>
        </w:rPr>
      </w:pPr>
      <w:r>
        <w:rPr>
          <w:rFonts w:ascii="Cambria" w:hAnsi="Cambria"/>
          <w:sz w:val="22"/>
          <w:szCs w:val="22"/>
        </w:rPr>
        <w:t>Modifier le fichier Index.html pour obtenir le titre demandé. Pour cela, remplacer le titre « en chantier » par « Bienvenue sur le ServeurWEB1 »</w:t>
      </w:r>
    </w:p>
    <w:p w14:paraId="1CCC33C2" w14:textId="77777777" w:rsidR="00B72E04" w:rsidRDefault="00000000">
      <w:pPr>
        <w:numPr>
          <w:ilvl w:val="1"/>
          <w:numId w:val="3"/>
        </w:numPr>
        <w:spacing w:before="120"/>
        <w:jc w:val="both"/>
        <w:rPr>
          <w:rFonts w:ascii="Cambria" w:hAnsi="Cambria"/>
          <w:sz w:val="22"/>
          <w:szCs w:val="22"/>
        </w:rPr>
      </w:pPr>
      <w:r>
        <w:rPr>
          <w:rFonts w:ascii="Cambria" w:hAnsi="Cambria"/>
          <w:sz w:val="22"/>
          <w:szCs w:val="22"/>
        </w:rPr>
        <w:t xml:space="preserve">Retourner dans l’administration IIS du serveur </w:t>
      </w:r>
      <w:r>
        <w:rPr>
          <w:rFonts w:ascii="Cambria" w:hAnsi="Cambria"/>
          <w:b/>
          <w:sz w:val="22"/>
          <w:szCs w:val="22"/>
        </w:rPr>
        <w:t xml:space="preserve">Web / développer site_web1/ clique droit/ propriétés /  documents / ajouter votre page </w:t>
      </w:r>
      <w:r>
        <w:rPr>
          <w:rFonts w:ascii="Cambria" w:hAnsi="Cambria"/>
          <w:sz w:val="22"/>
          <w:szCs w:val="22"/>
        </w:rPr>
        <w:t xml:space="preserve">web1.html et monter le </w:t>
      </w:r>
    </w:p>
    <w:p w14:paraId="60EA48D4" w14:textId="77777777" w:rsidR="00B72E04" w:rsidRDefault="00B72E04">
      <w:pPr>
        <w:spacing w:before="120"/>
        <w:ind w:left="360"/>
        <w:jc w:val="both"/>
        <w:rPr>
          <w:rFonts w:ascii="Cambria" w:hAnsi="Cambria"/>
          <w:sz w:val="22"/>
          <w:szCs w:val="22"/>
        </w:rPr>
      </w:pPr>
    </w:p>
    <w:p w14:paraId="16F8E56E" w14:textId="77777777" w:rsidR="00B72E04" w:rsidRDefault="00000000">
      <w:pPr>
        <w:spacing w:before="120"/>
        <w:jc w:val="both"/>
        <w:rPr>
          <w:rFonts w:ascii="Cambria" w:hAnsi="Cambria"/>
          <w:sz w:val="22"/>
          <w:szCs w:val="22"/>
        </w:rPr>
      </w:pPr>
      <w:r>
        <w:rPr>
          <w:noProof/>
        </w:rPr>
        <w:drawing>
          <wp:inline distT="0" distB="0" distL="0" distR="0" wp14:anchorId="6E01F780" wp14:editId="5C80D8D8">
            <wp:extent cx="5002530" cy="2171700"/>
            <wp:effectExtent l="0" t="0" r="0" b="0"/>
            <wp:docPr id="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8"/>
                    <pic:cNvPicPr>
                      <a:picLocks noChangeAspect="1" noChangeArrowheads="1"/>
                    </pic:cNvPicPr>
                  </pic:nvPicPr>
                  <pic:blipFill>
                    <a:blip r:embed="rId25"/>
                    <a:stretch>
                      <a:fillRect/>
                    </a:stretch>
                  </pic:blipFill>
                  <pic:spPr bwMode="auto">
                    <a:xfrm>
                      <a:off x="0" y="0"/>
                      <a:ext cx="5002530" cy="2171700"/>
                    </a:xfrm>
                    <a:prstGeom prst="rect">
                      <a:avLst/>
                    </a:prstGeom>
                  </pic:spPr>
                </pic:pic>
              </a:graphicData>
            </a:graphic>
          </wp:inline>
        </w:drawing>
      </w:r>
    </w:p>
    <w:p w14:paraId="65865C77" w14:textId="77777777" w:rsidR="00B72E04" w:rsidRDefault="00B72E04">
      <w:pPr>
        <w:spacing w:before="120"/>
        <w:jc w:val="both"/>
        <w:rPr>
          <w:rFonts w:ascii="Cambria" w:hAnsi="Cambria"/>
          <w:sz w:val="22"/>
          <w:szCs w:val="22"/>
        </w:rPr>
      </w:pPr>
    </w:p>
    <w:p w14:paraId="6E962136" w14:textId="77777777" w:rsidR="00B72E04" w:rsidRDefault="00000000">
      <w:pPr>
        <w:numPr>
          <w:ilvl w:val="1"/>
          <w:numId w:val="3"/>
        </w:numPr>
        <w:spacing w:before="120"/>
        <w:jc w:val="both"/>
        <w:rPr>
          <w:rFonts w:ascii="Cambria" w:hAnsi="Cambria"/>
          <w:sz w:val="22"/>
          <w:szCs w:val="22"/>
        </w:rPr>
      </w:pPr>
      <w:r>
        <w:rPr>
          <w:rFonts w:ascii="Cambria" w:hAnsi="Cambria"/>
          <w:sz w:val="22"/>
          <w:szCs w:val="22"/>
        </w:rPr>
        <w:t>N’oubliez pas d’actualiser votre serveur une fois enregistrer</w:t>
      </w:r>
    </w:p>
    <w:p w14:paraId="1085089C" w14:textId="77777777" w:rsidR="00B72E04" w:rsidRDefault="00000000">
      <w:pPr>
        <w:numPr>
          <w:ilvl w:val="0"/>
          <w:numId w:val="3"/>
        </w:numPr>
        <w:spacing w:before="120"/>
        <w:jc w:val="both"/>
        <w:rPr>
          <w:rFonts w:ascii="Cambria" w:hAnsi="Cambria"/>
          <w:sz w:val="22"/>
          <w:szCs w:val="22"/>
        </w:rPr>
      </w:pPr>
      <w:r>
        <w:rPr>
          <w:rFonts w:ascii="Cambria" w:hAnsi="Cambria"/>
          <w:sz w:val="22"/>
          <w:szCs w:val="22"/>
        </w:rPr>
        <w:t xml:space="preserve">Vérifiez à partirdu poste </w:t>
      </w:r>
      <w:r>
        <w:rPr>
          <w:rFonts w:ascii="Cambria" w:hAnsi="Cambria"/>
          <w:b/>
          <w:sz w:val="22"/>
          <w:szCs w:val="22"/>
        </w:rPr>
        <w:t>Serveur_Web</w:t>
      </w:r>
      <w:r>
        <w:rPr>
          <w:rFonts w:ascii="Cambria" w:hAnsi="Cambria"/>
          <w:sz w:val="22"/>
          <w:szCs w:val="22"/>
        </w:rPr>
        <w:t xml:space="preserve">, que vous avez bien accès, à l’aide d’un navigateur web, au site en saisissant dans la barre d’adresse du navigateur l’URL : </w:t>
      </w:r>
      <w:hyperlink r:id="rId26">
        <w:r>
          <w:rPr>
            <w:rStyle w:val="Lienhypertexte"/>
            <w:rFonts w:ascii="Cambria" w:hAnsi="Cambria"/>
            <w:b/>
            <w:sz w:val="22"/>
            <w:szCs w:val="22"/>
          </w:rPr>
          <w:t>http://192.168.2.50</w:t>
        </w:r>
      </w:hyperlink>
    </w:p>
    <w:p w14:paraId="5AA8030A" w14:textId="77777777" w:rsidR="00B72E04" w:rsidRDefault="00B72E04">
      <w:pPr>
        <w:spacing w:before="120"/>
        <w:jc w:val="both"/>
        <w:rPr>
          <w:rFonts w:ascii="Cambria" w:hAnsi="Cambria"/>
          <w:sz w:val="22"/>
          <w:szCs w:val="22"/>
        </w:rPr>
      </w:pPr>
    </w:p>
    <w:p w14:paraId="7A898393" w14:textId="77777777" w:rsidR="00B72E04" w:rsidRDefault="00000000">
      <w:pPr>
        <w:spacing w:before="120"/>
        <w:jc w:val="both"/>
        <w:rPr>
          <w:rFonts w:ascii="Cambria" w:hAnsi="Cambria"/>
          <w:sz w:val="22"/>
          <w:szCs w:val="22"/>
        </w:rPr>
      </w:pPr>
      <w:r>
        <w:rPr>
          <w:noProof/>
        </w:rPr>
        <w:drawing>
          <wp:inline distT="0" distB="0" distL="0" distR="0" wp14:anchorId="560BAD4F" wp14:editId="19049D8C">
            <wp:extent cx="5756910" cy="2084070"/>
            <wp:effectExtent l="0" t="0" r="0" b="0"/>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9"/>
                    <pic:cNvPicPr>
                      <a:picLocks noChangeAspect="1" noChangeArrowheads="1"/>
                    </pic:cNvPicPr>
                  </pic:nvPicPr>
                  <pic:blipFill>
                    <a:blip r:embed="rId27"/>
                    <a:stretch>
                      <a:fillRect/>
                    </a:stretch>
                  </pic:blipFill>
                  <pic:spPr bwMode="auto">
                    <a:xfrm>
                      <a:off x="0" y="0"/>
                      <a:ext cx="5756910" cy="2084070"/>
                    </a:xfrm>
                    <a:prstGeom prst="rect">
                      <a:avLst/>
                    </a:prstGeom>
                  </pic:spPr>
                </pic:pic>
              </a:graphicData>
            </a:graphic>
          </wp:inline>
        </w:drawing>
      </w:r>
    </w:p>
    <w:p w14:paraId="0889A2A8" w14:textId="77777777" w:rsidR="00B72E04" w:rsidRDefault="00B72E04">
      <w:pPr>
        <w:spacing w:before="120"/>
        <w:jc w:val="both"/>
        <w:rPr>
          <w:rFonts w:ascii="Cambria" w:hAnsi="Cambria"/>
          <w:sz w:val="22"/>
          <w:szCs w:val="22"/>
        </w:rPr>
      </w:pPr>
    </w:p>
    <w:p w14:paraId="2331AB13" w14:textId="77777777" w:rsidR="00B72E04" w:rsidRDefault="00000000">
      <w:pPr>
        <w:numPr>
          <w:ilvl w:val="0"/>
          <w:numId w:val="3"/>
        </w:numPr>
        <w:spacing w:before="120"/>
        <w:jc w:val="both"/>
        <w:rPr>
          <w:rFonts w:ascii="Cambria" w:hAnsi="Cambria"/>
          <w:sz w:val="22"/>
          <w:szCs w:val="22"/>
        </w:rPr>
      </w:pPr>
      <w:r>
        <w:rPr>
          <w:rFonts w:ascii="Cambria" w:hAnsi="Cambria"/>
          <w:sz w:val="22"/>
          <w:szCs w:val="22"/>
        </w:rPr>
        <w:t>Tester à partir du poste client, via un navigateur Web, que vous avez bien accès au site web1</w:t>
      </w:r>
    </w:p>
    <w:p w14:paraId="437CB98A" w14:textId="77777777" w:rsidR="00B72E04" w:rsidRDefault="00B72E04">
      <w:pPr>
        <w:spacing w:before="120"/>
        <w:jc w:val="both"/>
        <w:rPr>
          <w:rFonts w:ascii="Cambria" w:hAnsi="Cambria"/>
          <w:sz w:val="22"/>
          <w:szCs w:val="22"/>
        </w:rPr>
      </w:pPr>
    </w:p>
    <w:p w14:paraId="22E6C178" w14:textId="77777777" w:rsidR="00B72E04" w:rsidRDefault="00000000">
      <w:pPr>
        <w:spacing w:before="120"/>
        <w:jc w:val="both"/>
        <w:rPr>
          <w:rFonts w:ascii="Cambria" w:hAnsi="Cambria"/>
          <w:sz w:val="22"/>
          <w:szCs w:val="22"/>
        </w:rPr>
      </w:pPr>
      <w:r>
        <w:rPr>
          <w:noProof/>
        </w:rPr>
        <w:drawing>
          <wp:inline distT="0" distB="0" distL="0" distR="0" wp14:anchorId="611CC246" wp14:editId="2755DD09">
            <wp:extent cx="5756910" cy="1516380"/>
            <wp:effectExtent l="0" t="0" r="0" b="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0"/>
                    <pic:cNvPicPr>
                      <a:picLocks noChangeAspect="1" noChangeArrowheads="1"/>
                    </pic:cNvPicPr>
                  </pic:nvPicPr>
                  <pic:blipFill>
                    <a:blip r:embed="rId28"/>
                    <a:stretch>
                      <a:fillRect/>
                    </a:stretch>
                  </pic:blipFill>
                  <pic:spPr bwMode="auto">
                    <a:xfrm>
                      <a:off x="0" y="0"/>
                      <a:ext cx="5756910" cy="1516380"/>
                    </a:xfrm>
                    <a:prstGeom prst="rect">
                      <a:avLst/>
                    </a:prstGeom>
                  </pic:spPr>
                </pic:pic>
              </a:graphicData>
            </a:graphic>
          </wp:inline>
        </w:drawing>
      </w:r>
    </w:p>
    <w:p w14:paraId="0998E65F" w14:textId="77777777" w:rsidR="00B72E04" w:rsidRDefault="00B72E04">
      <w:pPr>
        <w:spacing w:before="120"/>
        <w:jc w:val="both"/>
        <w:rPr>
          <w:rFonts w:ascii="Cambria" w:hAnsi="Cambria"/>
          <w:sz w:val="22"/>
          <w:szCs w:val="22"/>
        </w:rPr>
      </w:pPr>
    </w:p>
    <w:p w14:paraId="49CA92D1" w14:textId="77777777" w:rsidR="00B72E04" w:rsidRDefault="00000000">
      <w:pPr>
        <w:numPr>
          <w:ilvl w:val="0"/>
          <w:numId w:val="3"/>
        </w:numPr>
        <w:spacing w:before="120"/>
        <w:jc w:val="both"/>
        <w:rPr>
          <w:rFonts w:ascii="Cambria" w:hAnsi="Cambria"/>
          <w:sz w:val="22"/>
          <w:szCs w:val="22"/>
        </w:rPr>
      </w:pPr>
      <w:r>
        <w:rPr>
          <w:rFonts w:ascii="Cambria" w:hAnsi="Cambria"/>
          <w:b/>
          <w:sz w:val="22"/>
          <w:szCs w:val="22"/>
        </w:rPr>
        <w:t>Copie écran</w:t>
      </w:r>
    </w:p>
    <w:p w14:paraId="7B6F40A0" w14:textId="77777777" w:rsidR="00B72E04" w:rsidRDefault="00000000">
      <w:pPr>
        <w:spacing w:before="120"/>
        <w:jc w:val="both"/>
        <w:rPr>
          <w:rFonts w:ascii="Cambria" w:hAnsi="Cambria"/>
          <w:sz w:val="22"/>
          <w:szCs w:val="22"/>
        </w:rPr>
      </w:pPr>
      <w:r>
        <w:rPr>
          <w:noProof/>
        </w:rPr>
        <w:drawing>
          <wp:inline distT="0" distB="0" distL="0" distR="0" wp14:anchorId="240D6170" wp14:editId="305FBDE3">
            <wp:extent cx="5760720" cy="2022475"/>
            <wp:effectExtent l="0" t="0" r="0" b="0"/>
            <wp:docPr id="1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pic:cNvPicPr>
                      <a:picLocks noChangeAspect="1" noChangeArrowheads="1"/>
                    </pic:cNvPicPr>
                  </pic:nvPicPr>
                  <pic:blipFill>
                    <a:blip r:embed="rId29"/>
                    <a:stretch>
                      <a:fillRect/>
                    </a:stretch>
                  </pic:blipFill>
                  <pic:spPr bwMode="auto">
                    <a:xfrm>
                      <a:off x="0" y="0"/>
                      <a:ext cx="5760720" cy="2022475"/>
                    </a:xfrm>
                    <a:prstGeom prst="rect">
                      <a:avLst/>
                    </a:prstGeom>
                  </pic:spPr>
                </pic:pic>
              </a:graphicData>
            </a:graphic>
          </wp:inline>
        </w:drawing>
      </w:r>
    </w:p>
    <w:p w14:paraId="760F3F1F" w14:textId="77777777" w:rsidR="00B72E04" w:rsidRDefault="00B72E04"/>
    <w:p w14:paraId="41F571FC" w14:textId="77777777" w:rsidR="00B72E04" w:rsidRDefault="00000000">
      <w:pPr>
        <w:pBdr>
          <w:top w:val="single" w:sz="4" w:space="1" w:color="000000"/>
          <w:left w:val="single" w:sz="4" w:space="4" w:color="000000"/>
          <w:bottom w:val="single" w:sz="4" w:space="1" w:color="000000"/>
          <w:right w:val="single" w:sz="4" w:space="4" w:color="000000"/>
        </w:pBdr>
        <w:outlineLvl w:val="0"/>
        <w:rPr>
          <w:b/>
        </w:rPr>
      </w:pPr>
      <w:r>
        <w:rPr>
          <w:b/>
        </w:rPr>
        <w:t>Exercice 4 : migration de site web</w:t>
      </w:r>
    </w:p>
    <w:p w14:paraId="0022B5C7" w14:textId="77777777" w:rsidR="00B72E04" w:rsidRDefault="00B72E04"/>
    <w:p w14:paraId="4EA455FB" w14:textId="77777777" w:rsidR="00B72E04" w:rsidRDefault="00B72E04"/>
    <w:p w14:paraId="11834AFD" w14:textId="77777777" w:rsidR="00B72E04" w:rsidRDefault="00000000">
      <w:pPr>
        <w:pBdr>
          <w:top w:val="single" w:sz="4" w:space="1" w:color="000000"/>
          <w:left w:val="single" w:sz="4" w:space="4" w:color="000000"/>
          <w:bottom w:val="single" w:sz="4" w:space="1" w:color="000000"/>
          <w:right w:val="single" w:sz="4" w:space="4" w:color="000000"/>
        </w:pBdr>
        <w:outlineLvl w:val="0"/>
        <w:rPr>
          <w:b/>
        </w:rPr>
      </w:pPr>
      <w:bookmarkStart w:id="11" w:name="_Toc386723798"/>
      <w:r>
        <w:rPr>
          <w:b/>
        </w:rPr>
        <w:t>Migration d’un site existant</w:t>
      </w:r>
      <w:bookmarkEnd w:id="11"/>
    </w:p>
    <w:p w14:paraId="74E094BD" w14:textId="77777777" w:rsidR="00B72E04" w:rsidRDefault="00B72E04"/>
    <w:p w14:paraId="66B705C7" w14:textId="77777777" w:rsidR="00B72E04" w:rsidRDefault="00000000">
      <w:r>
        <w:t>Suite à une demande de la direction, il vous est demandé de créer un second site web, nommé  web2, sur le poste serveur web. A demande de la direction, vous devez utiliser comme port pour ce nouveau site web, le port 80.</w:t>
      </w:r>
    </w:p>
    <w:p w14:paraId="16658B85" w14:textId="77777777" w:rsidR="00B72E04" w:rsidRDefault="00B72E04"/>
    <w:p w14:paraId="50A63A31" w14:textId="77777777" w:rsidR="00B72E04" w:rsidRDefault="00000000">
      <w:pPr>
        <w:outlineLvl w:val="1"/>
        <w:rPr>
          <w:b/>
        </w:rPr>
      </w:pPr>
      <w:bookmarkStart w:id="12" w:name="_Toc386723799"/>
      <w:r>
        <w:rPr>
          <w:b/>
        </w:rPr>
        <w:t>Création du nouveau site web2</w:t>
      </w:r>
      <w:bookmarkEnd w:id="12"/>
    </w:p>
    <w:p w14:paraId="14135194" w14:textId="77777777" w:rsidR="00B72E04" w:rsidRDefault="00B72E04"/>
    <w:p w14:paraId="442D6432" w14:textId="77777777" w:rsidR="00B72E04" w:rsidRDefault="00000000">
      <w:pPr>
        <w:numPr>
          <w:ilvl w:val="0"/>
          <w:numId w:val="4"/>
        </w:numPr>
      </w:pPr>
      <w:r>
        <w:t>Réaliser cette mise en place. Pour cela, aidez-vous de ce que vous avez fait précédemment.</w:t>
      </w:r>
    </w:p>
    <w:p w14:paraId="1C69AC4E" w14:textId="77777777" w:rsidR="00B72E04" w:rsidRDefault="00000000">
      <w:pPr>
        <w:numPr>
          <w:ilvl w:val="0"/>
          <w:numId w:val="4"/>
        </w:numPr>
      </w:pPr>
      <w:r>
        <w:t>Donner les éléments nécessaires prouvant cette mise en place</w:t>
      </w:r>
    </w:p>
    <w:p w14:paraId="1D03F385" w14:textId="77777777" w:rsidR="00B72E04" w:rsidRDefault="00000000">
      <w:r>
        <w:rPr>
          <w:noProof/>
        </w:rPr>
        <w:lastRenderedPageBreak/>
        <w:drawing>
          <wp:inline distT="0" distB="0" distL="0" distR="0" wp14:anchorId="640469C8" wp14:editId="185AFFF7">
            <wp:extent cx="5760720" cy="4791075"/>
            <wp:effectExtent l="0" t="0" r="0" b="0"/>
            <wp:docPr id="14"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pic:cNvPicPr>
                      <a:picLocks noChangeAspect="1" noChangeArrowheads="1"/>
                    </pic:cNvPicPr>
                  </pic:nvPicPr>
                  <pic:blipFill>
                    <a:blip r:embed="rId30"/>
                    <a:stretch>
                      <a:fillRect/>
                    </a:stretch>
                  </pic:blipFill>
                  <pic:spPr bwMode="auto">
                    <a:xfrm>
                      <a:off x="0" y="0"/>
                      <a:ext cx="5760720" cy="4791075"/>
                    </a:xfrm>
                    <a:prstGeom prst="rect">
                      <a:avLst/>
                    </a:prstGeom>
                  </pic:spPr>
                </pic:pic>
              </a:graphicData>
            </a:graphic>
          </wp:inline>
        </w:drawing>
      </w:r>
    </w:p>
    <w:p w14:paraId="3BA1FE39" w14:textId="77777777" w:rsidR="00B72E04" w:rsidRDefault="00000000">
      <w:pPr>
        <w:outlineLvl w:val="1"/>
        <w:rPr>
          <w:b/>
        </w:rPr>
      </w:pPr>
      <w:bookmarkStart w:id="13" w:name="_Toc386723800"/>
      <w:r>
        <w:rPr>
          <w:b/>
        </w:rPr>
        <w:t>Questions</w:t>
      </w:r>
      <w:bookmarkEnd w:id="13"/>
    </w:p>
    <w:p w14:paraId="50A2A06E" w14:textId="77777777" w:rsidR="00B72E04" w:rsidRDefault="00B72E04"/>
    <w:p w14:paraId="09F17FFE" w14:textId="77777777" w:rsidR="00B72E04" w:rsidRDefault="00000000">
      <w:pPr>
        <w:numPr>
          <w:ilvl w:val="0"/>
          <w:numId w:val="5"/>
        </w:numPr>
      </w:pPr>
      <w:r>
        <w:t>Que constatez-vous au niveau de votre serveur à propos de vos sites ?</w:t>
      </w:r>
    </w:p>
    <w:p w14:paraId="10C7F98F" w14:textId="77777777" w:rsidR="00B72E04" w:rsidRDefault="00000000">
      <w:pPr>
        <w:ind w:left="360"/>
      </w:pPr>
      <w:r>
        <w:t>Ils ne fonctionnent pas en même temps</w:t>
      </w:r>
    </w:p>
    <w:p w14:paraId="62BDA4F6" w14:textId="77777777" w:rsidR="00B72E04" w:rsidRDefault="00000000">
      <w:pPr>
        <w:numPr>
          <w:ilvl w:val="0"/>
          <w:numId w:val="5"/>
        </w:numPr>
      </w:pPr>
      <w:r>
        <w:t xml:space="preserve">Pourquoi cela ? </w:t>
      </w:r>
    </w:p>
    <w:p w14:paraId="206E4C2F" w14:textId="77777777" w:rsidR="00B72E04" w:rsidRDefault="00000000">
      <w:pPr>
        <w:ind w:left="360"/>
      </w:pPr>
      <w:r>
        <w:t>Ils partagent la même ip</w:t>
      </w:r>
    </w:p>
    <w:p w14:paraId="426D603F" w14:textId="77777777" w:rsidR="00B72E04" w:rsidRDefault="00000000">
      <w:pPr>
        <w:numPr>
          <w:ilvl w:val="0"/>
          <w:numId w:val="5"/>
        </w:numPr>
      </w:pPr>
      <w:r>
        <w:t>Pourquoi est-il nécessaire de migrer le site web1 ?</w:t>
      </w:r>
    </w:p>
    <w:p w14:paraId="79121B10" w14:textId="77777777" w:rsidR="00B72E04" w:rsidRDefault="00000000">
      <w:pPr>
        <w:ind w:left="360"/>
      </w:pPr>
      <w:r>
        <w:t>Ce sont les mêmes sites</w:t>
      </w:r>
    </w:p>
    <w:p w14:paraId="46A52E45" w14:textId="77777777" w:rsidR="00B72E04" w:rsidRDefault="00B72E04">
      <w:pPr>
        <w:outlineLvl w:val="1"/>
        <w:rPr>
          <w:b/>
        </w:rPr>
      </w:pPr>
    </w:p>
    <w:p w14:paraId="49ECF7D7" w14:textId="77777777" w:rsidR="00B72E04" w:rsidRDefault="00000000">
      <w:pPr>
        <w:pBdr>
          <w:top w:val="single" w:sz="4" w:space="1" w:color="000000"/>
          <w:left w:val="single" w:sz="4" w:space="4" w:color="000000"/>
          <w:bottom w:val="single" w:sz="4" w:space="1" w:color="000000"/>
          <w:right w:val="single" w:sz="4" w:space="4" w:color="000000"/>
        </w:pBdr>
        <w:outlineLvl w:val="1"/>
        <w:rPr>
          <w:b/>
        </w:rPr>
      </w:pPr>
      <w:bookmarkStart w:id="14" w:name="_Toc386723801"/>
      <w:r>
        <w:rPr>
          <w:b/>
        </w:rPr>
        <w:t>Migration du site web1 sur un autre port : le 8</w:t>
      </w:r>
      <w:bookmarkEnd w:id="14"/>
      <w:r>
        <w:rPr>
          <w:b/>
        </w:rPr>
        <w:t>080</w:t>
      </w:r>
    </w:p>
    <w:p w14:paraId="22ECC6BA" w14:textId="77777777" w:rsidR="00B72E04" w:rsidRDefault="00B72E04"/>
    <w:p w14:paraId="70909C51" w14:textId="77777777" w:rsidR="00B72E04" w:rsidRDefault="00000000">
      <w:r>
        <w:t>Afin de pouvoir utiliser notre site web1, il va être nécessaire de le migrer sur un autre port, le port 8080.</w:t>
      </w:r>
    </w:p>
    <w:p w14:paraId="76C9CBF4" w14:textId="77777777" w:rsidR="00B72E04" w:rsidRDefault="00B72E04"/>
    <w:p w14:paraId="36A24BA6" w14:textId="77777777" w:rsidR="00B72E04" w:rsidRDefault="00000000">
      <w:pPr>
        <w:numPr>
          <w:ilvl w:val="0"/>
          <w:numId w:val="6"/>
        </w:numPr>
      </w:pPr>
      <w:r>
        <w:t>Réaliser cette opération de changement de port</w:t>
      </w:r>
    </w:p>
    <w:p w14:paraId="0B3CEA76" w14:textId="77777777" w:rsidR="00B72E04" w:rsidRDefault="00000000">
      <w:pPr>
        <w:numPr>
          <w:ilvl w:val="0"/>
          <w:numId w:val="6"/>
        </w:numPr>
        <w:spacing w:before="120"/>
        <w:jc w:val="both"/>
        <w:rPr>
          <w:rFonts w:ascii="Cambria" w:hAnsi="Cambria"/>
          <w:sz w:val="22"/>
          <w:szCs w:val="22"/>
        </w:rPr>
      </w:pPr>
      <w:r>
        <w:rPr>
          <w:rFonts w:ascii="Cambria" w:hAnsi="Cambria"/>
          <w:sz w:val="22"/>
          <w:szCs w:val="22"/>
        </w:rPr>
        <w:t xml:space="preserve">Vérifiez à partirdu poste </w:t>
      </w:r>
      <w:r>
        <w:rPr>
          <w:rFonts w:ascii="Cambria" w:hAnsi="Cambria"/>
          <w:b/>
          <w:sz w:val="22"/>
          <w:szCs w:val="22"/>
        </w:rPr>
        <w:t>Serveur_Web</w:t>
      </w:r>
      <w:r>
        <w:rPr>
          <w:rFonts w:ascii="Cambria" w:hAnsi="Cambria"/>
          <w:sz w:val="22"/>
          <w:szCs w:val="22"/>
        </w:rPr>
        <w:t xml:space="preserve">, que vous avez bien accès, à l’aide d’un navigateur web, au site en saisissant dans la barre d’adresse du navigateur l’URL : </w:t>
      </w:r>
      <w:hyperlink r:id="rId31">
        <w:r>
          <w:rPr>
            <w:rStyle w:val="Lienhypertexte"/>
            <w:rFonts w:ascii="Cambria" w:hAnsi="Cambria"/>
            <w:b/>
            <w:sz w:val="22"/>
            <w:szCs w:val="22"/>
          </w:rPr>
          <w:t>http://192.168.2.50</w:t>
        </w:r>
      </w:hyperlink>
    </w:p>
    <w:p w14:paraId="3AFB6B76" w14:textId="77777777" w:rsidR="00B72E04" w:rsidRDefault="00B72E04"/>
    <w:p w14:paraId="5A56695A" w14:textId="77777777" w:rsidR="00B72E04" w:rsidRDefault="00000000">
      <w:pPr>
        <w:outlineLvl w:val="1"/>
        <w:rPr>
          <w:b/>
        </w:rPr>
      </w:pPr>
      <w:bookmarkStart w:id="15" w:name="_Toc386723802"/>
      <w:r>
        <w:rPr>
          <w:b/>
        </w:rPr>
        <w:t>Questions</w:t>
      </w:r>
      <w:bookmarkEnd w:id="15"/>
    </w:p>
    <w:p w14:paraId="40149995" w14:textId="77777777" w:rsidR="00B72E04" w:rsidRDefault="00B72E04"/>
    <w:p w14:paraId="7154B494" w14:textId="77777777" w:rsidR="00B72E04" w:rsidRDefault="00000000">
      <w:pPr>
        <w:numPr>
          <w:ilvl w:val="0"/>
          <w:numId w:val="7"/>
        </w:numPr>
      </w:pPr>
      <w:r>
        <w:t xml:space="preserve">Cela fonctionne-t-il ? </w:t>
      </w:r>
    </w:p>
    <w:p w14:paraId="59A08E98" w14:textId="77777777" w:rsidR="00B72E04" w:rsidRDefault="00000000">
      <w:pPr>
        <w:ind w:left="360"/>
      </w:pPr>
      <w:r>
        <w:t>non</w:t>
      </w:r>
    </w:p>
    <w:p w14:paraId="7F8B4EBB" w14:textId="77777777" w:rsidR="00B72E04" w:rsidRDefault="00000000">
      <w:pPr>
        <w:numPr>
          <w:ilvl w:val="0"/>
          <w:numId w:val="7"/>
        </w:numPr>
      </w:pPr>
      <w:r>
        <w:lastRenderedPageBreak/>
        <w:t>Pourquoi ?</w:t>
      </w:r>
    </w:p>
    <w:p w14:paraId="1E586342" w14:textId="77777777" w:rsidR="00B72E04" w:rsidRDefault="00000000">
      <w:pPr>
        <w:ind w:left="360"/>
      </w:pPr>
      <w:r>
        <w:t>Ce n’est pas un problème de port.</w:t>
      </w:r>
    </w:p>
    <w:p w14:paraId="3FE49040" w14:textId="77777777" w:rsidR="00B72E04" w:rsidRDefault="00000000">
      <w:pPr>
        <w:numPr>
          <w:ilvl w:val="0"/>
          <w:numId w:val="7"/>
        </w:numPr>
      </w:pPr>
      <w:r>
        <w:t>Comment faire pour remédier ?</w:t>
      </w:r>
    </w:p>
    <w:p w14:paraId="3E7EC6B6" w14:textId="77777777" w:rsidR="00B72E04" w:rsidRDefault="00000000">
      <w:pPr>
        <w:ind w:left="360"/>
      </w:pPr>
      <w:r>
        <w:t>Changer l’adresse ip</w:t>
      </w:r>
    </w:p>
    <w:p w14:paraId="2099F755" w14:textId="77777777" w:rsidR="00B72E04" w:rsidRDefault="00000000">
      <w:pPr>
        <w:numPr>
          <w:ilvl w:val="0"/>
          <w:numId w:val="7"/>
        </w:numPr>
      </w:pPr>
      <w:r>
        <w:t>Prouver que cela fonctionne à l’aide de copie d’écran</w:t>
      </w:r>
    </w:p>
    <w:p w14:paraId="4DB228BB" w14:textId="77777777" w:rsidR="00B72E04" w:rsidRDefault="00000000">
      <w:pPr>
        <w:ind w:left="360"/>
      </w:pPr>
      <w:r>
        <w:rPr>
          <w:noProof/>
        </w:rPr>
        <w:drawing>
          <wp:inline distT="0" distB="0" distL="0" distR="0" wp14:anchorId="761A6631" wp14:editId="6DCF603B">
            <wp:extent cx="5760720" cy="4792980"/>
            <wp:effectExtent l="0" t="0" r="0" b="0"/>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3"/>
                    <pic:cNvPicPr>
                      <a:picLocks noChangeAspect="1" noChangeArrowheads="1"/>
                    </pic:cNvPicPr>
                  </pic:nvPicPr>
                  <pic:blipFill>
                    <a:blip r:embed="rId32"/>
                    <a:stretch>
                      <a:fillRect/>
                    </a:stretch>
                  </pic:blipFill>
                  <pic:spPr bwMode="auto">
                    <a:xfrm>
                      <a:off x="0" y="0"/>
                      <a:ext cx="5760720" cy="4792980"/>
                    </a:xfrm>
                    <a:prstGeom prst="rect">
                      <a:avLst/>
                    </a:prstGeom>
                  </pic:spPr>
                </pic:pic>
              </a:graphicData>
            </a:graphic>
          </wp:inline>
        </w:drawing>
      </w:r>
    </w:p>
    <w:p w14:paraId="46D17842" w14:textId="77777777" w:rsidR="00B72E04" w:rsidRDefault="00000000">
      <w:pPr>
        <w:numPr>
          <w:ilvl w:val="0"/>
          <w:numId w:val="7"/>
        </w:numPr>
      </w:pPr>
      <w:r>
        <w:t>Faites aussi la v</w:t>
      </w:r>
      <w:r>
        <w:rPr>
          <w:rFonts w:ascii="Cambria" w:hAnsi="Cambria"/>
          <w:sz w:val="22"/>
          <w:szCs w:val="22"/>
        </w:rPr>
        <w:t xml:space="preserve">érificationà partirdu poste </w:t>
      </w:r>
      <w:r>
        <w:rPr>
          <w:rFonts w:ascii="Cambria" w:hAnsi="Cambria"/>
          <w:b/>
          <w:sz w:val="22"/>
          <w:szCs w:val="22"/>
        </w:rPr>
        <w:t>client</w:t>
      </w:r>
      <w:r>
        <w:rPr>
          <w:rFonts w:ascii="Cambria" w:hAnsi="Cambria"/>
          <w:sz w:val="22"/>
          <w:szCs w:val="22"/>
        </w:rPr>
        <w:t>, que vous avez bien accès, à l’aide d’un navigateur web au site web1.</w:t>
      </w:r>
    </w:p>
    <w:p w14:paraId="6CFF4C26" w14:textId="77777777" w:rsidR="00B72E04" w:rsidRDefault="00000000">
      <w:pPr>
        <w:ind w:left="360"/>
      </w:pPr>
      <w:r>
        <w:rPr>
          <w:noProof/>
        </w:rPr>
        <w:lastRenderedPageBreak/>
        <w:drawing>
          <wp:inline distT="0" distB="0" distL="0" distR="0" wp14:anchorId="47ABB025" wp14:editId="209146E5">
            <wp:extent cx="5760720" cy="3996690"/>
            <wp:effectExtent l="0" t="0" r="0" b="0"/>
            <wp:docPr id="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4"/>
                    <pic:cNvPicPr>
                      <a:picLocks noChangeAspect="1" noChangeArrowheads="1"/>
                    </pic:cNvPicPr>
                  </pic:nvPicPr>
                  <pic:blipFill>
                    <a:blip r:embed="rId33"/>
                    <a:stretch>
                      <a:fillRect/>
                    </a:stretch>
                  </pic:blipFill>
                  <pic:spPr bwMode="auto">
                    <a:xfrm>
                      <a:off x="0" y="0"/>
                      <a:ext cx="5760720" cy="3996690"/>
                    </a:xfrm>
                    <a:prstGeom prst="rect">
                      <a:avLst/>
                    </a:prstGeom>
                  </pic:spPr>
                </pic:pic>
              </a:graphicData>
            </a:graphic>
          </wp:inline>
        </w:drawing>
      </w:r>
    </w:p>
    <w:p w14:paraId="19193549" w14:textId="77777777" w:rsidR="00B72E04" w:rsidRDefault="00000000">
      <w:pPr>
        <w:numPr>
          <w:ilvl w:val="0"/>
          <w:numId w:val="7"/>
        </w:numPr>
      </w:pPr>
      <w:r>
        <w:rPr>
          <w:rFonts w:ascii="Cambria" w:hAnsi="Cambria"/>
          <w:sz w:val="22"/>
          <w:szCs w:val="22"/>
        </w:rPr>
        <w:t>Que doit-on faire pour permettre l’accès au site web2 en parallèle du site web1 ?</w:t>
      </w:r>
    </w:p>
    <w:p w14:paraId="771DDF26" w14:textId="77777777" w:rsidR="00B72E04" w:rsidRDefault="00000000">
      <w:pPr>
        <w:ind w:left="360"/>
        <w:rPr>
          <w:rFonts w:ascii="Cambria" w:hAnsi="Cambria"/>
          <w:sz w:val="22"/>
          <w:szCs w:val="22"/>
        </w:rPr>
      </w:pPr>
      <w:r>
        <w:rPr>
          <w:rFonts w:ascii="Cambria" w:hAnsi="Cambria"/>
          <w:sz w:val="22"/>
          <w:szCs w:val="22"/>
        </w:rPr>
        <w:t>Changer le port du site 1 de 80 à 8080</w:t>
      </w:r>
    </w:p>
    <w:p w14:paraId="5006A665" w14:textId="77777777" w:rsidR="00B72E04" w:rsidRDefault="00000000">
      <w:pPr>
        <w:numPr>
          <w:ilvl w:val="0"/>
          <w:numId w:val="7"/>
        </w:numPr>
        <w:spacing w:before="120"/>
        <w:jc w:val="both"/>
        <w:rPr>
          <w:rFonts w:ascii="Cambria" w:hAnsi="Cambria"/>
          <w:sz w:val="22"/>
          <w:szCs w:val="22"/>
        </w:rPr>
      </w:pPr>
      <w:r>
        <w:rPr>
          <w:rFonts w:ascii="Cambria" w:hAnsi="Cambria"/>
          <w:sz w:val="22"/>
          <w:szCs w:val="22"/>
        </w:rPr>
        <w:t xml:space="preserve">Vérifiez à partirdu poste </w:t>
      </w:r>
      <w:r>
        <w:rPr>
          <w:rFonts w:ascii="Cambria" w:hAnsi="Cambria"/>
          <w:b/>
          <w:sz w:val="22"/>
          <w:szCs w:val="22"/>
        </w:rPr>
        <w:t>Serveur_Web</w:t>
      </w:r>
      <w:r>
        <w:rPr>
          <w:rFonts w:ascii="Cambria" w:hAnsi="Cambria"/>
          <w:sz w:val="22"/>
          <w:szCs w:val="22"/>
        </w:rPr>
        <w:t xml:space="preserve">, que vous avez bien accès, à l’aide d’un navigateur web, au site web2 </w:t>
      </w:r>
      <w:r>
        <w:rPr>
          <w:noProof/>
        </w:rPr>
        <w:drawing>
          <wp:inline distT="0" distB="0" distL="0" distR="0" wp14:anchorId="005995AA" wp14:editId="07CF3F67">
            <wp:extent cx="3782060" cy="3528695"/>
            <wp:effectExtent l="0" t="0" r="0" b="0"/>
            <wp:docPr id="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5"/>
                    <pic:cNvPicPr>
                      <a:picLocks noChangeAspect="1" noChangeArrowheads="1"/>
                    </pic:cNvPicPr>
                  </pic:nvPicPr>
                  <pic:blipFill>
                    <a:blip r:embed="rId34"/>
                    <a:stretch>
                      <a:fillRect/>
                    </a:stretch>
                  </pic:blipFill>
                  <pic:spPr bwMode="auto">
                    <a:xfrm>
                      <a:off x="0" y="0"/>
                      <a:ext cx="3782060" cy="3528695"/>
                    </a:xfrm>
                    <a:prstGeom prst="rect">
                      <a:avLst/>
                    </a:prstGeom>
                  </pic:spPr>
                </pic:pic>
              </a:graphicData>
            </a:graphic>
          </wp:inline>
        </w:drawing>
      </w:r>
    </w:p>
    <w:p w14:paraId="2A2A589E" w14:textId="77777777" w:rsidR="00B72E04" w:rsidRDefault="00000000">
      <w:pPr>
        <w:numPr>
          <w:ilvl w:val="0"/>
          <w:numId w:val="7"/>
        </w:numPr>
        <w:spacing w:before="120"/>
        <w:jc w:val="both"/>
        <w:rPr>
          <w:rFonts w:ascii="Cambria" w:hAnsi="Cambria"/>
          <w:sz w:val="22"/>
          <w:szCs w:val="22"/>
        </w:rPr>
      </w:pPr>
      <w:r>
        <w:rPr>
          <w:rFonts w:ascii="Cambria" w:hAnsi="Cambria"/>
          <w:sz w:val="22"/>
          <w:szCs w:val="22"/>
        </w:rPr>
        <w:t xml:space="preserve">Vérifiez à partirdu poste </w:t>
      </w:r>
      <w:r>
        <w:rPr>
          <w:rFonts w:ascii="Cambria" w:hAnsi="Cambria"/>
          <w:b/>
          <w:sz w:val="22"/>
          <w:szCs w:val="22"/>
        </w:rPr>
        <w:t>Serveur_Web</w:t>
      </w:r>
      <w:r>
        <w:rPr>
          <w:rFonts w:ascii="Cambria" w:hAnsi="Cambria"/>
          <w:sz w:val="22"/>
          <w:szCs w:val="22"/>
        </w:rPr>
        <w:t xml:space="preserve">, que vous avez toujours accès, à l’aide d’un navigateur web, au site web1 </w:t>
      </w:r>
    </w:p>
    <w:p w14:paraId="35967CC4" w14:textId="77777777" w:rsidR="00B72E04" w:rsidRDefault="00000000">
      <w:pPr>
        <w:spacing w:before="120"/>
        <w:ind w:left="360"/>
        <w:jc w:val="both"/>
        <w:rPr>
          <w:rFonts w:ascii="Cambria" w:hAnsi="Cambria"/>
          <w:sz w:val="22"/>
          <w:szCs w:val="22"/>
        </w:rPr>
      </w:pPr>
      <w:r>
        <w:rPr>
          <w:noProof/>
        </w:rPr>
        <w:lastRenderedPageBreak/>
        <w:drawing>
          <wp:inline distT="0" distB="0" distL="0" distR="0" wp14:anchorId="34BFFF14" wp14:editId="44A96E02">
            <wp:extent cx="5760720" cy="4453255"/>
            <wp:effectExtent l="0" t="0" r="0" b="0"/>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6"/>
                    <pic:cNvPicPr>
                      <a:picLocks noChangeAspect="1" noChangeArrowheads="1"/>
                    </pic:cNvPicPr>
                  </pic:nvPicPr>
                  <pic:blipFill>
                    <a:blip r:embed="rId35"/>
                    <a:stretch>
                      <a:fillRect/>
                    </a:stretch>
                  </pic:blipFill>
                  <pic:spPr bwMode="auto">
                    <a:xfrm>
                      <a:off x="0" y="0"/>
                      <a:ext cx="5760720" cy="4453255"/>
                    </a:xfrm>
                    <a:prstGeom prst="rect">
                      <a:avLst/>
                    </a:prstGeom>
                  </pic:spPr>
                </pic:pic>
              </a:graphicData>
            </a:graphic>
          </wp:inline>
        </w:drawing>
      </w:r>
    </w:p>
    <w:p w14:paraId="693D3D19" w14:textId="77777777" w:rsidR="00B72E04" w:rsidRDefault="00000000">
      <w:pPr>
        <w:numPr>
          <w:ilvl w:val="0"/>
          <w:numId w:val="7"/>
        </w:numPr>
        <w:spacing w:before="120"/>
        <w:jc w:val="both"/>
        <w:rPr>
          <w:rFonts w:ascii="Cambria" w:hAnsi="Cambria"/>
          <w:sz w:val="22"/>
          <w:szCs w:val="22"/>
        </w:rPr>
      </w:pPr>
      <w:r>
        <w:rPr>
          <w:rFonts w:ascii="Cambria" w:hAnsi="Cambria"/>
          <w:sz w:val="22"/>
          <w:szCs w:val="22"/>
        </w:rPr>
        <w:t xml:space="preserve">Vérifiez à partirdu poste </w:t>
      </w:r>
      <w:r>
        <w:rPr>
          <w:rFonts w:ascii="Cambria" w:hAnsi="Cambria"/>
          <w:b/>
          <w:sz w:val="22"/>
          <w:szCs w:val="22"/>
        </w:rPr>
        <w:t>client</w:t>
      </w:r>
      <w:r>
        <w:rPr>
          <w:rFonts w:ascii="Cambria" w:hAnsi="Cambria"/>
          <w:sz w:val="22"/>
          <w:szCs w:val="22"/>
        </w:rPr>
        <w:t xml:space="preserve">, que vous avez bien accès, à l’aide d’un navigateur web, au site web2 </w:t>
      </w:r>
    </w:p>
    <w:p w14:paraId="6D5DD660" w14:textId="77777777" w:rsidR="00B72E04" w:rsidRDefault="00000000">
      <w:pPr>
        <w:spacing w:before="120"/>
        <w:ind w:left="360"/>
        <w:jc w:val="both"/>
        <w:rPr>
          <w:rFonts w:ascii="Cambria" w:hAnsi="Cambria"/>
          <w:sz w:val="22"/>
          <w:szCs w:val="22"/>
        </w:rPr>
      </w:pPr>
      <w:r>
        <w:rPr>
          <w:noProof/>
        </w:rPr>
        <w:lastRenderedPageBreak/>
        <w:drawing>
          <wp:inline distT="0" distB="0" distL="0" distR="0" wp14:anchorId="32EE25D2" wp14:editId="752DB869">
            <wp:extent cx="5760720" cy="5042535"/>
            <wp:effectExtent l="0" t="0" r="0" b="0"/>
            <wp:docPr id="1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7"/>
                    <pic:cNvPicPr>
                      <a:picLocks noChangeAspect="1" noChangeArrowheads="1"/>
                    </pic:cNvPicPr>
                  </pic:nvPicPr>
                  <pic:blipFill>
                    <a:blip r:embed="rId36"/>
                    <a:stretch>
                      <a:fillRect/>
                    </a:stretch>
                  </pic:blipFill>
                  <pic:spPr bwMode="auto">
                    <a:xfrm>
                      <a:off x="0" y="0"/>
                      <a:ext cx="5760720" cy="5042535"/>
                    </a:xfrm>
                    <a:prstGeom prst="rect">
                      <a:avLst/>
                    </a:prstGeom>
                  </pic:spPr>
                </pic:pic>
              </a:graphicData>
            </a:graphic>
          </wp:inline>
        </w:drawing>
      </w:r>
    </w:p>
    <w:p w14:paraId="43F6091A" w14:textId="77777777" w:rsidR="00B72E04" w:rsidRDefault="00000000">
      <w:pPr>
        <w:numPr>
          <w:ilvl w:val="0"/>
          <w:numId w:val="7"/>
        </w:numPr>
        <w:spacing w:before="120"/>
        <w:jc w:val="both"/>
        <w:rPr>
          <w:rFonts w:ascii="Cambria" w:hAnsi="Cambria"/>
          <w:sz w:val="22"/>
          <w:szCs w:val="22"/>
        </w:rPr>
      </w:pPr>
      <w:r>
        <w:rPr>
          <w:rFonts w:ascii="Cambria" w:hAnsi="Cambria"/>
          <w:sz w:val="22"/>
          <w:szCs w:val="22"/>
        </w:rPr>
        <w:t xml:space="preserve">Vérifiez à partirdu poste </w:t>
      </w:r>
      <w:r>
        <w:rPr>
          <w:rFonts w:ascii="Cambria" w:hAnsi="Cambria"/>
          <w:b/>
          <w:sz w:val="22"/>
          <w:szCs w:val="22"/>
        </w:rPr>
        <w:t>client</w:t>
      </w:r>
      <w:r>
        <w:rPr>
          <w:rFonts w:ascii="Cambria" w:hAnsi="Cambria"/>
          <w:sz w:val="22"/>
          <w:szCs w:val="22"/>
        </w:rPr>
        <w:t xml:space="preserve">, que vous avez toujours accès, à l’aide d’un navigateur web, au site web1 </w:t>
      </w:r>
    </w:p>
    <w:p w14:paraId="50C7F765" w14:textId="77777777" w:rsidR="00B72E04" w:rsidRDefault="00B72E04"/>
    <w:p w14:paraId="226ACC70" w14:textId="77777777" w:rsidR="00B72E04" w:rsidRDefault="00000000">
      <w:pPr>
        <w:ind w:left="360"/>
        <w:rPr>
          <w:rFonts w:ascii="Cambria" w:hAnsi="Cambria"/>
        </w:rPr>
      </w:pPr>
      <w:r>
        <w:rPr>
          <w:noProof/>
        </w:rPr>
        <w:lastRenderedPageBreak/>
        <w:drawing>
          <wp:inline distT="0" distB="0" distL="0" distR="0" wp14:anchorId="76088D27" wp14:editId="411BF87F">
            <wp:extent cx="4876800" cy="4352925"/>
            <wp:effectExtent l="0" t="0" r="0" b="0"/>
            <wp:docPr id="2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8"/>
                    <pic:cNvPicPr>
                      <a:picLocks noChangeAspect="1" noChangeArrowheads="1"/>
                    </pic:cNvPicPr>
                  </pic:nvPicPr>
                  <pic:blipFill>
                    <a:blip r:embed="rId37"/>
                    <a:stretch>
                      <a:fillRect/>
                    </a:stretch>
                  </pic:blipFill>
                  <pic:spPr bwMode="auto">
                    <a:xfrm>
                      <a:off x="0" y="0"/>
                      <a:ext cx="4876800" cy="4352925"/>
                    </a:xfrm>
                    <a:prstGeom prst="rect">
                      <a:avLst/>
                    </a:prstGeom>
                  </pic:spPr>
                </pic:pic>
              </a:graphicData>
            </a:graphic>
          </wp:inline>
        </w:drawing>
      </w:r>
    </w:p>
    <w:p w14:paraId="7631A9FE" w14:textId="77777777" w:rsidR="00B72E04" w:rsidRDefault="00B72E04"/>
    <w:sectPr w:rsidR="00B72E04">
      <w:headerReference w:type="default" r:id="rId38"/>
      <w:footerReference w:type="default" r:id="rId39"/>
      <w:headerReference w:type="first" r:id="rId40"/>
      <w:footerReference w:type="first" r:id="rId41"/>
      <w:pgSz w:w="11906" w:h="16838"/>
      <w:pgMar w:top="1417" w:right="1417" w:bottom="1417" w:left="1417"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D83E2" w14:textId="77777777" w:rsidR="005B3015" w:rsidRDefault="005B3015">
      <w:r>
        <w:separator/>
      </w:r>
    </w:p>
  </w:endnote>
  <w:endnote w:type="continuationSeparator" w:id="0">
    <w:p w14:paraId="123670BC" w14:textId="77777777" w:rsidR="005B3015" w:rsidRDefault="005B3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pitch w:val="variable"/>
  </w:font>
  <w:font w:name="Liberation Sans">
    <w:altName w:val="Arial"/>
    <w:panose1 w:val="020B0604020202020204"/>
    <w:charset w:val="00"/>
    <w:family w:val="swiss"/>
    <w:pitch w:val="variable"/>
    <w:sig w:usb0="E0000AFF" w:usb1="500078FF" w:usb2="00000021" w:usb3="00000000" w:csb0="000001BF" w:csb1="00000000"/>
  </w:font>
  <w:font w:name="Microsoft YaHei">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966AC" w14:textId="557CA418" w:rsidR="00B72E04" w:rsidRDefault="00D35739">
    <w:pPr>
      <w:pStyle w:val="Pieddepage"/>
      <w:ind w:right="360"/>
    </w:pPr>
    <w:r>
      <w:rPr>
        <w:noProof/>
      </w:rPr>
      <w:pict w14:anchorId="14978000">
        <v:shapetype id="_x0000_t202" coordsize="21600,21600" o:spt="202" path="m,l,21600r21600,l21600,xe">
          <v:stroke joinstyle="miter"/>
          <v:path gradientshapeok="t" o:connecttype="rect"/>
        </v:shapetype>
        <v:shape id="Cadre4" o:spid="_x0000_s1025" type="#_x0000_t202" style="position:absolute;margin-left:-50.05pt;margin-top:.05pt;width:1.15pt;height:1.15pt;z-index:25165824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" stroked="f">
          <v:fill opacity="0"/>
          <v:textbox style="mso-fit-shape-to-text:t" inset="0,0,0,0">
            <w:txbxContent>
              <w:p w14:paraId="0E6317BD" w14:textId="77777777" w:rsidR="00B72E04" w:rsidRDefault="00000000">
                <w:pPr>
                  <w:pStyle w:val="Pieddepage"/>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t>0</w:t>
                </w:r>
                <w:r>
                  <w:rPr>
                    <w:rStyle w:val="Numrodepage"/>
                  </w:rPr>
                  <w:fldChar w:fldCharType="end"/>
                </w:r>
              </w:p>
            </w:txbxContent>
          </v:textbox>
          <w10:wrap type="square"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BC165" w14:textId="77777777" w:rsidR="00B72E04" w:rsidRDefault="00000000">
    <w:pPr>
      <w:pStyle w:val="Pieddepage"/>
      <w:ind w:right="360"/>
    </w:pPr>
    <w:r>
      <w:t>Enseignants Mme Peyrataud, M.Bohin</w:t>
    </w:r>
    <w:r>
      <w:tab/>
      <w:t xml:space="preserve">Page </w:t>
    </w:r>
    <w:r>
      <w:fldChar w:fldCharType="begin"/>
    </w:r>
    <w:r>
      <w:instrText xml:space="preserve"> PAGE </w:instrText>
    </w:r>
    <w:r>
      <w:fldChar w:fldCharType="separate"/>
    </w:r>
    <w:r>
      <w:t>3</w:t>
    </w:r>
    <w:r>
      <w:fldChar w:fldCharType="end"/>
    </w:r>
    <w:r>
      <w:t xml:space="preserve"> sur </w:t>
    </w:r>
    <w:fldSimple w:instr=" NUMPAGES ">
      <w:r>
        <w:t>14</w:t>
      </w:r>
    </w:fldSimple>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F4C38" w14:textId="77777777" w:rsidR="00B72E04" w:rsidRDefault="00000000">
    <w:pPr>
      <w:pStyle w:val="Pieddepage"/>
      <w:ind w:right="360"/>
    </w:pPr>
    <w:r>
      <w:t>Enseignants Mme Peyrataud, M.Bohin</w:t>
    </w:r>
    <w:r>
      <w:tab/>
      <w:t xml:space="preserve">Page </w:t>
    </w:r>
    <w:r>
      <w:fldChar w:fldCharType="begin"/>
    </w:r>
    <w:r>
      <w:instrText xml:space="preserve"> PAGE </w:instrText>
    </w:r>
    <w:r>
      <w:fldChar w:fldCharType="separate"/>
    </w:r>
    <w:r>
      <w:t>3</w:t>
    </w:r>
    <w:r>
      <w:fldChar w:fldCharType="end"/>
    </w:r>
    <w:r>
      <w:t xml:space="preserve"> sur </w:t>
    </w:r>
    <w:fldSimple w:instr=" NUMPAGES ">
      <w:r>
        <w:t>14</w:t>
      </w:r>
    </w:fldSimple>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5E174" w14:textId="77777777" w:rsidR="00B72E04" w:rsidRDefault="00000000">
    <w:pPr>
      <w:pStyle w:val="Pieddepage"/>
      <w:ind w:right="360"/>
    </w:pPr>
    <w:r>
      <w:t>Enseignants Mme Peyrataud, M.Bohin</w:t>
    </w:r>
    <w:r>
      <w:tab/>
      <w:t xml:space="preserve">Page </w:t>
    </w:r>
    <w:r>
      <w:fldChar w:fldCharType="begin"/>
    </w:r>
    <w:r>
      <w:instrText xml:space="preserve"> PAGE </w:instrText>
    </w:r>
    <w:r>
      <w:fldChar w:fldCharType="separate"/>
    </w:r>
    <w:r>
      <w:t>4</w:t>
    </w:r>
    <w:r>
      <w:fldChar w:fldCharType="end"/>
    </w:r>
    <w:r>
      <w:t xml:space="preserve"> sur </w:t>
    </w:r>
    <w:fldSimple w:instr=" NUMPAGES ">
      <w:r>
        <w:t>14</w:t>
      </w:r>
    </w:fldSimple>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D4816" w14:textId="77777777" w:rsidR="00B72E04" w:rsidRDefault="00B72E0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E27C2" w14:textId="77777777" w:rsidR="00B72E04" w:rsidRDefault="00000000">
    <w:pPr>
      <w:pStyle w:val="Pieddepage"/>
      <w:ind w:right="360"/>
    </w:pPr>
    <w:r>
      <w:t>Enseignants Mme Peyrataud, M.Bohin</w:t>
    </w:r>
    <w:r>
      <w:tab/>
      <w:t xml:space="preserve">Page </w:t>
    </w:r>
    <w:r>
      <w:fldChar w:fldCharType="begin"/>
    </w:r>
    <w:r>
      <w:instrText xml:space="preserve"> PAGE </w:instrText>
    </w:r>
    <w:r>
      <w:fldChar w:fldCharType="separate"/>
    </w:r>
    <w:r>
      <w:t>14</w:t>
    </w:r>
    <w:r>
      <w:fldChar w:fldCharType="end"/>
    </w:r>
    <w:r>
      <w:t xml:space="preserve"> sur </w:t>
    </w:r>
    <w:fldSimple w:instr=" NUMPAGES ">
      <w:r>
        <w:t>14</w:t>
      </w:r>
    </w:fldSimple>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2D2FB" w14:textId="77777777" w:rsidR="00B72E04" w:rsidRDefault="00B72E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4AC38" w14:textId="77777777" w:rsidR="005B3015" w:rsidRDefault="005B3015">
      <w:r>
        <w:separator/>
      </w:r>
    </w:p>
  </w:footnote>
  <w:footnote w:type="continuationSeparator" w:id="0">
    <w:p w14:paraId="4911106D" w14:textId="77777777" w:rsidR="005B3015" w:rsidRDefault="005B30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AF94C" w14:textId="77777777" w:rsidR="00B72E04" w:rsidRDefault="00000000">
    <w:pPr>
      <w:pStyle w:val="En-tte"/>
    </w:pPr>
    <w:r>
      <w:t>Bloc 2-SISR</w:t>
    </w:r>
    <w:r>
      <w:tab/>
      <w:t xml:space="preserve"> - TCP-IP –</w:t>
    </w:r>
  </w:p>
  <w:p w14:paraId="28CAC3D5" w14:textId="77777777" w:rsidR="00B72E04" w:rsidRDefault="00000000">
    <w:pPr>
      <w:pStyle w:val="En-tte"/>
      <w:jc w:val="center"/>
    </w:pPr>
    <w:r>
      <w:t>- Les protocoles associés au port - TP Déplacer un port 80 en 8080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0F4C4" w14:textId="77777777" w:rsidR="00B72E04" w:rsidRDefault="00000000">
    <w:pPr>
      <w:pStyle w:val="En-tte"/>
    </w:pPr>
    <w:r>
      <w:t>Bloc 2-SISR</w:t>
    </w:r>
    <w:r>
      <w:tab/>
      <w:t xml:space="preserve"> - TCP-IP –</w:t>
    </w:r>
  </w:p>
  <w:p w14:paraId="26CAF2EC" w14:textId="77777777" w:rsidR="00B72E04" w:rsidRDefault="00000000">
    <w:pPr>
      <w:pStyle w:val="En-tte"/>
      <w:jc w:val="center"/>
    </w:pPr>
    <w:r>
      <w:t>- Les protocoles associés au port - TP Déplacer un port 80 en 8080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429B4" w14:textId="77777777" w:rsidR="00B72E04" w:rsidRDefault="00B72E0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701E1" w14:textId="77777777" w:rsidR="00B72E04" w:rsidRDefault="00000000">
    <w:pPr>
      <w:pStyle w:val="En-tte"/>
    </w:pPr>
    <w:r>
      <w:t>Bloc 2-SISR</w:t>
    </w:r>
    <w:r>
      <w:tab/>
      <w:t xml:space="preserve"> - TCP-IP –</w:t>
    </w:r>
  </w:p>
  <w:p w14:paraId="1B3FE5E3" w14:textId="77777777" w:rsidR="00B72E04" w:rsidRDefault="00000000">
    <w:pPr>
      <w:pStyle w:val="En-tte"/>
      <w:jc w:val="center"/>
    </w:pPr>
    <w:r>
      <w:t>- Les protocoles associés au port - TP Déplacer un port 80 en 8080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4EA99" w14:textId="77777777" w:rsidR="00B72E04" w:rsidRDefault="00B72E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91E57"/>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16EA4222"/>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25F6764A"/>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3B126DCA"/>
    <w:multiLevelType w:val="multilevel"/>
    <w:tmpl w:val="5B7E7B2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4EC40CD0"/>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4FB47A69"/>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62371EC9"/>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7A3A5C4A"/>
    <w:multiLevelType w:val="multilevel"/>
    <w:tmpl w:val="7EEC8AD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16cid:durableId="463550090">
    <w:abstractNumId w:val="7"/>
  </w:num>
  <w:num w:numId="2" w16cid:durableId="49421183">
    <w:abstractNumId w:val="4"/>
  </w:num>
  <w:num w:numId="3" w16cid:durableId="738089244">
    <w:abstractNumId w:val="0"/>
  </w:num>
  <w:num w:numId="4" w16cid:durableId="118844672">
    <w:abstractNumId w:val="6"/>
  </w:num>
  <w:num w:numId="5" w16cid:durableId="1196388179">
    <w:abstractNumId w:val="1"/>
  </w:num>
  <w:num w:numId="6" w16cid:durableId="1736507397">
    <w:abstractNumId w:val="2"/>
  </w:num>
  <w:num w:numId="7" w16cid:durableId="1110470873">
    <w:abstractNumId w:val="5"/>
  </w:num>
  <w:num w:numId="8" w16cid:durableId="12987979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efaultTabStop w:val="708"/>
  <w:autoHyphenation/>
  <w:hyphenationZone w:val="425"/>
  <w:characterSpacingControl w:val="doNotCompress"/>
  <w:hdrShapeDefaults>
    <o:shapedefaults v:ext="edit" spidmax="206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72E04"/>
    <w:rsid w:val="002374F5"/>
    <w:rsid w:val="00295F81"/>
    <w:rsid w:val="005B3015"/>
    <w:rsid w:val="005D591F"/>
    <w:rsid w:val="00B72E04"/>
    <w:rsid w:val="00D35739"/>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rules v:ext="edit">
        <o:r id="V:Rule1" type="connector" idref="#_x0000_s2053"/>
        <o:r id="V:Rule2" type="connector" idref="#_x0000_s2054"/>
        <o:r id="V:Rule3" type="connector" idref="#_x0000_s2055"/>
        <o:r id="V:Rule4" type="connector" idref="#_x0000_s2056"/>
        <o:r id="V:Rule5" type="connector" idref="#_x0000_s2057"/>
        <o:r id="V:Rule6" type="connector" idref="#_x0000_s2058"/>
        <o:r id="V:Rule7" type="connector" idref="#_x0000_s2059"/>
        <o:r id="V:Rule8" type="connector" idref="#_x0000_s2060"/>
        <o:r id="V:Rule9" type="connector" idref="#_x0000_s2061"/>
        <o:r id="V:Rule10" type="connector" idref="#_x0000_s2062"/>
      </o:rules>
    </o:shapelayout>
  </w:shapeDefaults>
  <w:decimalSymbol w:val=","/>
  <w:listSeparator w:val=";"/>
  <w14:docId w14:val="59443479"/>
  <w15:docId w15:val="{25A5A802-AF5C-46CB-BA05-DF26F3FC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7EBD"/>
    <w:rPr>
      <w:sz w:val="24"/>
      <w:szCs w:val="24"/>
    </w:rPr>
  </w:style>
  <w:style w:type="paragraph" w:styleId="Titre1">
    <w:name w:val="heading 1"/>
    <w:basedOn w:val="Normal"/>
    <w:next w:val="Normal"/>
    <w:qFormat/>
    <w:rsid w:val="005341A0"/>
    <w:pPr>
      <w:keepNext/>
      <w:spacing w:before="240" w:after="60"/>
      <w:outlineLvl w:val="0"/>
    </w:pPr>
    <w:rPr>
      <w:rFonts w:ascii="Arial" w:hAnsi="Arial" w:cs="Arial"/>
      <w:b/>
      <w:bCs/>
      <w:kern w:val="2"/>
      <w:sz w:val="32"/>
      <w:szCs w:val="32"/>
    </w:rPr>
  </w:style>
  <w:style w:type="paragraph" w:styleId="Titre2">
    <w:name w:val="heading 2"/>
    <w:basedOn w:val="Normal"/>
    <w:qFormat/>
    <w:rsid w:val="00AA5444"/>
    <w:pPr>
      <w:spacing w:beforeAutospacing="1" w:afterAutospacing="1"/>
      <w:outlineLvl w:val="1"/>
    </w:pPr>
    <w:rPr>
      <w:b/>
      <w:bCs/>
      <w:sz w:val="36"/>
      <w:szCs w:val="36"/>
    </w:rPr>
  </w:style>
  <w:style w:type="paragraph" w:styleId="Titre3">
    <w:name w:val="heading 3"/>
    <w:basedOn w:val="Normal"/>
    <w:next w:val="Normal"/>
    <w:qFormat/>
    <w:rsid w:val="004F2019"/>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qFormat/>
    <w:rsid w:val="00B83CD3"/>
  </w:style>
  <w:style w:type="character" w:customStyle="1" w:styleId="apple-converted-space">
    <w:name w:val="apple-converted-space"/>
    <w:basedOn w:val="Policepardfaut"/>
    <w:qFormat/>
    <w:rsid w:val="00AA5444"/>
  </w:style>
  <w:style w:type="character" w:styleId="lev">
    <w:name w:val="Strong"/>
    <w:qFormat/>
    <w:rsid w:val="00AA5444"/>
    <w:rPr>
      <w:b/>
      <w:bCs/>
    </w:rPr>
  </w:style>
  <w:style w:type="character" w:styleId="Lienhypertexte">
    <w:name w:val="Hyperlink"/>
    <w:rsid w:val="001C4543"/>
    <w:rPr>
      <w:color w:val="0000FF"/>
      <w:u w:val="single"/>
    </w:rPr>
  </w:style>
  <w:style w:type="character" w:customStyle="1" w:styleId="TextedebullesCar">
    <w:name w:val="Texte de bulles Car"/>
    <w:link w:val="Textedebulles"/>
    <w:qFormat/>
    <w:rsid w:val="00EA25C9"/>
    <w:rPr>
      <w:rFonts w:ascii="Tahoma" w:hAnsi="Tahoma" w:cs="Tahoma"/>
      <w:sz w:val="16"/>
      <w:szCs w:val="16"/>
    </w:rPr>
  </w:style>
  <w:style w:type="character" w:customStyle="1" w:styleId="Sautdindex">
    <w:name w:val="Saut d'index"/>
    <w:qFormat/>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76" w:lineRule="auto"/>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customStyle="1" w:styleId="En-tteetpieddepage">
    <w:name w:val="En-tête et pied de page"/>
    <w:basedOn w:val="Normal"/>
    <w:qFormat/>
  </w:style>
  <w:style w:type="paragraph" w:styleId="Pieddepage">
    <w:name w:val="footer"/>
    <w:basedOn w:val="Normal"/>
    <w:rsid w:val="00B83CD3"/>
    <w:pPr>
      <w:tabs>
        <w:tab w:val="center" w:pos="4536"/>
        <w:tab w:val="right" w:pos="9072"/>
      </w:tabs>
    </w:pPr>
  </w:style>
  <w:style w:type="paragraph" w:styleId="En-tte">
    <w:name w:val="header"/>
    <w:basedOn w:val="Normal"/>
    <w:rsid w:val="00B83CD3"/>
    <w:pPr>
      <w:tabs>
        <w:tab w:val="center" w:pos="4536"/>
        <w:tab w:val="right" w:pos="9072"/>
      </w:tabs>
    </w:pPr>
  </w:style>
  <w:style w:type="paragraph" w:styleId="NormalWeb">
    <w:name w:val="Normal (Web)"/>
    <w:basedOn w:val="Normal"/>
    <w:qFormat/>
    <w:rsid w:val="00AA5444"/>
    <w:pPr>
      <w:spacing w:beforeAutospacing="1" w:afterAutospacing="1"/>
    </w:pPr>
  </w:style>
  <w:style w:type="paragraph" w:styleId="TM2">
    <w:name w:val="toc 2"/>
    <w:basedOn w:val="Normal"/>
    <w:next w:val="Normal"/>
    <w:autoRedefine/>
    <w:semiHidden/>
    <w:rsid w:val="001C4543"/>
    <w:pPr>
      <w:ind w:left="240"/>
    </w:pPr>
  </w:style>
  <w:style w:type="paragraph" w:styleId="TM1">
    <w:name w:val="toc 1"/>
    <w:basedOn w:val="Normal"/>
    <w:next w:val="Normal"/>
    <w:autoRedefine/>
    <w:semiHidden/>
    <w:rsid w:val="001C4543"/>
  </w:style>
  <w:style w:type="paragraph" w:styleId="TM3">
    <w:name w:val="toc 3"/>
    <w:basedOn w:val="Normal"/>
    <w:next w:val="Normal"/>
    <w:autoRedefine/>
    <w:semiHidden/>
    <w:rsid w:val="00407CF4"/>
    <w:pPr>
      <w:ind w:left="480"/>
    </w:pPr>
  </w:style>
  <w:style w:type="paragraph" w:styleId="Textedebulles">
    <w:name w:val="Balloon Text"/>
    <w:basedOn w:val="Normal"/>
    <w:link w:val="TextedebullesCar"/>
    <w:qFormat/>
    <w:rsid w:val="00EA25C9"/>
    <w:rPr>
      <w:rFonts w:ascii="Tahoma" w:hAnsi="Tahoma"/>
      <w:sz w:val="16"/>
      <w:szCs w:val="16"/>
    </w:rPr>
  </w:style>
  <w:style w:type="paragraph" w:customStyle="1" w:styleId="Contenudecadre">
    <w:name w:val="Contenu de cadre"/>
    <w:basedOn w:val="Normal"/>
    <w:qFormat/>
  </w:style>
  <w:style w:type="table" w:styleId="Grilledutableau">
    <w:name w:val="Table Grid"/>
    <w:basedOn w:val="TableauNormal"/>
    <w:rsid w:val="00C81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yperlink" Target="http://192.168.2.50/" TargetMode="External"/><Relationship Id="rId39" Type="http://schemas.openxmlformats.org/officeDocument/2006/relationships/footer" Target="footer6.xm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oleObject" Target="embeddings/oleObject1.bin"/><Relationship Id="rId29" Type="http://schemas.openxmlformats.org/officeDocument/2006/relationships/image" Target="media/image12.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hyperlink" Target="http://192.168.2.5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eader" Target="header4.xml"/></Relationships>
</file>

<file path=word/theme/theme1.xml><?xml version="1.0" encoding="utf-8"?>
<a:theme xmlns:a="http://schemas.openxmlformats.org/drawingml/2006/main" name="Thèm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D16A3-5629-45EE-845A-17D341922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Pages>
  <Words>1261</Words>
  <Characters>6939</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Module SISR1 -</vt:lpstr>
    </vt:vector>
  </TitlesOfParts>
  <Company/>
  <LinksUpToDate>false</LinksUpToDate>
  <CharactersWithSpaces>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SISR1 -</dc:title>
  <dc:subject/>
  <dc:creator>AL</dc:creator>
  <dc:description/>
  <cp:lastModifiedBy>Anthony BRUGE</cp:lastModifiedBy>
  <cp:revision>7</cp:revision>
  <cp:lastPrinted>2021-03-16T11:01:00Z</cp:lastPrinted>
  <dcterms:created xsi:type="dcterms:W3CDTF">2022-03-18T10:55:00Z</dcterms:created>
  <dcterms:modified xsi:type="dcterms:W3CDTF">2023-12-07T14:59:00Z</dcterms:modified>
  <dc:language>fr-FR</dc:language>
</cp:coreProperties>
</file>