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ul0nxbi6lowy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Tab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Notes: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Use Simple Language:</w:t>
      </w:r>
      <w:r w:rsidDel="00000000" w:rsidR="00000000" w:rsidRPr="00000000">
        <w:rPr>
          <w:rtl w:val="0"/>
        </w:rPr>
        <w:t xml:space="preserve"> Avoid complex financial jargon; relate topics to daily life.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Be Energetic:</w:t>
      </w:r>
      <w:r w:rsidDel="00000000" w:rsidR="00000000" w:rsidRPr="00000000">
        <w:rPr>
          <w:rtl w:val="0"/>
        </w:rPr>
        <w:t xml:space="preserve"> Keep an upbeat tone to maintain engagement.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Encourage Participation:</w:t>
      </w:r>
      <w:r w:rsidDel="00000000" w:rsidR="00000000" w:rsidRPr="00000000">
        <w:rPr>
          <w:rtl w:val="0"/>
        </w:rPr>
        <w:t xml:space="preserve"> Call on different people to answer.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Adapt as Needed:</w:t>
      </w:r>
      <w:r w:rsidDel="00000000" w:rsidR="00000000" w:rsidRPr="00000000">
        <w:rPr>
          <w:rtl w:val="0"/>
        </w:rPr>
        <w:t xml:space="preserve"> If participants struggle, slow down or provide more examples.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0"/>
        <w:gridCol w:w="4320"/>
        <w:gridCol w:w="3120"/>
        <w:tblGridChange w:id="0">
          <w:tblGrid>
            <w:gridCol w:w="1920"/>
            <w:gridCol w:w="4320"/>
            <w:gridCol w:w="312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Section 1: Introduction to SoFi Personal Loans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Welcome 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Welcome participants and introduce yourself.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1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41400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Training Overview (1-2 mins)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Introduce the training objectives: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spacing w:after="0" w:afterAutospacing="0" w:before="24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Understand the SoFi Personal Loan product.</w:t>
              <w:br w:type="textWrapping"/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Learn how to address customer inquiries confidently.</w:t>
              <w:br w:type="textWrapping"/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after="240" w:before="0" w:beforeAutospacing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Practice handling real-life customer scenarios.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2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287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a Personal Loan?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(3-5 mins)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Define how personal loans are lump-sum amounts borrowed and repaid over time.</w:t>
              <w:br w:type="textWrapping"/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Emphasize that SoFi loans are </w:t>
            </w:r>
            <w:r w:rsidDel="00000000" w:rsidR="00000000" w:rsidRPr="00000000">
              <w:rPr>
                <w:b w:val="1"/>
                <w:rtl w:val="0"/>
              </w:rPr>
              <w:t xml:space="preserve">unsecured</w:t>
            </w:r>
            <w:r w:rsidDel="00000000" w:rsidR="00000000" w:rsidRPr="00000000">
              <w:rPr>
                <w:rtl w:val="0"/>
              </w:rPr>
              <w:t xml:space="preserve"> (no collateral required).</w:t>
              <w:br w:type="textWrapping"/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Compare personal loans vs. credit cards (lower interest rates, fixed payments).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Is a personal loan secured or unsecured?</w:t>
              <w:br w:type="textWrapping"/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Can a SoFi personal loan be used for home improvement?</w:t>
              <w:br w:type="textWrapping"/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long can you take to repay a SoFi loan?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Engagement Tip: Ask, “</w:t>
            </w:r>
            <w:r w:rsidDel="00000000" w:rsidR="00000000" w:rsidRPr="00000000">
              <w:rPr>
                <w:i w:val="1"/>
                <w:rtl w:val="0"/>
              </w:rPr>
              <w:t xml:space="preserve">How many of you have ever applied for a personal loan?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3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414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Why would someone need a Personal Loan?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Explain the options people use a personal loan for. (Examples on the slide)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4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28700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Section 2: Product Features &amp; Eligibility (15 minutes)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 Features of SoFi Personal Loans</w:t>
            </w:r>
            <w:r w:rsidDel="00000000" w:rsidR="00000000" w:rsidRPr="00000000">
              <w:rPr>
                <w:rtl w:val="0"/>
              </w:rPr>
              <w:t xml:space="preserve"> (5 mins)</w:t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Loan amounts: $5,000 - $100,000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Repayment terms: 2-7 years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 fees: No origination, late, or prepayment fees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Fixed rates: Predictable monthly payments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Same-day funding possible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5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28700"/>
                  <wp:effectExtent b="0" l="0" r="0" t="0"/>
                  <wp:docPr id="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Eligibility Criteria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(5 mins)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Minimum </w:t>
            </w:r>
            <w:r w:rsidDel="00000000" w:rsidR="00000000" w:rsidRPr="00000000">
              <w:rPr>
                <w:b w:val="1"/>
                <w:rtl w:val="0"/>
              </w:rPr>
              <w:t xml:space="preserve">credit score: 680+</w:t>
              <w:br w:type="textWrapping"/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Must have </w:t>
            </w:r>
            <w:r w:rsidDel="00000000" w:rsidR="00000000" w:rsidRPr="00000000">
              <w:rPr>
                <w:b w:val="1"/>
                <w:rtl w:val="0"/>
              </w:rPr>
              <w:t xml:space="preserve">steady income</w:t>
            </w:r>
            <w:r w:rsidDel="00000000" w:rsidR="00000000" w:rsidRPr="00000000">
              <w:rPr>
                <w:rtl w:val="0"/>
              </w:rPr>
              <w:t xml:space="preserve"> and </w:t>
            </w:r>
            <w:r w:rsidDel="00000000" w:rsidR="00000000" w:rsidRPr="00000000">
              <w:rPr>
                <w:b w:val="1"/>
                <w:rtl w:val="0"/>
              </w:rPr>
              <w:t xml:space="preserve">U.S. residency</w:t>
              <w:br w:type="textWrapping"/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Debt-to-income ratio considerations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6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414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Activity: Who Qualifies?</w:t>
            </w:r>
            <w:r w:rsidDel="00000000" w:rsidR="00000000" w:rsidRPr="00000000">
              <w:rPr>
                <w:rtl w:val="0"/>
              </w:rPr>
              <w:t xml:space="preserve"> (5 mins)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There will be three customer profiles on the screen. Have the class read all three. 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Ask: </w:t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Which of these customers are eligible? Why?</w:t>
            </w:r>
          </w:p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Discuss responses.</w:t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7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28700"/>
                  <wp:effectExtent b="0" l="0" r="0" t="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Section 3: Handling Customer Inquiries (10 minutes)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Common Customer Questions &amp; Answers  </w:t>
            </w:r>
            <w:r w:rsidDel="00000000" w:rsidR="00000000" w:rsidRPr="00000000">
              <w:rPr>
                <w:rtl w:val="0"/>
              </w:rPr>
              <w:t xml:space="preserve">(3  mins)</w:t>
            </w:r>
          </w:p>
        </w:tc>
        <w:tc>
          <w:tcPr/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Ask: 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“How does a SoFi loan affect my credit score?” </w:t>
            </w:r>
            <w:r w:rsidDel="00000000" w:rsidR="00000000" w:rsidRPr="00000000">
              <w:rPr>
                <w:i w:val="1"/>
                <w:rtl w:val="0"/>
              </w:rPr>
              <w:t xml:space="preserve">(Soft pull for pre-approval, hard pull upon application)</w:t>
              <w:br w:type="textWrapping"/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“How fast can I get my loan?” </w:t>
            </w:r>
            <w:r w:rsidDel="00000000" w:rsidR="00000000" w:rsidRPr="00000000">
              <w:rPr>
                <w:i w:val="1"/>
                <w:rtl w:val="0"/>
              </w:rPr>
              <w:t xml:space="preserve">(Same-day funding possible for approved applicants)</w:t>
              <w:br w:type="textWrapping"/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“What happens if I miss a payment?” </w:t>
            </w:r>
            <w:r w:rsidDel="00000000" w:rsidR="00000000" w:rsidRPr="00000000">
              <w:rPr>
                <w:i w:val="1"/>
                <w:rtl w:val="0"/>
              </w:rPr>
              <w:t xml:space="preserve">(Report to credit bureaus, late fees do not apply but credit score impact varies.)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8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287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Activity: Role-Playing </w:t>
            </w:r>
            <w:r w:rsidDel="00000000" w:rsidR="00000000" w:rsidRPr="00000000">
              <w:rPr>
                <w:rtl w:val="0"/>
              </w:rPr>
              <w:t xml:space="preserve"> (7 mins)</w:t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 for three volunteers. Instruct the volunteers to select one person to ask a question as a customer, one to answer the question and one to provide feedback.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 for new volunteers as time permits.</w:t>
            </w:r>
          </w:p>
        </w:tc>
        <w:tc>
          <w:tcPr/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9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41400"/>
                  <wp:effectExtent b="0" l="0" r="0" t="0"/>
                  <wp:docPr id="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Recap &amp; Knowledge Check (5 minutes)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Key Takeaways &amp; Q&amp;A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(2 mins)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Summarize main points:</w:t>
            </w:r>
          </w:p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4"/>
              </w:numPr>
              <w:spacing w:after="0" w:afterAutospacing="0" w:before="24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SoFi offers unsecured loans with no fees.</w:t>
              <w:br w:type="textWrapping"/>
            </w:r>
          </w:p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Eligibility includes a </w:t>
            </w:r>
            <w:r w:rsidDel="00000000" w:rsidR="00000000" w:rsidRPr="00000000">
              <w:rPr>
                <w:b w:val="1"/>
                <w:rtl w:val="0"/>
              </w:rPr>
              <w:t xml:space="preserve">680+ credit score &amp; steady income</w:t>
            </w:r>
            <w:r w:rsidDel="00000000" w:rsidR="00000000" w:rsidRPr="00000000">
              <w:rPr>
                <w:rtl w:val="0"/>
              </w:rPr>
              <w:t xml:space="preserve">.</w:t>
              <w:br w:type="textWrapping"/>
            </w:r>
          </w:p>
          <w:p w:rsidR="00000000" w:rsidDel="00000000" w:rsidP="00000000" w:rsidRDefault="00000000" w:rsidRPr="00000000" w14:paraId="00000069">
            <w:pPr>
              <w:widowControl w:val="0"/>
              <w:numPr>
                <w:ilvl w:val="0"/>
                <w:numId w:val="4"/>
              </w:numPr>
              <w:spacing w:after="240" w:before="0" w:beforeAutospacing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Agents should use </w:t>
            </w:r>
            <w:r w:rsidDel="00000000" w:rsidR="00000000" w:rsidRPr="00000000">
              <w:rPr>
                <w:b w:val="1"/>
                <w:rtl w:val="0"/>
              </w:rPr>
              <w:t xml:space="preserve">job aids</w:t>
            </w:r>
            <w:r w:rsidDel="00000000" w:rsidR="00000000" w:rsidRPr="00000000">
              <w:rPr>
                <w:rtl w:val="0"/>
              </w:rPr>
              <w:t xml:space="preserve"> to handle customer inquiries.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Ask:if anyone has any questions or needs clarifying of the concepts covered.</w:t>
            </w:r>
          </w:p>
        </w:tc>
        <w:tc>
          <w:tcPr/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10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41400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Activity: Rapid Fire Quiz </w:t>
            </w:r>
            <w:r w:rsidDel="00000000" w:rsidR="00000000" w:rsidRPr="00000000">
              <w:rPr>
                <w:rtl w:val="0"/>
              </w:rPr>
              <w:t xml:space="preserve">(3 mins)</w:t>
            </w:r>
          </w:p>
        </w:tc>
        <w:tc>
          <w:tcPr/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Ask questions, and participants </w:t>
            </w:r>
            <w:r w:rsidDel="00000000" w:rsidR="00000000" w:rsidRPr="00000000">
              <w:rPr>
                <w:b w:val="1"/>
                <w:rtl w:val="0"/>
              </w:rPr>
              <w:t xml:space="preserve">raise hands to answer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What's the minimum credit score for a SoFi loan? (680)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Can a SoFi personal loan be used for home improvement? (Yes)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True or False. SoFi loans are secured loans (False)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How fast can a customer receive their money? (Same-day is possible)</w:t>
            </w:r>
          </w:p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What are the Repayment Terms?  ( 2-7 years)</w:t>
            </w:r>
          </w:p>
        </w:tc>
        <w:tc>
          <w:tcPr/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11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28700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 You</w:t>
            </w:r>
          </w:p>
        </w:tc>
        <w:tc>
          <w:tcPr/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Say: 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Thank participants &amp; encourage them to access intranet materials for reinforcement.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Slide 12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0287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rPr/>
        <w:sectPr>
          <w:headerReference r:id="rId18" w:type="default"/>
          <w:footerReference r:id="rId19" w:type="default"/>
          <w:type w:val="nextPage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headerReference r:id="rId20" w:type="default"/>
          <w:footerReference r:id="rId21" w:type="default"/>
          <w:type w:val="nextPage"/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dsmnnr92v37g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Tab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sectPr>
      <w:headerReference r:id="rId22" w:type="default"/>
      <w:footerReference r:id="rId23" w:type="default"/>
      <w:type w:val="nextPage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722313" cy="190500"/>
          <wp:effectExtent b="0" l="0" r="0" t="0"/>
          <wp:wrapNone/>
          <wp:docPr id="9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2313" cy="1905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ind w:left="2880" w:firstLine="0"/>
      <w:rPr/>
    </w:pPr>
    <w:r w:rsidDel="00000000" w:rsidR="00000000" w:rsidRPr="00000000">
      <w:rPr>
        <w:rtl w:val="0"/>
      </w:rPr>
      <w:t xml:space="preserve">Personal Loans Facilitator Guide v.1</w:t>
      <w:tab/>
      <w:tab/>
      <w:tab/>
      <w:tab/>
      <w:tab/>
      <w:tab/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image" Target="media/image4.png"/><Relationship Id="rId22" Type="http://schemas.openxmlformats.org/officeDocument/2006/relationships/header" Target="header3.xml"/><Relationship Id="rId10" Type="http://schemas.openxmlformats.org/officeDocument/2006/relationships/image" Target="media/image12.png"/><Relationship Id="rId21" Type="http://schemas.openxmlformats.org/officeDocument/2006/relationships/footer" Target="footer2.xml"/><Relationship Id="rId13" Type="http://schemas.openxmlformats.org/officeDocument/2006/relationships/image" Target="media/image1.png"/><Relationship Id="rId12" Type="http://schemas.openxmlformats.org/officeDocument/2006/relationships/image" Target="media/image8.png"/><Relationship Id="rId23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2.png"/><Relationship Id="rId14" Type="http://schemas.openxmlformats.org/officeDocument/2006/relationships/image" Target="media/image11.png"/><Relationship Id="rId17" Type="http://schemas.openxmlformats.org/officeDocument/2006/relationships/image" Target="media/image3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9.png"/><Relationship Id="rId18" Type="http://schemas.openxmlformats.org/officeDocument/2006/relationships/header" Target="header1.xml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