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F126" w14:textId="77777777" w:rsidR="004763FD" w:rsidRPr="002919BF" w:rsidRDefault="004763FD" w:rsidP="004763FD">
      <w:pPr>
        <w:pStyle w:val="NoSpacing"/>
        <w:rPr>
          <w:rFonts w:ascii="Arial Nova" w:hAnsi="Arial Nova" w:cs="Arial"/>
          <w:i/>
          <w:iCs/>
          <w:sz w:val="20"/>
          <w:szCs w:val="20"/>
        </w:rPr>
      </w:pPr>
      <w:r w:rsidRPr="002919BF">
        <w:rPr>
          <w:rFonts w:ascii="Arial Nova" w:hAnsi="Arial Nova" w:cs="Arial"/>
          <w:i/>
          <w:iCs/>
          <w:sz w:val="20"/>
          <w:szCs w:val="20"/>
        </w:rPr>
        <w:t>From the Pastor’s desk:</w:t>
      </w:r>
    </w:p>
    <w:p w14:paraId="5926F221" w14:textId="77777777" w:rsidR="004763FD" w:rsidRPr="00E671BA" w:rsidRDefault="004763FD" w:rsidP="004763FD">
      <w:pPr>
        <w:spacing w:after="0" w:line="240" w:lineRule="auto"/>
        <w:jc w:val="center"/>
        <w:rPr>
          <w:rFonts w:ascii="Arial Nova" w:hAnsi="Arial Nova" w:cs="Arial"/>
          <w:b/>
          <w:bCs/>
          <w:sz w:val="20"/>
          <w:szCs w:val="20"/>
        </w:rPr>
      </w:pPr>
      <w:r>
        <w:rPr>
          <w:rFonts w:ascii="Arial Nova" w:hAnsi="Arial Nova" w:cs="Arial"/>
          <w:b/>
          <w:bCs/>
          <w:sz w:val="20"/>
          <w:szCs w:val="20"/>
        </w:rPr>
        <w:t>THE POWER IN THE WORD! (2)</w:t>
      </w:r>
    </w:p>
    <w:p w14:paraId="4623C616" w14:textId="77777777" w:rsidR="004763FD" w:rsidRPr="00525B2C" w:rsidRDefault="004763FD" w:rsidP="004763FD">
      <w:pPr>
        <w:spacing w:after="0" w:line="240" w:lineRule="auto"/>
        <w:jc w:val="center"/>
        <w:rPr>
          <w:rFonts w:ascii="Arial Nova" w:hAnsi="Arial Nova" w:cs="Arial"/>
          <w:kern w:val="0"/>
          <w:sz w:val="20"/>
          <w:szCs w:val="20"/>
          <w:lang w:eastAsia="ja-JP"/>
          <w14:ligatures w14:val="none"/>
        </w:rPr>
      </w:pPr>
      <w:r w:rsidRPr="00525B2C">
        <w:rPr>
          <w:rFonts w:ascii="Arial Nova" w:hAnsi="Arial Nova" w:cs="Arial"/>
          <w:kern w:val="0"/>
          <w:sz w:val="20"/>
          <w:szCs w:val="20"/>
          <w:lang w:eastAsia="ja-JP"/>
          <w14:ligatures w14:val="none"/>
        </w:rPr>
        <w:t xml:space="preserve">“Thus says the Lord GOD: Behold, I will cause breath to enter you, and you shall live.” </w:t>
      </w:r>
      <w:r w:rsidRPr="00CC05CC">
        <w:rPr>
          <w:rFonts w:ascii="Arial Nova" w:hAnsi="Arial Nova" w:cs="Arial"/>
          <w:b/>
          <w:bCs/>
          <w:kern w:val="0"/>
          <w:sz w:val="20"/>
          <w:szCs w:val="20"/>
          <w:lang w:eastAsia="ja-JP"/>
          <w14:ligatures w14:val="none"/>
        </w:rPr>
        <w:t>(Ezekiel 37:5 ESV)</w:t>
      </w:r>
    </w:p>
    <w:p w14:paraId="65731B9F" w14:textId="77777777" w:rsidR="004763FD" w:rsidRDefault="004763FD" w:rsidP="004763FD">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Last week, I expounded on the importance of The Power </w:t>
      </w:r>
      <w:proofErr w:type="gramStart"/>
      <w:r>
        <w:rPr>
          <w:rFonts w:ascii="Arial Nova" w:hAnsi="Arial Nova" w:cs="Arial"/>
          <w:kern w:val="0"/>
          <w:sz w:val="20"/>
          <w:szCs w:val="20"/>
          <w:lang w:eastAsia="ja-JP"/>
          <w14:ligatures w14:val="none"/>
        </w:rPr>
        <w:t>Of</w:t>
      </w:r>
      <w:proofErr w:type="gramEnd"/>
      <w:r>
        <w:rPr>
          <w:rFonts w:ascii="Arial Nova" w:hAnsi="Arial Nova" w:cs="Arial"/>
          <w:kern w:val="0"/>
          <w:sz w:val="20"/>
          <w:szCs w:val="20"/>
          <w:lang w:eastAsia="ja-JP"/>
          <w14:ligatures w14:val="none"/>
        </w:rPr>
        <w:t xml:space="preserve"> </w:t>
      </w:r>
      <w:proofErr w:type="gramStart"/>
      <w:r>
        <w:rPr>
          <w:rFonts w:ascii="Arial Nova" w:hAnsi="Arial Nova" w:cs="Arial"/>
          <w:kern w:val="0"/>
          <w:sz w:val="20"/>
          <w:szCs w:val="20"/>
          <w:lang w:eastAsia="ja-JP"/>
          <w14:ligatures w14:val="none"/>
        </w:rPr>
        <w:t>The</w:t>
      </w:r>
      <w:proofErr w:type="gramEnd"/>
      <w:r>
        <w:rPr>
          <w:rFonts w:ascii="Arial Nova" w:hAnsi="Arial Nova" w:cs="Arial"/>
          <w:kern w:val="0"/>
          <w:sz w:val="20"/>
          <w:szCs w:val="20"/>
          <w:lang w:eastAsia="ja-JP"/>
          <w14:ligatures w14:val="none"/>
        </w:rPr>
        <w:t xml:space="preserve"> Word, emphasising that we should be mindful of what we say, lest the negative pronouncement we make become a trap and ensnare us. </w:t>
      </w:r>
      <w:proofErr w:type="gramStart"/>
      <w:r>
        <w:rPr>
          <w:rFonts w:ascii="Arial Nova" w:hAnsi="Arial Nova" w:cs="Arial"/>
          <w:kern w:val="0"/>
          <w:sz w:val="20"/>
          <w:szCs w:val="20"/>
          <w:lang w:eastAsia="ja-JP"/>
          <w14:ligatures w14:val="none"/>
        </w:rPr>
        <w:t>But,</w:t>
      </w:r>
      <w:proofErr w:type="gramEnd"/>
      <w:r>
        <w:rPr>
          <w:rFonts w:ascii="Arial Nova" w:hAnsi="Arial Nova" w:cs="Arial"/>
          <w:kern w:val="0"/>
          <w:sz w:val="20"/>
          <w:szCs w:val="20"/>
          <w:lang w:eastAsia="ja-JP"/>
          <w14:ligatures w14:val="none"/>
        </w:rPr>
        <w:t xml:space="preserve"> this is not just about the negative things alone; another dimension is, the power we hold with our words should be utilised for the glory of His name. </w:t>
      </w:r>
    </w:p>
    <w:p w14:paraId="0BF7969B" w14:textId="77777777" w:rsidR="004763FD" w:rsidRDefault="004763FD" w:rsidP="004763FD">
      <w:pPr>
        <w:spacing w:after="0" w:line="240" w:lineRule="auto"/>
        <w:rPr>
          <w:rFonts w:ascii="Arial Nova" w:hAnsi="Arial Nova" w:cs="Arial"/>
          <w:kern w:val="0"/>
          <w:sz w:val="20"/>
          <w:szCs w:val="20"/>
          <w:lang w:eastAsia="ja-JP"/>
          <w14:ligatures w14:val="none"/>
        </w:rPr>
      </w:pPr>
    </w:p>
    <w:p w14:paraId="345964BE" w14:textId="77777777" w:rsidR="004763FD" w:rsidRDefault="004763FD" w:rsidP="004763FD">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Jesus said, “Truly, I say to you, whoever says to this mountain, ‘Be taken up and thrown into the sea,’ and does not doubt in his heart, but believes that what he says will come to pass, it will be done for him.” </w:t>
      </w:r>
      <w:r w:rsidRPr="007538F9">
        <w:rPr>
          <w:rFonts w:ascii="Arial Nova" w:hAnsi="Arial Nova" w:cs="Arial"/>
          <w:b/>
          <w:kern w:val="0"/>
          <w:sz w:val="20"/>
          <w:szCs w:val="20"/>
          <w:lang w:eastAsia="ja-JP"/>
          <w14:ligatures w14:val="none"/>
        </w:rPr>
        <w:t xml:space="preserve">(Mark 11:23). </w:t>
      </w:r>
    </w:p>
    <w:p w14:paraId="647A9BD9" w14:textId="77777777" w:rsidR="004763FD" w:rsidRDefault="004763FD" w:rsidP="004763FD">
      <w:pPr>
        <w:spacing w:after="0" w:line="240" w:lineRule="auto"/>
        <w:rPr>
          <w:rFonts w:ascii="Arial Nova" w:hAnsi="Arial Nova" w:cs="Arial"/>
          <w:kern w:val="0"/>
          <w:sz w:val="20"/>
          <w:szCs w:val="20"/>
          <w:lang w:eastAsia="ja-JP"/>
          <w14:ligatures w14:val="none"/>
        </w:rPr>
      </w:pPr>
    </w:p>
    <w:p w14:paraId="4EB9B0F8" w14:textId="77777777" w:rsidR="004763FD" w:rsidRDefault="004763FD" w:rsidP="004763FD">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Truly, what we say carries weight, but it must be paired with faith. I mean faith in the Word of God! If we truly believe that what we say will come to pass, </w:t>
      </w:r>
      <w:proofErr w:type="gramStart"/>
      <w:r>
        <w:rPr>
          <w:rFonts w:ascii="Arial Nova" w:hAnsi="Arial Nova" w:cs="Arial"/>
          <w:kern w:val="0"/>
          <w:sz w:val="20"/>
          <w:szCs w:val="20"/>
          <w:lang w:eastAsia="ja-JP"/>
          <w14:ligatures w14:val="none"/>
        </w:rPr>
        <w:t>as long as</w:t>
      </w:r>
      <w:proofErr w:type="gramEnd"/>
      <w:r>
        <w:rPr>
          <w:rFonts w:ascii="Arial Nova" w:hAnsi="Arial Nova" w:cs="Arial"/>
          <w:kern w:val="0"/>
          <w:sz w:val="20"/>
          <w:szCs w:val="20"/>
          <w:lang w:eastAsia="ja-JP"/>
          <w14:ligatures w14:val="none"/>
        </w:rPr>
        <w:t xml:space="preserve"> it aligns with the will of God, then it will. </w:t>
      </w:r>
    </w:p>
    <w:p w14:paraId="44C6EB77" w14:textId="77777777" w:rsidR="004763FD" w:rsidRDefault="004763FD" w:rsidP="004763FD">
      <w:pPr>
        <w:spacing w:after="0" w:line="240" w:lineRule="auto"/>
        <w:rPr>
          <w:rFonts w:ascii="Arial Nova" w:hAnsi="Arial Nova" w:cs="Arial"/>
          <w:kern w:val="0"/>
          <w:sz w:val="20"/>
          <w:szCs w:val="20"/>
          <w:lang w:eastAsia="ja-JP"/>
          <w14:ligatures w14:val="none"/>
        </w:rPr>
      </w:pPr>
    </w:p>
    <w:p w14:paraId="1E44181D" w14:textId="77777777" w:rsidR="004763FD" w:rsidRDefault="004763FD" w:rsidP="004763FD">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Hebrews 11:6 states that,</w:t>
      </w:r>
      <w:r w:rsidRPr="00980A1F">
        <w:rPr>
          <w:rFonts w:ascii="Arial Nova" w:hAnsi="Arial Nova" w:cs="Arial"/>
          <w:b/>
          <w:kern w:val="0"/>
          <w:sz w:val="20"/>
          <w:szCs w:val="20"/>
          <w:lang w:eastAsia="ja-JP"/>
          <w14:ligatures w14:val="none"/>
        </w:rPr>
        <w:t xml:space="preserve"> “But without faith it is impossible to please him: for he that comes to God must believe that he is</w:t>
      </w:r>
      <w:r>
        <w:rPr>
          <w:rFonts w:ascii="Arial Nova" w:hAnsi="Arial Nova" w:cs="Arial"/>
          <w:b/>
          <w:bCs/>
          <w:kern w:val="0"/>
          <w:sz w:val="20"/>
          <w:szCs w:val="20"/>
          <w:lang w:eastAsia="ja-JP"/>
          <w14:ligatures w14:val="none"/>
        </w:rPr>
        <w:t>...</w:t>
      </w:r>
      <w:r w:rsidRPr="00980A1F">
        <w:rPr>
          <w:rFonts w:ascii="Arial Nova" w:hAnsi="Arial Nova" w:cs="Arial"/>
          <w:b/>
          <w:bCs/>
          <w:kern w:val="0"/>
          <w:sz w:val="20"/>
          <w:szCs w:val="20"/>
          <w:lang w:eastAsia="ja-JP"/>
          <w14:ligatures w14:val="none"/>
        </w:rPr>
        <w:t>.</w:t>
      </w:r>
      <w:r>
        <w:rPr>
          <w:rFonts w:ascii="Arial Nova" w:hAnsi="Arial Nova" w:cs="Arial"/>
          <w:b/>
          <w:bCs/>
          <w:kern w:val="0"/>
          <w:sz w:val="20"/>
          <w:szCs w:val="20"/>
          <w:lang w:eastAsia="ja-JP"/>
          <w14:ligatures w14:val="none"/>
        </w:rPr>
        <w:t>”</w:t>
      </w:r>
      <w:r w:rsidRPr="00980A1F">
        <w:rPr>
          <w:rFonts w:ascii="Arial Nova" w:hAnsi="Arial Nova" w:cs="Arial"/>
          <w:b/>
          <w:kern w:val="0"/>
          <w:sz w:val="20"/>
          <w:szCs w:val="20"/>
          <w:lang w:eastAsia="ja-JP"/>
          <w14:ligatures w14:val="none"/>
        </w:rPr>
        <w:t xml:space="preserve"> </w:t>
      </w:r>
      <w:r>
        <w:rPr>
          <w:rFonts w:ascii="Arial Nova" w:hAnsi="Arial Nova" w:cs="Arial"/>
          <w:kern w:val="0"/>
          <w:sz w:val="20"/>
          <w:szCs w:val="20"/>
          <w:lang w:eastAsia="ja-JP"/>
          <w14:ligatures w14:val="none"/>
        </w:rPr>
        <w:t>This is where it all begins. We should not do it half-heartedly or with any doubt. If we do, we doubt His existence, let alone His power. That cannot be!</w:t>
      </w:r>
    </w:p>
    <w:p w14:paraId="355DC8E2" w14:textId="77777777" w:rsidR="004763FD" w:rsidRDefault="004763FD" w:rsidP="004763FD">
      <w:pPr>
        <w:spacing w:after="0" w:line="240" w:lineRule="auto"/>
        <w:rPr>
          <w:rFonts w:ascii="Arial Nova" w:hAnsi="Arial Nova" w:cs="Arial"/>
          <w:kern w:val="0"/>
          <w:sz w:val="20"/>
          <w:szCs w:val="20"/>
          <w:lang w:eastAsia="ja-JP"/>
          <w14:ligatures w14:val="none"/>
        </w:rPr>
      </w:pPr>
    </w:p>
    <w:p w14:paraId="69F0505A" w14:textId="77777777" w:rsidR="004763FD" w:rsidRDefault="004763FD" w:rsidP="004763FD">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Moreover, Jesus is the Living Word of God. He conquered death and showed what it meant to have true victory over the enemy. This should resonate strongly with us as we explore the relevance of the Word and truly mean it when we talk of its power. It is not just about what we hear in church; it is real, and more powerful than we can imagine. </w:t>
      </w:r>
    </w:p>
    <w:p w14:paraId="43478D1F" w14:textId="77777777" w:rsidR="004763FD" w:rsidRDefault="004763FD" w:rsidP="004763FD">
      <w:pPr>
        <w:spacing w:after="0" w:line="240" w:lineRule="auto"/>
        <w:rPr>
          <w:rFonts w:ascii="Arial Nova" w:hAnsi="Arial Nova" w:cs="Arial"/>
          <w:kern w:val="0"/>
          <w:sz w:val="20"/>
          <w:szCs w:val="20"/>
          <w:lang w:eastAsia="ja-JP"/>
          <w14:ligatures w14:val="none"/>
        </w:rPr>
      </w:pPr>
    </w:p>
    <w:p w14:paraId="2AFDC4D7" w14:textId="77777777" w:rsidR="004763FD" w:rsidRDefault="004763FD" w:rsidP="004763FD">
      <w:pPr>
        <w:spacing w:after="0" w:line="240" w:lineRule="auto"/>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The power of the tongue is real and alive; we must not neglect that fact. We must stand on the Word God has spoken over our lives and destinies for it shall surely come to pass. We should also be aware of the power we carry. Remember: The Word opened the blind’s eyes, healed the sick and even, raised the dead. There is nothing that is out of the realm of possibility when you speak His Word in faith. I pray we will always remember the power we hold and use it to glorify Him in Jesus Name. AMEN. </w:t>
      </w:r>
    </w:p>
    <w:p w14:paraId="64753921" w14:textId="77777777" w:rsidR="004763FD" w:rsidRPr="00956DBA" w:rsidRDefault="004763FD" w:rsidP="004763FD">
      <w:pPr>
        <w:spacing w:after="0" w:line="240" w:lineRule="auto"/>
        <w:jc w:val="right"/>
        <w:rPr>
          <w:rFonts w:ascii="Arial Nova" w:hAnsi="Arial Nova" w:cs="Arial"/>
          <w:kern w:val="0"/>
          <w:sz w:val="20"/>
          <w:szCs w:val="20"/>
          <w:lang w:eastAsia="ja-JP"/>
          <w14:ligatures w14:val="none"/>
        </w:rPr>
      </w:pPr>
      <w:r>
        <w:rPr>
          <w:rFonts w:ascii="Arial Nova" w:hAnsi="Arial Nova" w:cs="Arial"/>
          <w:kern w:val="0"/>
          <w:sz w:val="20"/>
          <w:szCs w:val="20"/>
          <w:lang w:eastAsia="ja-JP"/>
          <w14:ligatures w14:val="none"/>
        </w:rPr>
        <w:t xml:space="preserve">        - </w:t>
      </w:r>
      <w:r w:rsidRPr="00956DBA">
        <w:rPr>
          <w:rFonts w:ascii="Arial Nova" w:hAnsi="Arial Nova" w:cs="Arial"/>
          <w:b/>
          <w:bCs/>
          <w:kern w:val="0"/>
          <w:sz w:val="18"/>
          <w:szCs w:val="18"/>
          <w:lang w:eastAsia="ja-JP"/>
          <w14:ligatures w14:val="none"/>
        </w:rPr>
        <w:t>By Sister Nancy</w:t>
      </w:r>
    </w:p>
    <w:p w14:paraId="3C675471"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FD"/>
    <w:rsid w:val="003213BE"/>
    <w:rsid w:val="004623EE"/>
    <w:rsid w:val="004763FD"/>
    <w:rsid w:val="00582781"/>
    <w:rsid w:val="0073477A"/>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EF86"/>
  <w15:chartTrackingRefBased/>
  <w15:docId w15:val="{10B2DC9A-B3E7-4B14-BF85-23F4F9B5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FD"/>
  </w:style>
  <w:style w:type="paragraph" w:styleId="Heading1">
    <w:name w:val="heading 1"/>
    <w:basedOn w:val="Normal"/>
    <w:next w:val="Normal"/>
    <w:link w:val="Heading1Char"/>
    <w:uiPriority w:val="9"/>
    <w:qFormat/>
    <w:rsid w:val="00476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3FD"/>
    <w:rPr>
      <w:rFonts w:eastAsiaTheme="majorEastAsia" w:cstheme="majorBidi"/>
      <w:color w:val="272727" w:themeColor="text1" w:themeTint="D8"/>
    </w:rPr>
  </w:style>
  <w:style w:type="paragraph" w:styleId="Title">
    <w:name w:val="Title"/>
    <w:basedOn w:val="Normal"/>
    <w:next w:val="Normal"/>
    <w:link w:val="TitleChar"/>
    <w:uiPriority w:val="10"/>
    <w:qFormat/>
    <w:rsid w:val="00476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3FD"/>
    <w:pPr>
      <w:spacing w:before="160"/>
      <w:jc w:val="center"/>
    </w:pPr>
    <w:rPr>
      <w:i/>
      <w:iCs/>
      <w:color w:val="404040" w:themeColor="text1" w:themeTint="BF"/>
    </w:rPr>
  </w:style>
  <w:style w:type="character" w:customStyle="1" w:styleId="QuoteChar">
    <w:name w:val="Quote Char"/>
    <w:basedOn w:val="DefaultParagraphFont"/>
    <w:link w:val="Quote"/>
    <w:uiPriority w:val="29"/>
    <w:rsid w:val="004763FD"/>
    <w:rPr>
      <w:i/>
      <w:iCs/>
      <w:color w:val="404040" w:themeColor="text1" w:themeTint="BF"/>
    </w:rPr>
  </w:style>
  <w:style w:type="paragraph" w:styleId="ListParagraph">
    <w:name w:val="List Paragraph"/>
    <w:basedOn w:val="Normal"/>
    <w:uiPriority w:val="34"/>
    <w:qFormat/>
    <w:rsid w:val="004763FD"/>
    <w:pPr>
      <w:ind w:left="720"/>
      <w:contextualSpacing/>
    </w:pPr>
  </w:style>
  <w:style w:type="character" w:styleId="IntenseEmphasis">
    <w:name w:val="Intense Emphasis"/>
    <w:basedOn w:val="DefaultParagraphFont"/>
    <w:uiPriority w:val="21"/>
    <w:qFormat/>
    <w:rsid w:val="004763FD"/>
    <w:rPr>
      <w:i/>
      <w:iCs/>
      <w:color w:val="0F4761" w:themeColor="accent1" w:themeShade="BF"/>
    </w:rPr>
  </w:style>
  <w:style w:type="paragraph" w:styleId="IntenseQuote">
    <w:name w:val="Intense Quote"/>
    <w:basedOn w:val="Normal"/>
    <w:next w:val="Normal"/>
    <w:link w:val="IntenseQuoteChar"/>
    <w:uiPriority w:val="30"/>
    <w:qFormat/>
    <w:rsid w:val="00476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3FD"/>
    <w:rPr>
      <w:i/>
      <w:iCs/>
      <w:color w:val="0F4761" w:themeColor="accent1" w:themeShade="BF"/>
    </w:rPr>
  </w:style>
  <w:style w:type="character" w:styleId="IntenseReference">
    <w:name w:val="Intense Reference"/>
    <w:basedOn w:val="DefaultParagraphFont"/>
    <w:uiPriority w:val="32"/>
    <w:qFormat/>
    <w:rsid w:val="004763FD"/>
    <w:rPr>
      <w:b/>
      <w:bCs/>
      <w:smallCaps/>
      <w:color w:val="0F4761" w:themeColor="accent1" w:themeShade="BF"/>
      <w:spacing w:val="5"/>
    </w:rPr>
  </w:style>
  <w:style w:type="paragraph" w:styleId="NoSpacing">
    <w:name w:val="No Spacing"/>
    <w:uiPriority w:val="1"/>
    <w:qFormat/>
    <w:rsid w:val="00476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2025-10-17T22:11:00Z</dcterms:created>
  <dcterms:modified xsi:type="dcterms:W3CDTF">2025-10-17T22:11:00Z</dcterms:modified>
</cp:coreProperties>
</file>