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9340"/>
      </w:tblGrid>
      <w:tr w:rsidR="00F73557" w14:paraId="010A37A2" w14:textId="77777777" w:rsidTr="00F73557">
        <w:trPr>
          <w:tblCellSpacing w:w="0" w:type="dxa"/>
          <w:jc w:val="center"/>
        </w:trPr>
        <w:tc>
          <w:tcPr>
            <w:tcW w:w="0" w:type="auto"/>
            <w:tcBorders>
              <w:top w:val="single" w:sz="8" w:space="0" w:color="869198"/>
              <w:left w:val="single" w:sz="8" w:space="0" w:color="869198"/>
              <w:bottom w:val="single" w:sz="8" w:space="0" w:color="869198"/>
              <w:right w:val="single" w:sz="8" w:space="0" w:color="869198"/>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52218183" w14:textId="77777777">
              <w:trPr>
                <w:tblCellSpacing w:w="0" w:type="dxa"/>
                <w:jc w:val="center"/>
              </w:trPr>
              <w:tc>
                <w:tcPr>
                  <w:tcW w:w="5000" w:type="pct"/>
                  <w:hideMark/>
                </w:tcPr>
                <w:p w14:paraId="455E6A51" w14:textId="77777777" w:rsidR="00F73557" w:rsidRDefault="00F73557">
                  <w:pPr>
                    <w:spacing w:line="150" w:lineRule="atLeast"/>
                    <w:jc w:val="center"/>
                  </w:pPr>
                  <w:r>
                    <w:rPr>
                      <w:rFonts w:ascii="Arial" w:hAnsi="Arial" w:cs="Arial"/>
                    </w:rPr>
                    <w:t> </w:t>
                  </w:r>
                </w:p>
              </w:tc>
            </w:tr>
          </w:tbl>
          <w:p w14:paraId="6A72617E"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40088E2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143F3E04" w14:textId="77777777">
                    <w:trPr>
                      <w:tblCellSpacing w:w="0" w:type="dxa"/>
                      <w:jc w:val="center"/>
                    </w:trPr>
                    <w:tc>
                      <w:tcPr>
                        <w:tcW w:w="0" w:type="auto"/>
                        <w:tcMar>
                          <w:top w:w="150" w:type="dxa"/>
                          <w:left w:w="300" w:type="dxa"/>
                          <w:bottom w:w="150" w:type="dxa"/>
                          <w:right w:w="300" w:type="dxa"/>
                        </w:tcMar>
                        <w:hideMark/>
                      </w:tcPr>
                      <w:p w14:paraId="411315FC" w14:textId="77777777" w:rsidR="00F73557" w:rsidRDefault="00F73557"/>
                    </w:tc>
                  </w:tr>
                </w:tbl>
                <w:p w14:paraId="593ACE48" w14:textId="77777777" w:rsidR="00F73557" w:rsidRDefault="00F73557">
                  <w:pPr>
                    <w:jc w:val="center"/>
                    <w:rPr>
                      <w:rFonts w:ascii="Times New Roman" w:eastAsia="Times New Roman" w:hAnsi="Times New Roman" w:cs="Times New Roman"/>
                      <w:sz w:val="20"/>
                      <w:szCs w:val="20"/>
                    </w:rPr>
                  </w:pPr>
                </w:p>
              </w:tc>
            </w:tr>
          </w:tbl>
          <w:p w14:paraId="23423A86" w14:textId="77777777" w:rsidR="00F73557" w:rsidRDefault="00F73557">
            <w:pPr>
              <w:jc w:val="center"/>
            </w:pPr>
          </w:p>
          <w:tbl>
            <w:tblPr>
              <w:tblW w:w="5000" w:type="pct"/>
              <w:jc w:val="center"/>
              <w:tblCellSpacing w:w="0" w:type="dxa"/>
              <w:shd w:val="clear" w:color="auto" w:fill="8CC246"/>
              <w:tblCellMar>
                <w:left w:w="0" w:type="dxa"/>
                <w:right w:w="0" w:type="dxa"/>
              </w:tblCellMar>
              <w:tblLook w:val="04A0" w:firstRow="1" w:lastRow="0" w:firstColumn="1" w:lastColumn="0" w:noHBand="0" w:noVBand="1"/>
            </w:tblPr>
            <w:tblGrid>
              <w:gridCol w:w="9300"/>
            </w:tblGrid>
            <w:tr w:rsidR="00F73557" w14:paraId="1C9277EA" w14:textId="77777777">
              <w:trPr>
                <w:tblCellSpacing w:w="0" w:type="dxa"/>
                <w:jc w:val="center"/>
              </w:trPr>
              <w:tc>
                <w:tcPr>
                  <w:tcW w:w="5000" w:type="pct"/>
                  <w:shd w:val="clear" w:color="auto" w:fill="8CC246"/>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2E041C20" w14:textId="77777777">
                    <w:trPr>
                      <w:tblCellSpacing w:w="0" w:type="dxa"/>
                      <w:jc w:val="center"/>
                    </w:trPr>
                    <w:tc>
                      <w:tcPr>
                        <w:tcW w:w="0" w:type="auto"/>
                        <w:tcMar>
                          <w:top w:w="150" w:type="dxa"/>
                          <w:left w:w="300" w:type="dxa"/>
                          <w:bottom w:w="150" w:type="dxa"/>
                          <w:right w:w="300" w:type="dxa"/>
                        </w:tcMar>
                        <w:hideMark/>
                      </w:tcPr>
                      <w:p w14:paraId="3ECBDDAD" w14:textId="77777777" w:rsidR="00F73557" w:rsidRDefault="00F73557">
                        <w:pPr>
                          <w:pStyle w:val="NormalWeb"/>
                          <w:jc w:val="center"/>
                          <w:rPr>
                            <w:rFonts w:ascii="Arial" w:hAnsi="Arial" w:cs="Arial"/>
                            <w:b/>
                            <w:bCs/>
                            <w:color w:val="FFFFFF"/>
                            <w:sz w:val="27"/>
                            <w:szCs w:val="27"/>
                          </w:rPr>
                        </w:pPr>
                        <w:r>
                          <w:rPr>
                            <w:rFonts w:ascii="Calibri" w:hAnsi="Calibri" w:cs="Calibri"/>
                            <w:b/>
                            <w:bCs/>
                            <w:color w:val="FFFFFF"/>
                            <w:sz w:val="54"/>
                            <w:szCs w:val="54"/>
                          </w:rPr>
                          <w:t>Don't Miss the $20 Tickets!</w:t>
                        </w:r>
                      </w:p>
                    </w:tc>
                  </w:tr>
                </w:tbl>
                <w:p w14:paraId="6EB7CF24" w14:textId="77777777" w:rsidR="00F73557" w:rsidRDefault="00F73557">
                  <w:pPr>
                    <w:jc w:val="center"/>
                    <w:rPr>
                      <w:rFonts w:ascii="Times New Roman" w:eastAsia="Times New Roman" w:hAnsi="Times New Roman" w:cs="Times New Roman"/>
                      <w:sz w:val="20"/>
                      <w:szCs w:val="20"/>
                    </w:rPr>
                  </w:pPr>
                </w:p>
              </w:tc>
            </w:tr>
          </w:tbl>
          <w:p w14:paraId="3A0F0BC6"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6EE224E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1BEA9F52"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00"/>
                        </w:tblGrid>
                        <w:tr w:rsidR="00F73557" w14:paraId="2CD9874E" w14:textId="77777777">
                          <w:trPr>
                            <w:tblCellSpacing w:w="0" w:type="dxa"/>
                            <w:jc w:val="center"/>
                          </w:trPr>
                          <w:tc>
                            <w:tcPr>
                              <w:tcW w:w="0" w:type="auto"/>
                              <w:vAlign w:val="center"/>
                              <w:hideMark/>
                            </w:tcPr>
                            <w:p w14:paraId="6E437482" w14:textId="0A8AAC8E" w:rsidR="00F73557" w:rsidRDefault="00F73557">
                              <w:pPr>
                                <w:jc w:val="center"/>
                                <w:rPr>
                                  <w:rFonts w:ascii="Arial" w:hAnsi="Arial" w:cs="Arial"/>
                                  <w:color w:val="403F42"/>
                                  <w:sz w:val="18"/>
                                  <w:szCs w:val="18"/>
                                </w:rPr>
                              </w:pPr>
                              <w:r>
                                <w:rPr>
                                  <w:rFonts w:ascii="Arial" w:hAnsi="Arial" w:cs="Arial"/>
                                  <w:noProof/>
                                  <w:color w:val="48A199"/>
                                  <w:sz w:val="18"/>
                                  <w:szCs w:val="18"/>
                                </w:rPr>
                                <w:drawing>
                                  <wp:inline distT="0" distB="0" distL="0" distR="0" wp14:anchorId="0F658557" wp14:editId="7BDA25C0">
                                    <wp:extent cx="5334000" cy="3003550"/>
                                    <wp:effectExtent l="0" t="0" r="0" b="6350"/>
                                    <wp:docPr id="1574570380" name="Picture 3" descr="A child in a black dres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70380" name="Picture 3" descr="A child in a black dress&#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tc>
                        </w:tr>
                      </w:tbl>
                      <w:p w14:paraId="30287A5A" w14:textId="77777777" w:rsidR="00F73557" w:rsidRDefault="00F73557">
                        <w:pPr>
                          <w:jc w:val="center"/>
                          <w:rPr>
                            <w:rFonts w:ascii="Times New Roman" w:eastAsia="Times New Roman" w:hAnsi="Times New Roman" w:cs="Times New Roman"/>
                            <w:sz w:val="20"/>
                            <w:szCs w:val="20"/>
                          </w:rPr>
                        </w:pPr>
                      </w:p>
                    </w:tc>
                  </w:tr>
                </w:tbl>
                <w:p w14:paraId="12EED15A" w14:textId="77777777" w:rsidR="00F73557" w:rsidRDefault="00F73557">
                  <w:pPr>
                    <w:jc w:val="center"/>
                    <w:rPr>
                      <w:rFonts w:ascii="Times New Roman" w:eastAsia="Times New Roman" w:hAnsi="Times New Roman" w:cs="Times New Roman"/>
                      <w:sz w:val="20"/>
                      <w:szCs w:val="20"/>
                    </w:rPr>
                  </w:pPr>
                </w:p>
              </w:tc>
            </w:tr>
          </w:tbl>
          <w:p w14:paraId="74AE0555"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69716B9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73D6BFB5" w14:textId="77777777">
                    <w:trPr>
                      <w:tblCellSpacing w:w="0" w:type="dxa"/>
                      <w:jc w:val="center"/>
                    </w:trPr>
                    <w:tc>
                      <w:tcPr>
                        <w:tcW w:w="0" w:type="auto"/>
                        <w:tcMar>
                          <w:top w:w="150" w:type="dxa"/>
                          <w:left w:w="300" w:type="dxa"/>
                          <w:bottom w:w="150" w:type="dxa"/>
                          <w:right w:w="300" w:type="dxa"/>
                        </w:tcMar>
                      </w:tcPr>
                      <w:p w14:paraId="530F8B3C" w14:textId="77777777" w:rsidR="00F73557" w:rsidRDefault="00F73557">
                        <w:pPr>
                          <w:pStyle w:val="NormalWeb"/>
                          <w:rPr>
                            <w:rFonts w:ascii="Arial" w:hAnsi="Arial" w:cs="Arial"/>
                            <w:color w:val="403F42"/>
                            <w:sz w:val="18"/>
                            <w:szCs w:val="18"/>
                          </w:rPr>
                        </w:pPr>
                        <w:r>
                          <w:rPr>
                            <w:rFonts w:ascii="Calibri" w:hAnsi="Calibri" w:cs="Calibri"/>
                            <w:color w:val="152935"/>
                          </w:rPr>
                          <w:t xml:space="preserve">Join us </w:t>
                        </w:r>
                        <w:r>
                          <w:rPr>
                            <w:rFonts w:ascii="Calibri" w:hAnsi="Calibri" w:cs="Calibri"/>
                            <w:b/>
                            <w:bCs/>
                            <w:color w:val="152935"/>
                          </w:rPr>
                          <w:t>Thursday, February 6,</w:t>
                        </w:r>
                        <w:r>
                          <w:rPr>
                            <w:rFonts w:ascii="Calibri" w:hAnsi="Calibri" w:cs="Calibri"/>
                            <w:color w:val="152935"/>
                          </w:rPr>
                          <w:t xml:space="preserve"> for A Moment of Hope’s </w:t>
                        </w:r>
                        <w:r>
                          <w:rPr>
                            <w:rFonts w:ascii="Calibri" w:hAnsi="Calibri" w:cs="Calibri"/>
                            <w:b/>
                            <w:bCs/>
                            <w:i/>
                            <w:iCs/>
                            <w:color w:val="152935"/>
                          </w:rPr>
                          <w:t>Night of Sharing</w:t>
                        </w:r>
                        <w:r>
                          <w:rPr>
                            <w:rFonts w:ascii="Calibri" w:hAnsi="Calibri" w:cs="Calibri"/>
                            <w:color w:val="152935"/>
                          </w:rPr>
                          <w:t>!</w:t>
                        </w:r>
                      </w:p>
                      <w:p w14:paraId="165D524B" w14:textId="77777777" w:rsidR="00F73557" w:rsidRDefault="00F73557">
                        <w:pPr>
                          <w:pStyle w:val="NormalWeb"/>
                          <w:rPr>
                            <w:rFonts w:ascii="Arial" w:hAnsi="Arial" w:cs="Arial"/>
                            <w:color w:val="403F42"/>
                            <w:sz w:val="18"/>
                            <w:szCs w:val="18"/>
                          </w:rPr>
                        </w:pPr>
                      </w:p>
                      <w:p w14:paraId="152AC464" w14:textId="77777777" w:rsidR="00F73557" w:rsidRDefault="00F73557">
                        <w:pPr>
                          <w:pStyle w:val="NormalWeb"/>
                          <w:rPr>
                            <w:rFonts w:ascii="Arial" w:hAnsi="Arial" w:cs="Arial"/>
                            <w:color w:val="403F42"/>
                            <w:sz w:val="18"/>
                            <w:szCs w:val="18"/>
                          </w:rPr>
                        </w:pPr>
                        <w:r>
                          <w:rPr>
                            <w:rFonts w:ascii="Calibri" w:hAnsi="Calibri" w:cs="Calibri"/>
                            <w:b/>
                            <w:bCs/>
                            <w:color w:val="152935"/>
                          </w:rPr>
                          <w:t>Location</w:t>
                        </w:r>
                        <w:r>
                          <w:rPr>
                            <w:rFonts w:ascii="Calibri" w:hAnsi="Calibri" w:cs="Calibri"/>
                            <w:color w:val="152935"/>
                          </w:rPr>
                          <w:t xml:space="preserve">: </w:t>
                        </w:r>
                        <w:r>
                          <w:rPr>
                            <w:rFonts w:ascii="Calibri" w:hAnsi="Calibri" w:cs="Calibri"/>
                            <w:color w:val="152935"/>
                            <w:u w:val="single"/>
                          </w:rPr>
                          <w:t>First Presbyterian Church</w:t>
                        </w:r>
                        <w:r>
                          <w:rPr>
                            <w:rFonts w:ascii="Calibri" w:hAnsi="Calibri" w:cs="Calibri"/>
                            <w:color w:val="152935"/>
                          </w:rPr>
                          <w:t>, 1324 Marion St., Columbia, SC 29201</w:t>
                        </w:r>
                      </w:p>
                      <w:p w14:paraId="24BCEC33" w14:textId="77777777" w:rsidR="00F73557" w:rsidRDefault="00F73557">
                        <w:pPr>
                          <w:pStyle w:val="NormalWeb"/>
                          <w:rPr>
                            <w:rFonts w:ascii="Arial" w:hAnsi="Arial" w:cs="Arial"/>
                            <w:color w:val="403F42"/>
                            <w:sz w:val="18"/>
                            <w:szCs w:val="18"/>
                          </w:rPr>
                        </w:pPr>
                      </w:p>
                      <w:p w14:paraId="7EBE1905" w14:textId="77777777" w:rsidR="00F73557" w:rsidRDefault="00F73557">
                        <w:pPr>
                          <w:pStyle w:val="NormalWeb"/>
                          <w:rPr>
                            <w:rFonts w:ascii="Arial" w:hAnsi="Arial" w:cs="Arial"/>
                            <w:color w:val="403F42"/>
                            <w:sz w:val="18"/>
                            <w:szCs w:val="18"/>
                          </w:rPr>
                        </w:pPr>
                        <w:r>
                          <w:rPr>
                            <w:rFonts w:ascii="Calibri" w:hAnsi="Calibri" w:cs="Calibri"/>
                            <w:color w:val="152935"/>
                          </w:rPr>
                          <w:t>This year’s event will begin with a heavy hors d’oeuvres reception instead of a sit-down meal. There will be live music, ministry updates, testimonials and a silent auction. A surprise special guest will also be joining us!</w:t>
                        </w:r>
                      </w:p>
                      <w:p w14:paraId="5DD2D35E" w14:textId="77777777" w:rsidR="00F73557" w:rsidRDefault="00F73557">
                        <w:pPr>
                          <w:pStyle w:val="NormalWeb"/>
                          <w:rPr>
                            <w:rFonts w:ascii="Arial" w:hAnsi="Arial" w:cs="Arial"/>
                            <w:color w:val="403F42"/>
                            <w:sz w:val="18"/>
                            <w:szCs w:val="18"/>
                          </w:rPr>
                        </w:pPr>
                      </w:p>
                      <w:p w14:paraId="7C03B568" w14:textId="77777777" w:rsidR="00F73557" w:rsidRDefault="00F73557" w:rsidP="00B609BC">
                        <w:pPr>
                          <w:numPr>
                            <w:ilvl w:val="0"/>
                            <w:numId w:val="1"/>
                          </w:numPr>
                          <w:ind w:hanging="240"/>
                          <w:rPr>
                            <w:rFonts w:ascii="Arial" w:hAnsi="Arial" w:cs="Arial"/>
                            <w:color w:val="152935"/>
                          </w:rPr>
                        </w:pPr>
                        <w:r>
                          <w:rPr>
                            <w:rFonts w:ascii="Calibri" w:hAnsi="Calibri" w:cs="Calibri"/>
                            <w:color w:val="152935"/>
                            <w:shd w:val="clear" w:color="auto" w:fill="EDE83B"/>
                          </w:rPr>
                          <w:t>Registration is only $19.99 through this Saturday</w:t>
                        </w:r>
                        <w:r>
                          <w:rPr>
                            <w:rFonts w:ascii="Calibri" w:hAnsi="Calibri" w:cs="Calibri"/>
                            <w:color w:val="152935"/>
                          </w:rPr>
                          <w:t>, January 11 at 11:45PM.</w:t>
                        </w:r>
                        <w:r>
                          <w:rPr>
                            <w:rFonts w:ascii="Arial" w:hAnsi="Arial" w:cs="Arial"/>
                            <w:color w:val="152935"/>
                          </w:rPr>
                          <w:t xml:space="preserve"> </w:t>
                        </w:r>
                      </w:p>
                      <w:p w14:paraId="35534514" w14:textId="77777777" w:rsidR="00F73557" w:rsidRDefault="00F73557" w:rsidP="00B609BC">
                        <w:pPr>
                          <w:numPr>
                            <w:ilvl w:val="0"/>
                            <w:numId w:val="1"/>
                          </w:numPr>
                          <w:ind w:hanging="240"/>
                          <w:rPr>
                            <w:rFonts w:ascii="Arial" w:hAnsi="Arial" w:cs="Arial"/>
                            <w:color w:val="403F42"/>
                            <w:sz w:val="18"/>
                            <w:szCs w:val="18"/>
                          </w:rPr>
                        </w:pPr>
                        <w:r>
                          <w:rPr>
                            <w:rFonts w:ascii="Calibri" w:hAnsi="Calibri" w:cs="Calibri"/>
                            <w:color w:val="152935"/>
                          </w:rPr>
                          <w:t xml:space="preserve">Registration increases to $24.99 through January 24. </w:t>
                        </w:r>
                      </w:p>
                      <w:p w14:paraId="568DD220" w14:textId="77777777" w:rsidR="00F73557" w:rsidRDefault="00F73557" w:rsidP="00B609BC">
                        <w:pPr>
                          <w:numPr>
                            <w:ilvl w:val="0"/>
                            <w:numId w:val="1"/>
                          </w:numPr>
                          <w:ind w:hanging="240"/>
                          <w:rPr>
                            <w:rFonts w:ascii="Arial" w:hAnsi="Arial" w:cs="Arial"/>
                            <w:color w:val="403F42"/>
                            <w:sz w:val="18"/>
                            <w:szCs w:val="18"/>
                          </w:rPr>
                        </w:pPr>
                        <w:r>
                          <w:rPr>
                            <w:rFonts w:ascii="Calibri" w:hAnsi="Calibri" w:cs="Calibri"/>
                            <w:color w:val="152935"/>
                          </w:rPr>
                          <w:t>January 24 - February 6 registration is $34.99.</w:t>
                        </w:r>
                      </w:p>
                      <w:p w14:paraId="19C308DE" w14:textId="77777777" w:rsidR="00F73557" w:rsidRDefault="00F73557">
                        <w:pPr>
                          <w:pStyle w:val="NormalWeb"/>
                          <w:rPr>
                            <w:rFonts w:ascii="Arial" w:hAnsi="Arial" w:cs="Arial"/>
                            <w:color w:val="403F42"/>
                            <w:sz w:val="18"/>
                            <w:szCs w:val="18"/>
                          </w:rPr>
                        </w:pPr>
                      </w:p>
                      <w:p w14:paraId="6A37EE0F" w14:textId="77777777" w:rsidR="00F73557" w:rsidRDefault="00F73557">
                        <w:pPr>
                          <w:pStyle w:val="NormalWeb"/>
                          <w:rPr>
                            <w:rFonts w:ascii="Arial" w:hAnsi="Arial" w:cs="Arial"/>
                            <w:color w:val="403F42"/>
                            <w:sz w:val="18"/>
                            <w:szCs w:val="18"/>
                          </w:rPr>
                        </w:pPr>
                        <w:r>
                          <w:rPr>
                            <w:rFonts w:ascii="Calibri" w:hAnsi="Calibri" w:cs="Calibri"/>
                            <w:color w:val="152935"/>
                          </w:rPr>
                          <w:t>The mission of A Moment of Hope is made possible through sacrificial donors and volunteers. The event will include an opportunity for you to give and get involved.</w:t>
                        </w:r>
                      </w:p>
                      <w:p w14:paraId="7EB4A53D" w14:textId="77777777" w:rsidR="00F73557" w:rsidRDefault="00F73557">
                        <w:pPr>
                          <w:pStyle w:val="NormalWeb"/>
                          <w:rPr>
                            <w:rFonts w:ascii="Arial" w:hAnsi="Arial" w:cs="Arial"/>
                            <w:color w:val="403F42"/>
                            <w:sz w:val="18"/>
                            <w:szCs w:val="18"/>
                          </w:rPr>
                        </w:pPr>
                      </w:p>
                      <w:p w14:paraId="733415A9" w14:textId="77777777" w:rsidR="00F73557" w:rsidRDefault="00F73557">
                        <w:pPr>
                          <w:pStyle w:val="NormalWeb"/>
                          <w:rPr>
                            <w:rFonts w:ascii="Arial" w:hAnsi="Arial" w:cs="Arial"/>
                            <w:color w:val="403F42"/>
                            <w:sz w:val="18"/>
                            <w:szCs w:val="18"/>
                          </w:rPr>
                        </w:pPr>
                        <w:r>
                          <w:rPr>
                            <w:rFonts w:ascii="Calibri" w:hAnsi="Calibri" w:cs="Calibri"/>
                            <w:b/>
                            <w:bCs/>
                            <w:color w:val="152935"/>
                          </w:rPr>
                          <w:t>Heavy Hors D'oeuvres Reception</w:t>
                        </w:r>
                        <w:r>
                          <w:rPr>
                            <w:rFonts w:ascii="Calibri" w:hAnsi="Calibri" w:cs="Calibri"/>
                            <w:color w:val="152935"/>
                          </w:rPr>
                          <w:t>: 5:30 - 6:30 p.m. in Jackson Hall </w:t>
                        </w:r>
                      </w:p>
                      <w:p w14:paraId="302FE204" w14:textId="77777777" w:rsidR="00F73557" w:rsidRDefault="00F73557">
                        <w:pPr>
                          <w:pStyle w:val="NormalWeb"/>
                          <w:rPr>
                            <w:rFonts w:ascii="Arial" w:hAnsi="Arial" w:cs="Arial"/>
                            <w:color w:val="403F42"/>
                            <w:sz w:val="18"/>
                            <w:szCs w:val="18"/>
                          </w:rPr>
                        </w:pPr>
                      </w:p>
                      <w:p w14:paraId="37FE8367" w14:textId="77777777" w:rsidR="00F73557" w:rsidRDefault="00F73557">
                        <w:pPr>
                          <w:pStyle w:val="NormalWeb"/>
                          <w:rPr>
                            <w:rFonts w:ascii="Arial" w:hAnsi="Arial" w:cs="Arial"/>
                            <w:color w:val="403F42"/>
                            <w:sz w:val="18"/>
                            <w:szCs w:val="18"/>
                          </w:rPr>
                        </w:pPr>
                        <w:r>
                          <w:rPr>
                            <w:rFonts w:ascii="Calibri" w:hAnsi="Calibri" w:cs="Calibri"/>
                            <w:b/>
                            <w:bCs/>
                            <w:color w:val="152935"/>
                          </w:rPr>
                          <w:t>Program:</w:t>
                        </w:r>
                        <w:r>
                          <w:rPr>
                            <w:rFonts w:ascii="Calibri" w:hAnsi="Calibri" w:cs="Calibri"/>
                            <w:color w:val="152935"/>
                          </w:rPr>
                          <w:t> 6:30 - 8 p.m. in the adjacent Family Life Center</w:t>
                        </w:r>
                      </w:p>
                      <w:p w14:paraId="3A03D8FD" w14:textId="77777777" w:rsidR="00F73557" w:rsidRDefault="00F73557">
                        <w:pPr>
                          <w:pStyle w:val="NormalWeb"/>
                          <w:rPr>
                            <w:rFonts w:ascii="Arial" w:hAnsi="Arial" w:cs="Arial"/>
                            <w:color w:val="403F42"/>
                            <w:sz w:val="18"/>
                            <w:szCs w:val="18"/>
                          </w:rPr>
                        </w:pPr>
                      </w:p>
                      <w:p w14:paraId="40A84231" w14:textId="77777777" w:rsidR="00F73557" w:rsidRDefault="00F73557">
                        <w:pPr>
                          <w:pStyle w:val="NormalWeb"/>
                          <w:rPr>
                            <w:rFonts w:ascii="Arial" w:hAnsi="Arial" w:cs="Arial"/>
                            <w:color w:val="403F42"/>
                            <w:sz w:val="18"/>
                            <w:szCs w:val="18"/>
                          </w:rPr>
                        </w:pPr>
                        <w:r>
                          <w:rPr>
                            <w:rFonts w:ascii="Calibri" w:hAnsi="Calibri" w:cs="Calibri"/>
                            <w:b/>
                            <w:bCs/>
                            <w:color w:val="152935"/>
                          </w:rPr>
                          <w:t>Seating</w:t>
                        </w:r>
                        <w:r>
                          <w:rPr>
                            <w:rFonts w:ascii="Calibri" w:hAnsi="Calibri" w:cs="Calibri"/>
                            <w:color w:val="152935"/>
                          </w:rPr>
                          <w:t>: There will be open seating in the Family Life Center, auditorium style. It is a significant blessing to us when ministry partners invite friends and family who are new to A Moment of Hope. If you wish to purchase tickets for others, select the number of tickets you would like and enter each attendee's contact information. </w:t>
                        </w:r>
                      </w:p>
                      <w:p w14:paraId="12003B4E" w14:textId="77777777" w:rsidR="00F73557" w:rsidRDefault="00F73557">
                        <w:pPr>
                          <w:pStyle w:val="NormalWeb"/>
                          <w:rPr>
                            <w:rFonts w:ascii="Arial" w:hAnsi="Arial" w:cs="Arial"/>
                            <w:color w:val="403F42"/>
                            <w:sz w:val="18"/>
                            <w:szCs w:val="18"/>
                          </w:rPr>
                        </w:pPr>
                      </w:p>
                      <w:p w14:paraId="2DEFC939" w14:textId="77777777" w:rsidR="00F73557" w:rsidRDefault="00F73557">
                        <w:pPr>
                          <w:pStyle w:val="NormalWeb"/>
                          <w:rPr>
                            <w:rFonts w:ascii="Arial" w:hAnsi="Arial" w:cs="Arial"/>
                            <w:color w:val="403F42"/>
                            <w:sz w:val="18"/>
                            <w:szCs w:val="18"/>
                          </w:rPr>
                        </w:pPr>
                        <w:r>
                          <w:rPr>
                            <w:rFonts w:ascii="Calibri" w:hAnsi="Calibri" w:cs="Calibri"/>
                            <w:b/>
                            <w:bCs/>
                            <w:color w:val="152935"/>
                          </w:rPr>
                          <w:t>Sponsorships</w:t>
                        </w:r>
                        <w:r>
                          <w:rPr>
                            <w:rFonts w:ascii="Calibri" w:hAnsi="Calibri" w:cs="Calibri"/>
                            <w:color w:val="152935"/>
                          </w:rPr>
                          <w:t xml:space="preserve">: Sponsors help underwrite the cost of the event so that each donation can go directly into funding the work of the ministry. If you would like to be an event sponsor, please contact </w:t>
                        </w:r>
                        <w:hyperlink r:id="rId7" w:history="1">
                          <w:r>
                            <w:rPr>
                              <w:rStyle w:val="Hyperlink"/>
                              <w:rFonts w:ascii="Calibri" w:hAnsi="Calibri" w:cs="Calibri"/>
                            </w:rPr>
                            <w:t>mark@amoh.org</w:t>
                          </w:r>
                        </w:hyperlink>
                        <w:r>
                          <w:rPr>
                            <w:rFonts w:ascii="Calibri" w:hAnsi="Calibri" w:cs="Calibri"/>
                            <w:color w:val="152935"/>
                          </w:rPr>
                          <w:t>. Unless you choose to sponsor anonymously, your information will be included in the program and slideshow.</w:t>
                        </w:r>
                      </w:p>
                      <w:p w14:paraId="630757C9" w14:textId="77777777" w:rsidR="00F73557" w:rsidRDefault="00F73557">
                        <w:pPr>
                          <w:pStyle w:val="NormalWeb"/>
                          <w:rPr>
                            <w:rFonts w:ascii="Arial" w:hAnsi="Arial" w:cs="Arial"/>
                            <w:color w:val="403F42"/>
                            <w:sz w:val="18"/>
                            <w:szCs w:val="18"/>
                          </w:rPr>
                        </w:pPr>
                      </w:p>
                      <w:p w14:paraId="2BBFB02F" w14:textId="77777777" w:rsidR="00F73557" w:rsidRDefault="00F73557">
                        <w:pPr>
                          <w:pStyle w:val="NormalWeb"/>
                          <w:rPr>
                            <w:rFonts w:ascii="Arial" w:hAnsi="Arial" w:cs="Arial"/>
                            <w:color w:val="403F42"/>
                            <w:sz w:val="18"/>
                            <w:szCs w:val="18"/>
                          </w:rPr>
                        </w:pPr>
                        <w:r>
                          <w:rPr>
                            <w:rFonts w:ascii="Calibri" w:hAnsi="Calibri" w:cs="Calibri"/>
                            <w:b/>
                            <w:bCs/>
                            <w:color w:val="152935"/>
                          </w:rPr>
                          <w:t>Dress code</w:t>
                        </w:r>
                        <w:r>
                          <w:rPr>
                            <w:rFonts w:ascii="Calibri" w:hAnsi="Calibri" w:cs="Calibri"/>
                            <w:color w:val="152935"/>
                          </w:rPr>
                          <w:t>: Sunday attire or classy casual.</w:t>
                        </w:r>
                      </w:p>
                    </w:tc>
                  </w:tr>
                </w:tbl>
                <w:p w14:paraId="10856B48" w14:textId="77777777" w:rsidR="00F73557" w:rsidRDefault="00F73557">
                  <w:pPr>
                    <w:jc w:val="center"/>
                    <w:rPr>
                      <w:rFonts w:ascii="Times New Roman" w:eastAsia="Times New Roman" w:hAnsi="Times New Roman" w:cs="Times New Roman"/>
                      <w:sz w:val="20"/>
                      <w:szCs w:val="20"/>
                    </w:rPr>
                  </w:pPr>
                </w:p>
              </w:tc>
            </w:tr>
          </w:tbl>
          <w:p w14:paraId="3F3A6AA9"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51584735"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6355F458"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901"/>
                        </w:tblGrid>
                        <w:tr w:rsidR="00F73557" w14:paraId="7AE74350" w14:textId="77777777">
                          <w:trPr>
                            <w:tblCellSpacing w:w="0" w:type="dxa"/>
                            <w:jc w:val="center"/>
                          </w:trPr>
                          <w:tc>
                            <w:tcPr>
                              <w:tcW w:w="0" w:type="auto"/>
                              <w:shd w:val="clear" w:color="auto" w:fill="FFB014"/>
                              <w:tcMar>
                                <w:top w:w="180" w:type="dxa"/>
                                <w:left w:w="300" w:type="dxa"/>
                                <w:bottom w:w="180" w:type="dxa"/>
                                <w:right w:w="300" w:type="dxa"/>
                              </w:tcMar>
                              <w:vAlign w:val="center"/>
                              <w:hideMark/>
                            </w:tcPr>
                            <w:p w14:paraId="3F1A9C34" w14:textId="77777777" w:rsidR="00F73557" w:rsidRDefault="00F73557">
                              <w:pPr>
                                <w:jc w:val="center"/>
                              </w:pPr>
                              <w:hyperlink r:id="rId8" w:tgtFrame="_blank" w:history="1">
                                <w:r>
                                  <w:rPr>
                                    <w:rStyle w:val="Hyperlink"/>
                                    <w:rFonts w:ascii="Arial" w:hAnsi="Arial" w:cs="Arial"/>
                                    <w:b/>
                                    <w:bCs/>
                                    <w:color w:val="FFFFFF"/>
                                    <w:sz w:val="36"/>
                                    <w:szCs w:val="36"/>
                                  </w:rPr>
                                  <w:t>Register Now</w:t>
                                </w:r>
                              </w:hyperlink>
                              <w:r>
                                <w:rPr>
                                  <w:color w:val="000000"/>
                                </w:rPr>
                                <w:t xml:space="preserve"> </w:t>
                              </w:r>
                            </w:p>
                          </w:tc>
                        </w:tr>
                      </w:tbl>
                      <w:p w14:paraId="150E5EC2" w14:textId="77777777" w:rsidR="00F73557" w:rsidRDefault="00F73557">
                        <w:pPr>
                          <w:jc w:val="center"/>
                          <w:rPr>
                            <w:rFonts w:ascii="Times New Roman" w:eastAsia="Times New Roman" w:hAnsi="Times New Roman" w:cs="Times New Roman"/>
                            <w:sz w:val="20"/>
                            <w:szCs w:val="20"/>
                          </w:rPr>
                        </w:pPr>
                      </w:p>
                    </w:tc>
                  </w:tr>
                </w:tbl>
                <w:p w14:paraId="738BB2D3" w14:textId="77777777" w:rsidR="00F73557" w:rsidRDefault="00F73557">
                  <w:pPr>
                    <w:jc w:val="center"/>
                    <w:rPr>
                      <w:rFonts w:ascii="Times New Roman" w:eastAsia="Times New Roman" w:hAnsi="Times New Roman" w:cs="Times New Roman"/>
                      <w:sz w:val="20"/>
                      <w:szCs w:val="20"/>
                    </w:rPr>
                  </w:pPr>
                </w:p>
              </w:tc>
            </w:tr>
          </w:tbl>
          <w:p w14:paraId="42B08E27" w14:textId="77777777" w:rsidR="00F73557" w:rsidRDefault="00F73557">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5C0A454E" w14:textId="77777777">
              <w:trPr>
                <w:tblCellSpacing w:w="0" w:type="dxa"/>
                <w:jc w:val="center"/>
              </w:trPr>
              <w:tc>
                <w:tcPr>
                  <w:tcW w:w="5000" w:type="pct"/>
                  <w:hideMark/>
                </w:tcPr>
                <w:p w14:paraId="0A4A361A" w14:textId="77777777" w:rsidR="00F73557" w:rsidRDefault="00F73557">
                  <w:pPr>
                    <w:spacing w:line="150" w:lineRule="atLeast"/>
                    <w:jc w:val="center"/>
                  </w:pPr>
                  <w:r>
                    <w:rPr>
                      <w:rFonts w:ascii="Arial" w:hAnsi="Arial" w:cs="Arial"/>
                    </w:rPr>
                    <w:t> </w:t>
                  </w:r>
                </w:p>
              </w:tc>
            </w:tr>
          </w:tbl>
          <w:p w14:paraId="1111B494"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20404B9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6B08D523" w14:textId="77777777">
                    <w:trPr>
                      <w:tblCellSpacing w:w="0" w:type="dxa"/>
                      <w:jc w:val="center"/>
                    </w:trPr>
                    <w:tc>
                      <w:tcPr>
                        <w:tcW w:w="0" w:type="auto"/>
                        <w:tcMar>
                          <w:top w:w="150" w:type="dxa"/>
                          <w:left w:w="300" w:type="dxa"/>
                          <w:bottom w:w="150" w:type="dxa"/>
                          <w:right w:w="300" w:type="dxa"/>
                        </w:tcMar>
                        <w:hideMark/>
                      </w:tcPr>
                      <w:p w14:paraId="6F49532D" w14:textId="77777777" w:rsidR="00F73557" w:rsidRDefault="00F73557">
                        <w:pPr>
                          <w:pStyle w:val="NormalWeb"/>
                          <w:rPr>
                            <w:rFonts w:ascii="Arial" w:hAnsi="Arial" w:cs="Arial"/>
                            <w:color w:val="403F42"/>
                            <w:sz w:val="18"/>
                            <w:szCs w:val="18"/>
                          </w:rPr>
                        </w:pPr>
                        <w:r>
                          <w:rPr>
                            <w:rFonts w:ascii="Calibri" w:hAnsi="Calibri" w:cs="Calibri"/>
                            <w:color w:val="E94C3A"/>
                          </w:rPr>
                          <w:t>If you have trouble registering online, please feel free to call me at 803-348-1984 and I will register you over the phone.</w:t>
                        </w:r>
                      </w:p>
                    </w:tc>
                  </w:tr>
                </w:tbl>
                <w:p w14:paraId="4CE5A037" w14:textId="77777777" w:rsidR="00F73557" w:rsidRDefault="00F73557">
                  <w:pPr>
                    <w:jc w:val="center"/>
                    <w:rPr>
                      <w:rFonts w:ascii="Times New Roman" w:eastAsia="Times New Roman" w:hAnsi="Times New Roman" w:cs="Times New Roman"/>
                      <w:sz w:val="20"/>
                      <w:szCs w:val="20"/>
                    </w:rPr>
                  </w:pPr>
                </w:p>
              </w:tc>
            </w:tr>
          </w:tbl>
          <w:p w14:paraId="5DA122D1" w14:textId="77777777" w:rsidR="00F73557" w:rsidRDefault="00F73557">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63D3183B" w14:textId="77777777">
              <w:trPr>
                <w:tblCellSpacing w:w="0" w:type="dxa"/>
                <w:jc w:val="center"/>
              </w:trPr>
              <w:tc>
                <w:tcPr>
                  <w:tcW w:w="5000" w:type="pct"/>
                  <w:hideMark/>
                </w:tcPr>
                <w:p w14:paraId="09C19DE5" w14:textId="77777777" w:rsidR="00F73557" w:rsidRDefault="00F73557">
                  <w:pPr>
                    <w:spacing w:line="450" w:lineRule="atLeast"/>
                    <w:jc w:val="center"/>
                  </w:pPr>
                  <w:r>
                    <w:rPr>
                      <w:rFonts w:ascii="Arial" w:hAnsi="Arial" w:cs="Arial"/>
                    </w:rPr>
                    <w:t> </w:t>
                  </w:r>
                </w:p>
              </w:tc>
            </w:tr>
          </w:tbl>
          <w:p w14:paraId="3455788F"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257E778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7EF9F0B2"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1950"/>
                          <w:gridCol w:w="225"/>
                        </w:tblGrid>
                        <w:tr w:rsidR="00F73557" w14:paraId="0ECF23BA"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50"/>
                              </w:tblGrid>
                              <w:tr w:rsidR="00F73557" w14:paraId="44F34488" w14:textId="77777777">
                                <w:trPr>
                                  <w:tblCellSpacing w:w="0" w:type="dxa"/>
                                </w:trPr>
                                <w:tc>
                                  <w:tcPr>
                                    <w:tcW w:w="0" w:type="auto"/>
                                    <w:vAlign w:val="center"/>
                                    <w:hideMark/>
                                  </w:tcPr>
                                  <w:p w14:paraId="4DFED9B8" w14:textId="717565B7" w:rsidR="00F73557" w:rsidRDefault="00F73557">
                                    <w:pPr>
                                      <w:jc w:val="center"/>
                                      <w:rPr>
                                        <w:rFonts w:ascii="Arial" w:hAnsi="Arial" w:cs="Arial"/>
                                        <w:color w:val="403F42"/>
                                        <w:sz w:val="18"/>
                                        <w:szCs w:val="18"/>
                                      </w:rPr>
                                    </w:pPr>
                                    <w:r>
                                      <w:rPr>
                                        <w:rFonts w:ascii="Arial" w:hAnsi="Arial" w:cs="Arial"/>
                                        <w:noProof/>
                                        <w:color w:val="403F42"/>
                                        <w:sz w:val="18"/>
                                        <w:szCs w:val="18"/>
                                      </w:rPr>
                                      <w:lastRenderedPageBreak/>
                                      <w:drawing>
                                        <wp:inline distT="0" distB="0" distL="0" distR="0" wp14:anchorId="44B910DB" wp14:editId="77B7EC6C">
                                          <wp:extent cx="1231900" cy="1593850"/>
                                          <wp:effectExtent l="0" t="0" r="6350" b="6350"/>
                                          <wp:docPr id="1142379727" name="Picture 2"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79727" name="Picture 2" descr="A person wearing glasses and a black jack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1593850"/>
                                                  </a:xfrm>
                                                  <a:prstGeom prst="rect">
                                                    <a:avLst/>
                                                  </a:prstGeom>
                                                  <a:noFill/>
                                                  <a:ln>
                                                    <a:noFill/>
                                                  </a:ln>
                                                </pic:spPr>
                                              </pic:pic>
                                            </a:graphicData>
                                          </a:graphic>
                                        </wp:inline>
                                      </w:drawing>
                                    </w:r>
                                  </w:p>
                                </w:tc>
                              </w:tr>
                            </w:tbl>
                            <w:p w14:paraId="4398E355" w14:textId="77777777" w:rsidR="00F73557" w:rsidRDefault="00F73557">
                              <w:pPr>
                                <w:rPr>
                                  <w:rFonts w:ascii="Times New Roman" w:eastAsia="Times New Roman" w:hAnsi="Times New Roman" w:cs="Times New Roman"/>
                                  <w:sz w:val="20"/>
                                  <w:szCs w:val="20"/>
                                </w:rPr>
                              </w:pPr>
                            </w:p>
                          </w:tc>
                          <w:tc>
                            <w:tcPr>
                              <w:tcW w:w="225" w:type="dxa"/>
                              <w:hideMark/>
                            </w:tcPr>
                            <w:p w14:paraId="5B560A1F" w14:textId="34DBC5B0" w:rsidR="00F73557" w:rsidRDefault="00F73557">
                              <w:pPr>
                                <w:spacing w:line="15" w:lineRule="atLeast"/>
                                <w:jc w:val="center"/>
                              </w:pPr>
                              <w:r>
                                <w:rPr>
                                  <w:noProof/>
                                </w:rPr>
                                <w:drawing>
                                  <wp:inline distT="0" distB="0" distL="0" distR="0" wp14:anchorId="0AC86885" wp14:editId="050A6BE7">
                                    <wp:extent cx="139700" cy="6350"/>
                                    <wp:effectExtent l="0" t="0" r="0" b="0"/>
                                    <wp:docPr id="24373833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38337"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6350"/>
                                            </a:xfrm>
                                            <a:prstGeom prst="rect">
                                              <a:avLst/>
                                            </a:prstGeom>
                                            <a:noFill/>
                                            <a:ln>
                                              <a:noFill/>
                                            </a:ln>
                                          </pic:spPr>
                                        </pic:pic>
                                      </a:graphicData>
                                    </a:graphic>
                                  </wp:inline>
                                </w:drawing>
                              </w:r>
                            </w:p>
                          </w:tc>
                        </w:tr>
                      </w:tbl>
                      <w:p w14:paraId="3B9A4F97" w14:textId="77777777" w:rsidR="00F73557" w:rsidRDefault="00F73557">
                        <w:pPr>
                          <w:pStyle w:val="NormalWeb"/>
                          <w:rPr>
                            <w:rFonts w:ascii="Arial" w:hAnsi="Arial" w:cs="Arial"/>
                            <w:color w:val="403F42"/>
                            <w:sz w:val="18"/>
                            <w:szCs w:val="18"/>
                          </w:rPr>
                        </w:pPr>
                        <w:r>
                          <w:rPr>
                            <w:rFonts w:ascii="Arial" w:hAnsi="Arial" w:cs="Arial"/>
                            <w:color w:val="403F42"/>
                            <w:sz w:val="18"/>
                            <w:szCs w:val="18"/>
                          </w:rPr>
                          <w:t>We hope to see you there!</w:t>
                        </w:r>
                      </w:p>
                      <w:p w14:paraId="29EC3676" w14:textId="77777777" w:rsidR="00F73557" w:rsidRDefault="00F73557">
                        <w:pPr>
                          <w:pStyle w:val="NormalWeb"/>
                          <w:rPr>
                            <w:rFonts w:ascii="Arial" w:hAnsi="Arial" w:cs="Arial"/>
                            <w:color w:val="403F42"/>
                            <w:sz w:val="18"/>
                            <w:szCs w:val="18"/>
                          </w:rPr>
                        </w:pPr>
                      </w:p>
                      <w:p w14:paraId="65F22834" w14:textId="77777777" w:rsidR="00F73557" w:rsidRDefault="00F73557">
                        <w:pPr>
                          <w:pStyle w:val="NormalWeb"/>
                          <w:rPr>
                            <w:rFonts w:ascii="Arial" w:hAnsi="Arial" w:cs="Arial"/>
                            <w:color w:val="403F42"/>
                            <w:sz w:val="18"/>
                            <w:szCs w:val="18"/>
                          </w:rPr>
                        </w:pPr>
                        <w:r>
                          <w:rPr>
                            <w:rFonts w:ascii="Calibri" w:hAnsi="Calibri" w:cs="Calibri"/>
                            <w:color w:val="403F42"/>
                            <w:sz w:val="18"/>
                            <w:szCs w:val="18"/>
                          </w:rPr>
                          <w:t>His for life,</w:t>
                        </w:r>
                      </w:p>
                      <w:p w14:paraId="15FD3CD8" w14:textId="77777777" w:rsidR="00F73557" w:rsidRDefault="00F73557">
                        <w:pPr>
                          <w:pStyle w:val="NormalWeb"/>
                          <w:rPr>
                            <w:rFonts w:ascii="Arial" w:hAnsi="Arial" w:cs="Arial"/>
                            <w:color w:val="403F42"/>
                            <w:sz w:val="18"/>
                            <w:szCs w:val="18"/>
                          </w:rPr>
                        </w:pPr>
                        <w:r>
                          <w:rPr>
                            <w:rStyle w:val="ql-cursor"/>
                            <w:rFonts w:ascii="Calibri" w:hAnsi="Calibri" w:cs="Calibri"/>
                            <w:color w:val="403F42"/>
                            <w:sz w:val="18"/>
                            <w:szCs w:val="18"/>
                          </w:rPr>
                          <w:t>﻿</w:t>
                        </w:r>
                      </w:p>
                      <w:p w14:paraId="2F13D7CD" w14:textId="77777777" w:rsidR="00F73557" w:rsidRDefault="00F73557">
                        <w:pPr>
                          <w:pStyle w:val="NormalWeb"/>
                          <w:rPr>
                            <w:rFonts w:ascii="Arial" w:hAnsi="Arial" w:cs="Arial"/>
                            <w:color w:val="403F42"/>
                            <w:sz w:val="18"/>
                            <w:szCs w:val="18"/>
                          </w:rPr>
                        </w:pPr>
                        <w:r>
                          <w:rPr>
                            <w:rFonts w:ascii="Calibri" w:hAnsi="Calibri" w:cs="Calibri"/>
                            <w:color w:val="403F42"/>
                            <w:sz w:val="18"/>
                            <w:szCs w:val="18"/>
                          </w:rPr>
                          <w:t>Mark Baumgartner</w:t>
                        </w:r>
                      </w:p>
                      <w:p w14:paraId="274AA931" w14:textId="77777777" w:rsidR="00F73557" w:rsidRDefault="00F73557">
                        <w:pPr>
                          <w:pStyle w:val="NormalWeb"/>
                          <w:rPr>
                            <w:rFonts w:ascii="Arial" w:hAnsi="Arial" w:cs="Arial"/>
                            <w:color w:val="403F42"/>
                            <w:sz w:val="18"/>
                            <w:szCs w:val="18"/>
                          </w:rPr>
                        </w:pPr>
                        <w:r>
                          <w:rPr>
                            <w:rFonts w:ascii="Calibri" w:hAnsi="Calibri" w:cs="Calibri"/>
                            <w:color w:val="403F42"/>
                            <w:sz w:val="18"/>
                            <w:szCs w:val="18"/>
                          </w:rPr>
                          <w:t>Executive Director</w:t>
                        </w:r>
                      </w:p>
                      <w:p w14:paraId="76498ED8" w14:textId="77777777" w:rsidR="00F73557" w:rsidRDefault="00F73557">
                        <w:pPr>
                          <w:pStyle w:val="NormalWeb"/>
                          <w:rPr>
                            <w:rFonts w:ascii="Arial" w:hAnsi="Arial" w:cs="Arial"/>
                            <w:color w:val="403F42"/>
                            <w:sz w:val="18"/>
                            <w:szCs w:val="18"/>
                          </w:rPr>
                        </w:pPr>
                        <w:r>
                          <w:rPr>
                            <w:rFonts w:ascii="Calibri" w:hAnsi="Calibri" w:cs="Calibri"/>
                            <w:color w:val="403F42"/>
                            <w:sz w:val="18"/>
                            <w:szCs w:val="18"/>
                          </w:rPr>
                          <w:t>Ph. 803-348-1984</w:t>
                        </w:r>
                      </w:p>
                    </w:tc>
                  </w:tr>
                </w:tbl>
                <w:p w14:paraId="5593E329" w14:textId="77777777" w:rsidR="00F73557" w:rsidRDefault="00F73557">
                  <w:pPr>
                    <w:jc w:val="center"/>
                    <w:rPr>
                      <w:rFonts w:ascii="Times New Roman" w:eastAsia="Times New Roman" w:hAnsi="Times New Roman" w:cs="Times New Roman"/>
                      <w:sz w:val="20"/>
                      <w:szCs w:val="20"/>
                    </w:rPr>
                  </w:pPr>
                </w:p>
              </w:tc>
            </w:tr>
          </w:tbl>
          <w:p w14:paraId="7FBC7BDD" w14:textId="77777777" w:rsidR="00F73557" w:rsidRDefault="00F73557">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6B8C939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73557" w14:paraId="06BBED38" w14:textId="77777777">
                    <w:trPr>
                      <w:tblCellSpacing w:w="0" w:type="dxa"/>
                      <w:jc w:val="center"/>
                    </w:trPr>
                    <w:tc>
                      <w:tcPr>
                        <w:tcW w:w="0" w:type="auto"/>
                        <w:tcMar>
                          <w:top w:w="150" w:type="dxa"/>
                          <w:left w:w="300" w:type="dxa"/>
                          <w:bottom w:w="150" w:type="dxa"/>
                          <w:right w:w="300" w:type="dxa"/>
                        </w:tcMar>
                        <w:vAlign w:val="center"/>
                        <w:hideMark/>
                      </w:tcPr>
                      <w:p w14:paraId="7CE8B6DB" w14:textId="77777777" w:rsidR="00F73557" w:rsidRDefault="00F73557">
                        <w:pPr>
                          <w:pStyle w:val="NormalWeb"/>
                          <w:jc w:val="center"/>
                          <w:rPr>
                            <w:rFonts w:ascii="Verdana" w:hAnsi="Verdana"/>
                            <w:color w:val="595959"/>
                            <w:sz w:val="18"/>
                            <w:szCs w:val="18"/>
                          </w:rPr>
                        </w:pPr>
                        <w:r>
                          <w:rPr>
                            <w:rFonts w:ascii="Verdana" w:hAnsi="Verdana"/>
                            <w:color w:val="595959"/>
                            <w:sz w:val="18"/>
                            <w:szCs w:val="18"/>
                          </w:rPr>
                          <w:t>A Moment of Hope | P.O. Box 12684 | Columbia, SC 29211 US</w:t>
                        </w:r>
                      </w:p>
                    </w:tc>
                  </w:tr>
                </w:tbl>
                <w:p w14:paraId="728821FB" w14:textId="77777777" w:rsidR="00F73557" w:rsidRDefault="00F73557">
                  <w:pPr>
                    <w:jc w:val="center"/>
                    <w:rPr>
                      <w:rFonts w:ascii="Times New Roman" w:eastAsia="Times New Roman" w:hAnsi="Times New Roman" w:cs="Times New Roman"/>
                      <w:sz w:val="20"/>
                      <w:szCs w:val="20"/>
                    </w:rPr>
                  </w:pPr>
                </w:p>
              </w:tc>
            </w:tr>
          </w:tbl>
          <w:p w14:paraId="0B060569" w14:textId="77777777" w:rsidR="00F73557" w:rsidRDefault="00F73557">
            <w:pPr>
              <w:jc w:val="center"/>
              <w:rPr>
                <w:rFonts w:eastAsia="Times New Roman"/>
              </w:rPr>
            </w:pPr>
          </w:p>
        </w:tc>
      </w:tr>
    </w:tbl>
    <w:p w14:paraId="4A5F9A8E" w14:textId="77777777" w:rsidR="00EB695B" w:rsidRDefault="00EB695B"/>
    <w:sectPr w:rsidR="00EB6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3B7E"/>
    <w:multiLevelType w:val="multilevel"/>
    <w:tmpl w:val="43663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7682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57"/>
    <w:rsid w:val="00041B0F"/>
    <w:rsid w:val="0008394A"/>
    <w:rsid w:val="00187460"/>
    <w:rsid w:val="004163FC"/>
    <w:rsid w:val="00560FE1"/>
    <w:rsid w:val="007E0FCF"/>
    <w:rsid w:val="00CD4361"/>
    <w:rsid w:val="00EB695B"/>
    <w:rsid w:val="00F7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82E8"/>
  <w15:chartTrackingRefBased/>
  <w15:docId w15:val="{95D97ED6-2042-4DC6-B24E-9FB9E189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57"/>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73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5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5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5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5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557"/>
    <w:rPr>
      <w:rFonts w:eastAsiaTheme="majorEastAsia" w:cstheme="majorBidi"/>
      <w:color w:val="272727" w:themeColor="text1" w:themeTint="D8"/>
    </w:rPr>
  </w:style>
  <w:style w:type="paragraph" w:styleId="Title">
    <w:name w:val="Title"/>
    <w:basedOn w:val="Normal"/>
    <w:next w:val="Normal"/>
    <w:link w:val="TitleChar"/>
    <w:uiPriority w:val="10"/>
    <w:qFormat/>
    <w:rsid w:val="00F735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557"/>
    <w:pPr>
      <w:spacing w:before="160"/>
      <w:jc w:val="center"/>
    </w:pPr>
    <w:rPr>
      <w:i/>
      <w:iCs/>
      <w:color w:val="404040" w:themeColor="text1" w:themeTint="BF"/>
    </w:rPr>
  </w:style>
  <w:style w:type="character" w:customStyle="1" w:styleId="QuoteChar">
    <w:name w:val="Quote Char"/>
    <w:basedOn w:val="DefaultParagraphFont"/>
    <w:link w:val="Quote"/>
    <w:uiPriority w:val="29"/>
    <w:rsid w:val="00F73557"/>
    <w:rPr>
      <w:i/>
      <w:iCs/>
      <w:color w:val="404040" w:themeColor="text1" w:themeTint="BF"/>
    </w:rPr>
  </w:style>
  <w:style w:type="paragraph" w:styleId="ListParagraph">
    <w:name w:val="List Paragraph"/>
    <w:basedOn w:val="Normal"/>
    <w:uiPriority w:val="34"/>
    <w:qFormat/>
    <w:rsid w:val="00F73557"/>
    <w:pPr>
      <w:ind w:left="720"/>
      <w:contextualSpacing/>
    </w:pPr>
  </w:style>
  <w:style w:type="character" w:styleId="IntenseEmphasis">
    <w:name w:val="Intense Emphasis"/>
    <w:basedOn w:val="DefaultParagraphFont"/>
    <w:uiPriority w:val="21"/>
    <w:qFormat/>
    <w:rsid w:val="00F73557"/>
    <w:rPr>
      <w:i/>
      <w:iCs/>
      <w:color w:val="0F4761" w:themeColor="accent1" w:themeShade="BF"/>
    </w:rPr>
  </w:style>
  <w:style w:type="paragraph" w:styleId="IntenseQuote">
    <w:name w:val="Intense Quote"/>
    <w:basedOn w:val="Normal"/>
    <w:next w:val="Normal"/>
    <w:link w:val="IntenseQuoteChar"/>
    <w:uiPriority w:val="30"/>
    <w:qFormat/>
    <w:rsid w:val="00F73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557"/>
    <w:rPr>
      <w:i/>
      <w:iCs/>
      <w:color w:val="0F4761" w:themeColor="accent1" w:themeShade="BF"/>
    </w:rPr>
  </w:style>
  <w:style w:type="character" w:styleId="IntenseReference">
    <w:name w:val="Intense Reference"/>
    <w:basedOn w:val="DefaultParagraphFont"/>
    <w:uiPriority w:val="32"/>
    <w:qFormat/>
    <w:rsid w:val="00F73557"/>
    <w:rPr>
      <w:b/>
      <w:bCs/>
      <w:smallCaps/>
      <w:color w:val="0F4761" w:themeColor="accent1" w:themeShade="BF"/>
      <w:spacing w:val="5"/>
    </w:rPr>
  </w:style>
  <w:style w:type="character" w:styleId="Hyperlink">
    <w:name w:val="Hyperlink"/>
    <w:basedOn w:val="DefaultParagraphFont"/>
    <w:uiPriority w:val="99"/>
    <w:semiHidden/>
    <w:unhideWhenUsed/>
    <w:rsid w:val="00F73557"/>
    <w:rPr>
      <w:color w:val="0000FF"/>
      <w:u w:val="single"/>
    </w:rPr>
  </w:style>
  <w:style w:type="paragraph" w:styleId="NormalWeb">
    <w:name w:val="Normal (Web)"/>
    <w:basedOn w:val="Normal"/>
    <w:uiPriority w:val="99"/>
    <w:semiHidden/>
    <w:unhideWhenUsed/>
    <w:rsid w:val="00F73557"/>
    <w:pPr>
      <w:spacing w:before="100" w:beforeAutospacing="1" w:after="100" w:afterAutospacing="1"/>
    </w:pPr>
  </w:style>
  <w:style w:type="character" w:customStyle="1" w:styleId="ql-cursor">
    <w:name w:val="ql-cursor"/>
    <w:basedOn w:val="DefaultParagraphFont"/>
    <w:rsid w:val="00F7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6bc7bnab.cc.rs6.net/tn.jsp?f=001pMwvCB-DB9pN_CPcaTcl5R9I6G6lYu0uFhkmYmaO2X7PpN-ksgpyfMN_Fob1IbBfd0sVz2dqftzOV0tclep8UFU_KXsCRy3KgorV-Nmd7EpBgapSpd1Ba80xUA8AfcDBqkBVnjtn3bMY2J_CpnyYrOHDXkfiTiYjOwRoHjzlxrO5pPVLknrnjt7w2DA2pJvNwA02H5l_AHdlg-Z-Nn9fBA==&amp;c=lq6MAE7mEBy7HOy3iUmgBTUDOTYba0Ux6JnKmctYKPBO7ioqCY8ThQ==&amp;ch=mCoGT816CXBMdjtY72JDmvbgj4zDuKxeqW9-ASmYkrGpaXdC8Dei0w==" TargetMode="External"/><Relationship Id="rId3" Type="http://schemas.openxmlformats.org/officeDocument/2006/relationships/settings" Target="settings.xml"/><Relationship Id="rId7" Type="http://schemas.openxmlformats.org/officeDocument/2006/relationships/hyperlink" Target="mailto:mark@amo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6bc7bnab.cc.rs6.net/tn.jsp?f=001pMwvCB-DB9pN_CPcaTcl5R9I6G6lYu0uFhkmYmaO2X7PpN-ksgpyfMN_Fob1IbBfd0sVz2dqftzOV0tclep8UFU_KXsCRy3KgorV-Nmd7EpBgapSpd1Ba80xUA8AfcDBqkBVnjtn3bMY2J_CpnyYrOHDXkfiTiYjOwRoHjzlxrO5pPVLknrnjt7w2DA2pJvNwA02H5l_AHdlg-Z-Nn9fBA==&amp;c=lq6MAE7mEBy7HOy3iUmgBTUDOTYba0Ux6JnKmctYKPBO7ioqCY8ThQ==&amp;ch=mCoGT816CXBMdjtY72JDmvbgj4zDuKxeqW9-ASmYkrGpaXdC8Dei0w=="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Kopp</dc:creator>
  <cp:keywords/>
  <dc:description/>
  <cp:lastModifiedBy>David Kopp</cp:lastModifiedBy>
  <cp:revision>2</cp:revision>
  <dcterms:created xsi:type="dcterms:W3CDTF">2025-01-10T00:17:00Z</dcterms:created>
  <dcterms:modified xsi:type="dcterms:W3CDTF">2025-01-10T00:17:00Z</dcterms:modified>
</cp:coreProperties>
</file>