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29CA" w14:textId="77777777" w:rsidR="00A722B4" w:rsidRPr="00A722B4" w:rsidRDefault="00A722B4" w:rsidP="00A722B4">
      <w:pPr>
        <w:jc w:val="center"/>
        <w:rPr>
          <w:rFonts w:ascii="Times New Roman" w:hAnsi="Times New Roman" w:cs="Times New Roman"/>
          <w:sz w:val="40"/>
          <w:szCs w:val="40"/>
        </w:rPr>
      </w:pPr>
      <w:r w:rsidRPr="00A722B4">
        <w:rPr>
          <w:rFonts w:ascii="Times New Roman" w:hAnsi="Times New Roman" w:cs="Times New Roman"/>
          <w:b/>
          <w:bCs/>
          <w:sz w:val="40"/>
          <w:szCs w:val="40"/>
        </w:rPr>
        <w:t xml:space="preserve">A Report on Industrial Visit West Kallada Floating </w:t>
      </w:r>
      <w:proofErr w:type="gramStart"/>
      <w:r w:rsidRPr="00A722B4">
        <w:rPr>
          <w:rFonts w:ascii="Times New Roman" w:hAnsi="Times New Roman" w:cs="Times New Roman"/>
          <w:b/>
          <w:bCs/>
          <w:sz w:val="40"/>
          <w:szCs w:val="40"/>
        </w:rPr>
        <w:t>Solar  Power</w:t>
      </w:r>
      <w:proofErr w:type="gramEnd"/>
      <w:r w:rsidRPr="00A722B4">
        <w:rPr>
          <w:rFonts w:ascii="Times New Roman" w:hAnsi="Times New Roman" w:cs="Times New Roman"/>
          <w:b/>
          <w:bCs/>
          <w:sz w:val="40"/>
          <w:szCs w:val="40"/>
        </w:rPr>
        <w:t xml:space="preserve"> Plant</w:t>
      </w:r>
    </w:p>
    <w:p w14:paraId="69791F45" w14:textId="77777777" w:rsidR="00A722B4" w:rsidRPr="00A722B4" w:rsidRDefault="00A722B4" w:rsidP="00A722B4">
      <w:pPr>
        <w:rPr>
          <w:rFonts w:ascii="Times New Roman" w:hAnsi="Times New Roman" w:cs="Times New Roman"/>
          <w:sz w:val="40"/>
          <w:szCs w:val="40"/>
        </w:rPr>
      </w:pPr>
    </w:p>
    <w:p w14:paraId="66B181B1" w14:textId="77777777" w:rsidR="00A722B4" w:rsidRPr="00A722B4" w:rsidRDefault="00A722B4" w:rsidP="00A722B4">
      <w:pPr>
        <w:jc w:val="center"/>
        <w:rPr>
          <w:rFonts w:ascii="Times New Roman" w:hAnsi="Times New Roman" w:cs="Times New Roman"/>
          <w:sz w:val="36"/>
          <w:szCs w:val="36"/>
        </w:rPr>
      </w:pPr>
      <w:r w:rsidRPr="00A722B4">
        <w:rPr>
          <w:rFonts w:ascii="Times New Roman" w:hAnsi="Times New Roman" w:cs="Times New Roman"/>
          <w:i/>
          <w:iCs/>
          <w:sz w:val="36"/>
          <w:szCs w:val="36"/>
        </w:rPr>
        <w:t>Submitted by</w:t>
      </w:r>
    </w:p>
    <w:p w14:paraId="42C94528" w14:textId="77777777" w:rsidR="00A722B4" w:rsidRPr="00A722B4" w:rsidRDefault="00A722B4" w:rsidP="00A722B4">
      <w:pPr>
        <w:jc w:val="center"/>
        <w:rPr>
          <w:rFonts w:ascii="Times New Roman" w:hAnsi="Times New Roman" w:cs="Times New Roman"/>
          <w:sz w:val="40"/>
          <w:szCs w:val="40"/>
        </w:rPr>
      </w:pPr>
    </w:p>
    <w:p w14:paraId="3E6EF1EA" w14:textId="77777777" w:rsidR="00A722B4" w:rsidRPr="00A722B4" w:rsidRDefault="00A722B4" w:rsidP="00A722B4">
      <w:pPr>
        <w:jc w:val="center"/>
        <w:rPr>
          <w:rFonts w:ascii="Times New Roman" w:hAnsi="Times New Roman" w:cs="Times New Roman"/>
          <w:b/>
          <w:bCs/>
          <w:sz w:val="40"/>
          <w:szCs w:val="40"/>
        </w:rPr>
      </w:pPr>
      <w:r w:rsidRPr="00A722B4">
        <w:rPr>
          <w:rFonts w:ascii="Times New Roman" w:hAnsi="Times New Roman" w:cs="Times New Roman"/>
          <w:b/>
          <w:bCs/>
          <w:sz w:val="40"/>
          <w:szCs w:val="40"/>
        </w:rPr>
        <w:t>Noufiya N</w:t>
      </w:r>
    </w:p>
    <w:p w14:paraId="41436471" w14:textId="71941ACC" w:rsidR="00A722B4" w:rsidRPr="002B522D" w:rsidRDefault="00E76CBA" w:rsidP="002B522D">
      <w:pPr>
        <w:jc w:val="center"/>
        <w:rPr>
          <w:rFonts w:ascii="Times New Roman" w:hAnsi="Times New Roman" w:cs="Times New Roman"/>
          <w:sz w:val="28"/>
          <w:szCs w:val="28"/>
        </w:rPr>
      </w:pPr>
      <w:r w:rsidRPr="002B522D">
        <w:rPr>
          <w:rFonts w:ascii="Times New Roman" w:hAnsi="Times New Roman" w:cs="Times New Roman"/>
          <w:noProof/>
          <w:sz w:val="28"/>
          <w:szCs w:val="28"/>
        </w:rPr>
        <w:drawing>
          <wp:anchor distT="0" distB="0" distL="114300" distR="114300" simplePos="0" relativeHeight="251658240" behindDoc="1" locked="0" layoutInCell="1" allowOverlap="1" wp14:anchorId="2CD4A14F" wp14:editId="6BE22D12">
            <wp:simplePos x="0" y="0"/>
            <wp:positionH relativeFrom="margin">
              <wp:posOffset>1896745</wp:posOffset>
            </wp:positionH>
            <wp:positionV relativeFrom="paragraph">
              <wp:posOffset>1108075</wp:posOffset>
            </wp:positionV>
            <wp:extent cx="1988820" cy="1936115"/>
            <wp:effectExtent l="0" t="0" r="0" b="6985"/>
            <wp:wrapTopAndBottom/>
            <wp:docPr id="4258419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8820" cy="1936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522D" w:rsidRPr="002B522D">
        <w:rPr>
          <w:rFonts w:ascii="Times New Roman" w:hAnsi="Times New Roman" w:cs="Times New Roman"/>
          <w:sz w:val="28"/>
          <w:szCs w:val="28"/>
        </w:rPr>
        <w:t>INTERN</w:t>
      </w:r>
      <w:r w:rsidR="00A722B4" w:rsidRPr="002B522D">
        <w:rPr>
          <w:rFonts w:ascii="Times New Roman" w:hAnsi="Times New Roman" w:cs="Times New Roman"/>
          <w:sz w:val="28"/>
          <w:szCs w:val="28"/>
        </w:rPr>
        <w:br/>
      </w:r>
      <w:r w:rsidR="00A722B4" w:rsidRPr="002B522D">
        <w:rPr>
          <w:rFonts w:ascii="Times New Roman" w:hAnsi="Times New Roman" w:cs="Times New Roman"/>
          <w:sz w:val="28"/>
          <w:szCs w:val="28"/>
        </w:rPr>
        <w:br/>
      </w:r>
      <w:r w:rsidR="00A722B4" w:rsidRPr="002B522D">
        <w:rPr>
          <w:rFonts w:ascii="Times New Roman" w:hAnsi="Times New Roman" w:cs="Times New Roman"/>
          <w:sz w:val="28"/>
          <w:szCs w:val="28"/>
        </w:rPr>
        <w:br/>
      </w:r>
      <w:r w:rsidR="00A722B4" w:rsidRPr="002B522D">
        <w:rPr>
          <w:rFonts w:ascii="Times New Roman" w:hAnsi="Times New Roman" w:cs="Times New Roman"/>
          <w:sz w:val="28"/>
          <w:szCs w:val="28"/>
        </w:rPr>
        <w:br/>
      </w:r>
      <w:r w:rsidR="00A722B4" w:rsidRPr="002B522D">
        <w:rPr>
          <w:rFonts w:ascii="Times New Roman" w:hAnsi="Times New Roman" w:cs="Times New Roman"/>
          <w:sz w:val="28"/>
          <w:szCs w:val="28"/>
        </w:rPr>
        <w:br/>
      </w:r>
    </w:p>
    <w:p w14:paraId="66BB9886" w14:textId="1F5A985E" w:rsidR="00A722B4" w:rsidRDefault="00A722B4" w:rsidP="00A722B4">
      <w:pPr>
        <w:rPr>
          <w:rFonts w:ascii="Times New Roman" w:hAnsi="Times New Roman" w:cs="Times New Roman"/>
          <w:sz w:val="40"/>
          <w:szCs w:val="40"/>
        </w:rPr>
      </w:pPr>
    </w:p>
    <w:p w14:paraId="501B9C80" w14:textId="77777777" w:rsidR="00A722B4" w:rsidRPr="00A722B4" w:rsidRDefault="00A722B4" w:rsidP="00A722B4">
      <w:pPr>
        <w:rPr>
          <w:rFonts w:ascii="Times New Roman" w:hAnsi="Times New Roman" w:cs="Times New Roman"/>
          <w:sz w:val="40"/>
          <w:szCs w:val="40"/>
        </w:rPr>
      </w:pPr>
    </w:p>
    <w:p w14:paraId="51711300" w14:textId="77777777" w:rsidR="00A722B4" w:rsidRPr="00A722B4" w:rsidRDefault="00A722B4" w:rsidP="00A722B4">
      <w:pPr>
        <w:jc w:val="center"/>
        <w:rPr>
          <w:rFonts w:ascii="Times New Roman" w:hAnsi="Times New Roman" w:cs="Times New Roman"/>
          <w:sz w:val="32"/>
          <w:szCs w:val="32"/>
        </w:rPr>
      </w:pPr>
      <w:r w:rsidRPr="00A722B4">
        <w:rPr>
          <w:rFonts w:ascii="Times New Roman" w:hAnsi="Times New Roman" w:cs="Times New Roman"/>
          <w:b/>
          <w:bCs/>
          <w:sz w:val="32"/>
          <w:szCs w:val="32"/>
        </w:rPr>
        <w:t>Kerala State Electricity Regulatory Commission Thiruvananthapuram</w:t>
      </w:r>
    </w:p>
    <w:p w14:paraId="79F2B991" w14:textId="54520D56" w:rsidR="00A722B4" w:rsidRPr="00A722B4" w:rsidRDefault="00A722B4" w:rsidP="00A722B4">
      <w:pPr>
        <w:jc w:val="center"/>
        <w:rPr>
          <w:rFonts w:ascii="Times New Roman" w:hAnsi="Times New Roman" w:cs="Times New Roman"/>
          <w:sz w:val="32"/>
          <w:szCs w:val="32"/>
        </w:rPr>
      </w:pPr>
      <w:r w:rsidRPr="00A722B4">
        <w:rPr>
          <w:rFonts w:ascii="Times New Roman" w:hAnsi="Times New Roman" w:cs="Times New Roman"/>
          <w:b/>
          <w:bCs/>
          <w:sz w:val="32"/>
          <w:szCs w:val="32"/>
        </w:rPr>
        <w:t>Kerala</w:t>
      </w:r>
    </w:p>
    <w:p w14:paraId="6FC5F652" w14:textId="6AD67BB3" w:rsidR="00A722B4" w:rsidRPr="00A722B4" w:rsidRDefault="00A722B4" w:rsidP="00A722B4">
      <w:pPr>
        <w:jc w:val="center"/>
        <w:rPr>
          <w:rFonts w:ascii="Times New Roman" w:hAnsi="Times New Roman" w:cs="Times New Roman"/>
          <w:sz w:val="40"/>
          <w:szCs w:val="40"/>
        </w:rPr>
      </w:pPr>
      <w:r w:rsidRPr="00A722B4">
        <w:rPr>
          <w:rFonts w:ascii="Times New Roman" w:hAnsi="Times New Roman" w:cs="Times New Roman"/>
          <w:b/>
          <w:bCs/>
          <w:sz w:val="32"/>
          <w:szCs w:val="32"/>
        </w:rPr>
        <w:t>December 2025</w:t>
      </w:r>
    </w:p>
    <w:p w14:paraId="631BC6E2" w14:textId="77777777" w:rsidR="00A722B4" w:rsidRDefault="00A722B4" w:rsidP="00A722B4">
      <w:pPr>
        <w:rPr>
          <w:rFonts w:ascii="Times New Roman" w:hAnsi="Times New Roman" w:cs="Times New Roman"/>
          <w:sz w:val="40"/>
          <w:szCs w:val="40"/>
        </w:rPr>
      </w:pPr>
    </w:p>
    <w:p w14:paraId="2F650377" w14:textId="006B53E2" w:rsidR="00A722B4" w:rsidRPr="00A722B4" w:rsidRDefault="00A722B4" w:rsidP="00BB3AE9">
      <w:pPr>
        <w:ind w:left="720"/>
        <w:jc w:val="center"/>
        <w:rPr>
          <w:rFonts w:ascii="Times New Roman" w:hAnsi="Times New Roman" w:cs="Times New Roman"/>
          <w:sz w:val="32"/>
          <w:szCs w:val="32"/>
        </w:rPr>
      </w:pPr>
      <w:r w:rsidRPr="00A722B4">
        <w:rPr>
          <w:rFonts w:ascii="Times New Roman" w:hAnsi="Times New Roman" w:cs="Times New Roman"/>
          <w:b/>
          <w:bCs/>
          <w:sz w:val="32"/>
          <w:szCs w:val="32"/>
        </w:rPr>
        <w:lastRenderedPageBreak/>
        <w:t>Chapter 1</w:t>
      </w:r>
    </w:p>
    <w:p w14:paraId="5142AB65" w14:textId="77777777" w:rsidR="00A722B4" w:rsidRDefault="00A722B4" w:rsidP="00BB3AE9">
      <w:pPr>
        <w:ind w:left="720"/>
        <w:jc w:val="center"/>
        <w:rPr>
          <w:rFonts w:ascii="Times New Roman" w:hAnsi="Times New Roman" w:cs="Times New Roman"/>
          <w:b/>
          <w:bCs/>
          <w:sz w:val="32"/>
          <w:szCs w:val="32"/>
        </w:rPr>
      </w:pPr>
      <w:r w:rsidRPr="00A722B4">
        <w:rPr>
          <w:rFonts w:ascii="Times New Roman" w:hAnsi="Times New Roman" w:cs="Times New Roman"/>
          <w:b/>
          <w:bCs/>
          <w:sz w:val="32"/>
          <w:szCs w:val="32"/>
        </w:rPr>
        <w:t>Introduction</w:t>
      </w:r>
    </w:p>
    <w:p w14:paraId="2D0783E0" w14:textId="77777777" w:rsidR="0045182E" w:rsidRDefault="0045182E" w:rsidP="00614A44">
      <w:pPr>
        <w:spacing w:line="360" w:lineRule="auto"/>
        <w:jc w:val="both"/>
        <w:rPr>
          <w:rFonts w:ascii="Times New Roman" w:hAnsi="Times New Roman" w:cs="Times New Roman"/>
          <w:b/>
          <w:bCs/>
          <w:sz w:val="32"/>
          <w:szCs w:val="32"/>
        </w:rPr>
      </w:pPr>
    </w:p>
    <w:p w14:paraId="0E8B296B" w14:textId="412B1669" w:rsidR="002A7ADC" w:rsidRPr="002A7ADC" w:rsidRDefault="002A7ADC" w:rsidP="00614A44">
      <w:pPr>
        <w:spacing w:line="360" w:lineRule="auto"/>
        <w:jc w:val="both"/>
        <w:rPr>
          <w:rFonts w:ascii="Times New Roman" w:hAnsi="Times New Roman" w:cs="Times New Roman"/>
          <w:sz w:val="28"/>
          <w:szCs w:val="28"/>
        </w:rPr>
      </w:pPr>
      <w:r w:rsidRPr="002A7ADC">
        <w:rPr>
          <w:rFonts w:ascii="Times New Roman" w:hAnsi="Times New Roman" w:cs="Times New Roman"/>
          <w:sz w:val="28"/>
          <w:szCs w:val="28"/>
        </w:rPr>
        <w:t>As part of my internship programme, I had the opportunity to learn about the West Kallada Floating Solar Project in Kerala through an informative session conducted by the NHPC team. The session helped me understand the overall concept, planning, and functioning of a large-scale floating solar power plant.</w:t>
      </w:r>
    </w:p>
    <w:p w14:paraId="789B5EF9" w14:textId="66C2FF03" w:rsidR="002A7ADC" w:rsidRPr="002A7ADC" w:rsidRDefault="002A7ADC" w:rsidP="00614A44">
      <w:pPr>
        <w:spacing w:line="360" w:lineRule="auto"/>
        <w:jc w:val="both"/>
        <w:rPr>
          <w:rFonts w:ascii="Times New Roman" w:hAnsi="Times New Roman" w:cs="Times New Roman"/>
          <w:sz w:val="28"/>
          <w:szCs w:val="28"/>
        </w:rPr>
      </w:pPr>
      <w:r w:rsidRPr="002A7ADC">
        <w:rPr>
          <w:rFonts w:ascii="Times New Roman" w:hAnsi="Times New Roman" w:cs="Times New Roman"/>
          <w:sz w:val="28"/>
          <w:szCs w:val="28"/>
        </w:rPr>
        <w:t>I learned that the project is a grid-connected solar PV plant developed over a leased water area and is designed to supply power to KSEB under a long-term power purchase agreement . The plant is expected to generate a significant amount of clean energy annually, contributing to the growth of renewable energy in the state .</w:t>
      </w:r>
    </w:p>
    <w:p w14:paraId="548CD591" w14:textId="2AA86D51" w:rsidR="002A7ADC" w:rsidRPr="002A7ADC" w:rsidRDefault="002A7ADC" w:rsidP="00614A44">
      <w:pPr>
        <w:spacing w:line="360" w:lineRule="auto"/>
        <w:jc w:val="both"/>
        <w:rPr>
          <w:rFonts w:ascii="Times New Roman" w:hAnsi="Times New Roman" w:cs="Times New Roman"/>
          <w:sz w:val="28"/>
          <w:szCs w:val="28"/>
        </w:rPr>
      </w:pPr>
      <w:r w:rsidRPr="002A7ADC">
        <w:rPr>
          <w:rFonts w:ascii="Times New Roman" w:hAnsi="Times New Roman" w:cs="Times New Roman"/>
          <w:sz w:val="28"/>
          <w:szCs w:val="28"/>
        </w:rPr>
        <w:t>During the session, I was introduced to the basic working of the floating solar system, including how solar panels generate DC power, how inverters convert it into AC power, and how transformers increase the voltage before transmitting the electricity to the grid . I also gained an understanding of the general layout of the project and the process involved in power evacuation and grid connection</w:t>
      </w:r>
      <w:r w:rsidR="00614A44" w:rsidRPr="00614A44">
        <w:rPr>
          <w:rFonts w:ascii="Times New Roman" w:hAnsi="Times New Roman" w:cs="Times New Roman"/>
          <w:sz w:val="28"/>
          <w:szCs w:val="28"/>
        </w:rPr>
        <w:t>.</w:t>
      </w:r>
    </w:p>
    <w:p w14:paraId="60F10504" w14:textId="77777777" w:rsidR="00A722B4" w:rsidRPr="00A722B4" w:rsidRDefault="00A722B4" w:rsidP="00A722B4">
      <w:pPr>
        <w:jc w:val="center"/>
        <w:rPr>
          <w:rFonts w:ascii="Times New Roman" w:hAnsi="Times New Roman" w:cs="Times New Roman"/>
          <w:b/>
          <w:bCs/>
        </w:rPr>
      </w:pPr>
    </w:p>
    <w:p w14:paraId="5693DF5D" w14:textId="1C777F8D" w:rsidR="00A722B4" w:rsidRDefault="00A722B4" w:rsidP="00A722B4">
      <w:pPr>
        <w:rPr>
          <w:rFonts w:ascii="Times New Roman" w:hAnsi="Times New Roman" w:cs="Times New Roman"/>
          <w:sz w:val="40"/>
          <w:szCs w:val="40"/>
        </w:rPr>
      </w:pPr>
    </w:p>
    <w:p w14:paraId="368E8277" w14:textId="77777777" w:rsidR="00BB3AE9" w:rsidRDefault="00BB3AE9" w:rsidP="00A722B4">
      <w:pPr>
        <w:rPr>
          <w:rFonts w:ascii="Times New Roman" w:hAnsi="Times New Roman" w:cs="Times New Roman"/>
          <w:sz w:val="40"/>
          <w:szCs w:val="40"/>
        </w:rPr>
      </w:pPr>
    </w:p>
    <w:p w14:paraId="0A38C9CE" w14:textId="77777777" w:rsidR="00BB3AE9" w:rsidRDefault="00BB3AE9" w:rsidP="00A722B4">
      <w:pPr>
        <w:rPr>
          <w:rFonts w:ascii="Times New Roman" w:hAnsi="Times New Roman" w:cs="Times New Roman"/>
          <w:sz w:val="40"/>
          <w:szCs w:val="40"/>
        </w:rPr>
      </w:pPr>
    </w:p>
    <w:p w14:paraId="5BE9E5DA" w14:textId="77777777" w:rsidR="00BB3AE9" w:rsidRPr="00614A44" w:rsidRDefault="00BB3AE9" w:rsidP="00614A44">
      <w:pPr>
        <w:jc w:val="both"/>
        <w:rPr>
          <w:rFonts w:ascii="Times New Roman" w:hAnsi="Times New Roman" w:cs="Times New Roman"/>
        </w:rPr>
      </w:pPr>
    </w:p>
    <w:p w14:paraId="7472163E" w14:textId="77777777" w:rsidR="00BB3AE9" w:rsidRPr="00614A44" w:rsidRDefault="00BB3AE9" w:rsidP="00614A44">
      <w:pPr>
        <w:jc w:val="both"/>
        <w:rPr>
          <w:rFonts w:ascii="Times New Roman" w:hAnsi="Times New Roman" w:cs="Times New Roman"/>
        </w:rPr>
      </w:pPr>
    </w:p>
    <w:p w14:paraId="525CA156" w14:textId="77777777" w:rsidR="00BB3AE9" w:rsidRDefault="00BB3AE9" w:rsidP="00614A44">
      <w:pPr>
        <w:jc w:val="both"/>
        <w:rPr>
          <w:rFonts w:ascii="Times New Roman" w:hAnsi="Times New Roman" w:cs="Times New Roman"/>
        </w:rPr>
      </w:pPr>
    </w:p>
    <w:p w14:paraId="00E9DB3F" w14:textId="77777777" w:rsidR="0045182E" w:rsidRDefault="0045182E" w:rsidP="00614A44">
      <w:pPr>
        <w:ind w:left="720"/>
        <w:jc w:val="center"/>
        <w:rPr>
          <w:rFonts w:ascii="Times New Roman" w:hAnsi="Times New Roman" w:cs="Times New Roman"/>
          <w:b/>
          <w:bCs/>
          <w:sz w:val="32"/>
          <w:szCs w:val="32"/>
        </w:rPr>
      </w:pPr>
    </w:p>
    <w:p w14:paraId="6D832006" w14:textId="28D1F1E1" w:rsidR="00614A44" w:rsidRPr="00A722B4" w:rsidRDefault="00614A44" w:rsidP="00614A44">
      <w:pPr>
        <w:ind w:left="720"/>
        <w:jc w:val="center"/>
        <w:rPr>
          <w:rFonts w:ascii="Times New Roman" w:hAnsi="Times New Roman" w:cs="Times New Roman"/>
          <w:sz w:val="32"/>
          <w:szCs w:val="32"/>
        </w:rPr>
      </w:pPr>
      <w:r w:rsidRPr="00A722B4">
        <w:rPr>
          <w:rFonts w:ascii="Times New Roman" w:hAnsi="Times New Roman" w:cs="Times New Roman"/>
          <w:b/>
          <w:bCs/>
          <w:sz w:val="32"/>
          <w:szCs w:val="32"/>
        </w:rPr>
        <w:lastRenderedPageBreak/>
        <w:t xml:space="preserve">Chapter </w:t>
      </w:r>
      <w:r>
        <w:rPr>
          <w:rFonts w:ascii="Times New Roman" w:hAnsi="Times New Roman" w:cs="Times New Roman"/>
          <w:b/>
          <w:bCs/>
          <w:sz w:val="32"/>
          <w:szCs w:val="32"/>
        </w:rPr>
        <w:t>2</w:t>
      </w:r>
    </w:p>
    <w:p w14:paraId="5A7089E7" w14:textId="703941A3" w:rsidR="00614A44" w:rsidRDefault="00614A44" w:rsidP="00614A44">
      <w:pPr>
        <w:ind w:left="720"/>
        <w:jc w:val="center"/>
        <w:rPr>
          <w:rFonts w:ascii="Times New Roman" w:hAnsi="Times New Roman" w:cs="Times New Roman"/>
          <w:b/>
          <w:bCs/>
          <w:sz w:val="32"/>
          <w:szCs w:val="32"/>
        </w:rPr>
      </w:pPr>
      <w:r>
        <w:rPr>
          <w:rFonts w:ascii="Times New Roman" w:hAnsi="Times New Roman" w:cs="Times New Roman"/>
          <w:b/>
          <w:bCs/>
          <w:sz w:val="32"/>
          <w:szCs w:val="32"/>
        </w:rPr>
        <w:t xml:space="preserve">The West </w:t>
      </w:r>
      <w:proofErr w:type="spellStart"/>
      <w:r>
        <w:rPr>
          <w:rFonts w:ascii="Times New Roman" w:hAnsi="Times New Roman" w:cs="Times New Roman"/>
          <w:b/>
          <w:bCs/>
          <w:sz w:val="32"/>
          <w:szCs w:val="32"/>
        </w:rPr>
        <w:t>Kallada</w:t>
      </w:r>
      <w:proofErr w:type="spellEnd"/>
      <w:r>
        <w:rPr>
          <w:rFonts w:ascii="Times New Roman" w:hAnsi="Times New Roman" w:cs="Times New Roman"/>
          <w:b/>
          <w:bCs/>
          <w:sz w:val="32"/>
          <w:szCs w:val="32"/>
        </w:rPr>
        <w:t xml:space="preserve"> Floating Solar Project</w:t>
      </w:r>
    </w:p>
    <w:p w14:paraId="12CBB682" w14:textId="59CF023C" w:rsidR="0025797D" w:rsidRDefault="00B82629" w:rsidP="00614A44">
      <w:pPr>
        <w:ind w:left="720"/>
        <w:jc w:val="center"/>
        <w:rPr>
          <w:rFonts w:ascii="Times New Roman" w:hAnsi="Times New Roman" w:cs="Times New Roman"/>
          <w:b/>
          <w:bCs/>
          <w:sz w:val="32"/>
          <w:szCs w:val="32"/>
        </w:rPr>
      </w:pPr>
      <w:r>
        <w:rPr>
          <w:rFonts w:ascii="Times New Roman" w:hAnsi="Times New Roman" w:cs="Times New Roman"/>
          <w:b/>
          <w:bCs/>
          <w:noProof/>
          <w:sz w:val="32"/>
          <w:szCs w:val="32"/>
        </w:rPr>
        <w:drawing>
          <wp:anchor distT="0" distB="0" distL="114300" distR="114300" simplePos="0" relativeHeight="251659264" behindDoc="0" locked="0" layoutInCell="1" allowOverlap="1" wp14:anchorId="5A8C9B96" wp14:editId="1BD9A135">
            <wp:simplePos x="0" y="0"/>
            <wp:positionH relativeFrom="column">
              <wp:posOffset>1793875</wp:posOffset>
            </wp:positionH>
            <wp:positionV relativeFrom="paragraph">
              <wp:posOffset>400050</wp:posOffset>
            </wp:positionV>
            <wp:extent cx="2805430" cy="2053590"/>
            <wp:effectExtent l="0" t="0" r="0" b="3810"/>
            <wp:wrapTopAndBottom/>
            <wp:docPr id="221099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99246" name="Picture 221099246"/>
                    <pic:cNvPicPr/>
                  </pic:nvPicPr>
                  <pic:blipFill rotWithShape="1">
                    <a:blip r:embed="rId9" cstate="print">
                      <a:extLst>
                        <a:ext uri="{28A0092B-C50C-407E-A947-70E740481C1C}">
                          <a14:useLocalDpi xmlns:a14="http://schemas.microsoft.com/office/drawing/2010/main" val="0"/>
                        </a:ext>
                      </a:extLst>
                    </a:blip>
                    <a:srcRect t="11514" b="9294"/>
                    <a:stretch>
                      <a:fillRect/>
                    </a:stretch>
                  </pic:blipFill>
                  <pic:spPr bwMode="auto">
                    <a:xfrm>
                      <a:off x="0" y="0"/>
                      <a:ext cx="2805430" cy="2053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886891" w14:textId="2F34E0D8" w:rsidR="00614A44" w:rsidRDefault="00614A44" w:rsidP="00614A44">
      <w:pPr>
        <w:jc w:val="both"/>
        <w:rPr>
          <w:rFonts w:ascii="Times New Roman" w:hAnsi="Times New Roman" w:cs="Times New Roman"/>
        </w:rPr>
      </w:pPr>
    </w:p>
    <w:p w14:paraId="3670D29B" w14:textId="42CA8B1D" w:rsidR="00614A44" w:rsidRPr="00614A44" w:rsidRDefault="00614A44" w:rsidP="00614A44">
      <w:pPr>
        <w:spacing w:line="360" w:lineRule="auto"/>
        <w:jc w:val="both"/>
        <w:rPr>
          <w:rFonts w:ascii="Times New Roman" w:hAnsi="Times New Roman" w:cs="Times New Roman"/>
          <w:sz w:val="28"/>
          <w:szCs w:val="28"/>
        </w:rPr>
      </w:pPr>
      <w:r w:rsidRPr="00614A44">
        <w:rPr>
          <w:rFonts w:ascii="Times New Roman" w:hAnsi="Times New Roman" w:cs="Times New Roman"/>
          <w:sz w:val="28"/>
          <w:szCs w:val="28"/>
        </w:rPr>
        <w:t>The West Kallada Floating Solar Project is a large-scale renewable energy project developed in Kerala. It is a grid-connected floating solar photovoltaic power plant constructed on a water body, where solar panels are installed on specially designed floating platforms. This method helps utilize water surfaces effectively and reduces the need for large areas of land, making it an environmentally friendly solution for power generation.</w:t>
      </w:r>
    </w:p>
    <w:p w14:paraId="1734399C" w14:textId="77777777" w:rsidR="00614A44" w:rsidRPr="00614A44" w:rsidRDefault="00614A44" w:rsidP="00614A44">
      <w:pPr>
        <w:spacing w:line="360" w:lineRule="auto"/>
        <w:jc w:val="both"/>
        <w:rPr>
          <w:rFonts w:ascii="Times New Roman" w:hAnsi="Times New Roman" w:cs="Times New Roman"/>
          <w:sz w:val="28"/>
          <w:szCs w:val="28"/>
        </w:rPr>
      </w:pPr>
      <w:r w:rsidRPr="00614A44">
        <w:rPr>
          <w:rFonts w:ascii="Times New Roman" w:hAnsi="Times New Roman" w:cs="Times New Roman"/>
          <w:sz w:val="28"/>
          <w:szCs w:val="28"/>
        </w:rPr>
        <w:t>The plant has an installed capacity of 50 MW, with a DC capacity of 65 MW, and is expected to generate nearly 100 million units of electricity annually in its first year . The electricity produced is supplied to KSEB under a long-term power purchase agreement, supporting the state’s growing energy demands.</w:t>
      </w:r>
    </w:p>
    <w:p w14:paraId="1EC2CDE9" w14:textId="77777777" w:rsidR="00614A44" w:rsidRPr="00614A44" w:rsidRDefault="00614A44" w:rsidP="00614A44">
      <w:pPr>
        <w:spacing w:line="360" w:lineRule="auto"/>
        <w:jc w:val="both"/>
        <w:rPr>
          <w:rFonts w:ascii="Times New Roman" w:hAnsi="Times New Roman" w:cs="Times New Roman"/>
          <w:sz w:val="28"/>
          <w:szCs w:val="28"/>
        </w:rPr>
      </w:pPr>
      <w:r w:rsidRPr="00614A44">
        <w:rPr>
          <w:rFonts w:ascii="Times New Roman" w:hAnsi="Times New Roman" w:cs="Times New Roman"/>
          <w:sz w:val="28"/>
          <w:szCs w:val="28"/>
        </w:rPr>
        <w:t>The project consists of a large number of high-capacity solar modules mounted on floating structures. The generated DC power is converted into AC power using inverters, then stepped up through transformers before being transmitted to the grid through a dedicated evacuation system .A 110 kV switchyard is also part of the system to ensure smooth and reliable power transmission .</w:t>
      </w:r>
    </w:p>
    <w:p w14:paraId="37B2D882" w14:textId="3004737E" w:rsidR="00614A44" w:rsidRPr="00614A44" w:rsidRDefault="00614A44" w:rsidP="00614A44">
      <w:pPr>
        <w:spacing w:line="360" w:lineRule="auto"/>
        <w:jc w:val="both"/>
        <w:rPr>
          <w:rFonts w:ascii="Times New Roman" w:hAnsi="Times New Roman" w:cs="Times New Roman"/>
          <w:sz w:val="28"/>
          <w:szCs w:val="28"/>
        </w:rPr>
      </w:pPr>
      <w:r w:rsidRPr="00614A44">
        <w:rPr>
          <w:rFonts w:ascii="Times New Roman" w:hAnsi="Times New Roman" w:cs="Times New Roman"/>
          <w:sz w:val="28"/>
          <w:szCs w:val="28"/>
        </w:rPr>
        <w:lastRenderedPageBreak/>
        <w:t xml:space="preserve">Overall, the West </w:t>
      </w:r>
      <w:proofErr w:type="spellStart"/>
      <w:r w:rsidRPr="00614A44">
        <w:rPr>
          <w:rFonts w:ascii="Times New Roman" w:hAnsi="Times New Roman" w:cs="Times New Roman"/>
          <w:sz w:val="28"/>
          <w:szCs w:val="28"/>
        </w:rPr>
        <w:t>Kallada</w:t>
      </w:r>
      <w:proofErr w:type="spellEnd"/>
      <w:r w:rsidRPr="00614A44">
        <w:rPr>
          <w:rFonts w:ascii="Times New Roman" w:hAnsi="Times New Roman" w:cs="Times New Roman"/>
          <w:sz w:val="28"/>
          <w:szCs w:val="28"/>
        </w:rPr>
        <w:t xml:space="preserve"> Floating Solar Project is an example of advanced solar technology and sustainable energy planning. It highlights the effective use of innovative floating solar systems to promote clean energy generation and reduce environmental impact.</w:t>
      </w:r>
    </w:p>
    <w:p w14:paraId="1BFCE51B" w14:textId="3D98AB83" w:rsidR="00BB3AE9" w:rsidRDefault="00BB3AE9" w:rsidP="00614A44">
      <w:pPr>
        <w:rPr>
          <w:rFonts w:ascii="Times New Roman" w:hAnsi="Times New Roman" w:cs="Times New Roman"/>
          <w:sz w:val="40"/>
          <w:szCs w:val="40"/>
        </w:rPr>
      </w:pPr>
    </w:p>
    <w:p w14:paraId="7E7DC18C" w14:textId="12132987" w:rsidR="00614A44" w:rsidRDefault="00614A44" w:rsidP="00614A44">
      <w:pPr>
        <w:rPr>
          <w:rFonts w:ascii="Times New Roman" w:hAnsi="Times New Roman" w:cs="Times New Roman"/>
          <w:sz w:val="40"/>
          <w:szCs w:val="40"/>
        </w:rPr>
      </w:pPr>
    </w:p>
    <w:p w14:paraId="41705956" w14:textId="2B9AEF9E" w:rsidR="00614A44" w:rsidRDefault="00614A44" w:rsidP="00614A44">
      <w:pPr>
        <w:rPr>
          <w:rFonts w:ascii="Times New Roman" w:hAnsi="Times New Roman" w:cs="Times New Roman"/>
          <w:sz w:val="40"/>
          <w:szCs w:val="40"/>
        </w:rPr>
      </w:pPr>
    </w:p>
    <w:p w14:paraId="0907929C" w14:textId="614121FC" w:rsidR="00614A44" w:rsidRDefault="00614A44" w:rsidP="00614A44">
      <w:pPr>
        <w:ind w:left="720"/>
        <w:jc w:val="center"/>
        <w:rPr>
          <w:rFonts w:ascii="Times New Roman" w:hAnsi="Times New Roman" w:cs="Times New Roman"/>
          <w:b/>
          <w:bCs/>
          <w:sz w:val="32"/>
          <w:szCs w:val="32"/>
        </w:rPr>
      </w:pPr>
    </w:p>
    <w:p w14:paraId="1C59A8D5" w14:textId="1C89DB97" w:rsidR="0025797D" w:rsidRDefault="0025797D" w:rsidP="00614A44">
      <w:pPr>
        <w:ind w:left="720"/>
        <w:jc w:val="center"/>
        <w:rPr>
          <w:rFonts w:ascii="Times New Roman" w:hAnsi="Times New Roman" w:cs="Times New Roman"/>
          <w:b/>
          <w:bCs/>
          <w:sz w:val="32"/>
          <w:szCs w:val="32"/>
        </w:rPr>
      </w:pPr>
    </w:p>
    <w:p w14:paraId="652002D8" w14:textId="77777777" w:rsidR="0025797D" w:rsidRDefault="0025797D" w:rsidP="00614A44">
      <w:pPr>
        <w:ind w:left="720"/>
        <w:jc w:val="center"/>
        <w:rPr>
          <w:rFonts w:ascii="Times New Roman" w:hAnsi="Times New Roman" w:cs="Times New Roman"/>
          <w:b/>
          <w:bCs/>
          <w:sz w:val="32"/>
          <w:szCs w:val="32"/>
        </w:rPr>
      </w:pPr>
    </w:p>
    <w:p w14:paraId="3B373B68" w14:textId="77777777" w:rsidR="0025797D" w:rsidRDefault="0025797D" w:rsidP="00614A44">
      <w:pPr>
        <w:ind w:left="720"/>
        <w:jc w:val="center"/>
        <w:rPr>
          <w:rFonts w:ascii="Times New Roman" w:hAnsi="Times New Roman" w:cs="Times New Roman"/>
          <w:b/>
          <w:bCs/>
          <w:sz w:val="32"/>
          <w:szCs w:val="32"/>
        </w:rPr>
      </w:pPr>
    </w:p>
    <w:p w14:paraId="78CAD551" w14:textId="7FD4B541" w:rsidR="0025797D" w:rsidRDefault="0025797D" w:rsidP="00614A44">
      <w:pPr>
        <w:ind w:left="720"/>
        <w:jc w:val="center"/>
        <w:rPr>
          <w:rFonts w:ascii="Times New Roman" w:hAnsi="Times New Roman" w:cs="Times New Roman"/>
          <w:b/>
          <w:bCs/>
          <w:sz w:val="32"/>
          <w:szCs w:val="32"/>
        </w:rPr>
      </w:pPr>
    </w:p>
    <w:p w14:paraId="2DCA5F61" w14:textId="77777777" w:rsidR="0025797D" w:rsidRDefault="0025797D" w:rsidP="00614A44">
      <w:pPr>
        <w:ind w:left="720"/>
        <w:jc w:val="center"/>
        <w:rPr>
          <w:rFonts w:ascii="Times New Roman" w:hAnsi="Times New Roman" w:cs="Times New Roman"/>
          <w:b/>
          <w:bCs/>
          <w:sz w:val="32"/>
          <w:szCs w:val="32"/>
        </w:rPr>
      </w:pPr>
    </w:p>
    <w:p w14:paraId="415D8335" w14:textId="77777777" w:rsidR="0025797D" w:rsidRDefault="0025797D" w:rsidP="00614A44">
      <w:pPr>
        <w:ind w:left="720"/>
        <w:jc w:val="center"/>
        <w:rPr>
          <w:rFonts w:ascii="Times New Roman" w:hAnsi="Times New Roman" w:cs="Times New Roman"/>
          <w:b/>
          <w:bCs/>
          <w:sz w:val="32"/>
          <w:szCs w:val="32"/>
        </w:rPr>
      </w:pPr>
    </w:p>
    <w:p w14:paraId="1E34034D" w14:textId="3EDC04C4" w:rsidR="0025797D" w:rsidRDefault="0025797D" w:rsidP="00614A44">
      <w:pPr>
        <w:ind w:left="720"/>
        <w:jc w:val="center"/>
        <w:rPr>
          <w:rFonts w:ascii="Times New Roman" w:hAnsi="Times New Roman" w:cs="Times New Roman"/>
          <w:b/>
          <w:bCs/>
          <w:sz w:val="32"/>
          <w:szCs w:val="32"/>
        </w:rPr>
      </w:pPr>
    </w:p>
    <w:p w14:paraId="69D6059B" w14:textId="77777777" w:rsidR="0025797D" w:rsidRDefault="0025797D" w:rsidP="00614A44">
      <w:pPr>
        <w:ind w:left="720"/>
        <w:jc w:val="center"/>
        <w:rPr>
          <w:rFonts w:ascii="Times New Roman" w:hAnsi="Times New Roman" w:cs="Times New Roman"/>
          <w:b/>
          <w:bCs/>
          <w:sz w:val="32"/>
          <w:szCs w:val="32"/>
        </w:rPr>
      </w:pPr>
    </w:p>
    <w:p w14:paraId="2B2AEE96" w14:textId="2FA8B1DF" w:rsidR="0025797D" w:rsidRDefault="0025797D" w:rsidP="00614A44">
      <w:pPr>
        <w:ind w:left="720"/>
        <w:jc w:val="center"/>
        <w:rPr>
          <w:rFonts w:ascii="Times New Roman" w:hAnsi="Times New Roman" w:cs="Times New Roman"/>
          <w:b/>
          <w:bCs/>
          <w:sz w:val="32"/>
          <w:szCs w:val="32"/>
        </w:rPr>
      </w:pPr>
    </w:p>
    <w:p w14:paraId="5B0630C0" w14:textId="38465431" w:rsidR="0025797D" w:rsidRDefault="0025797D" w:rsidP="00614A44">
      <w:pPr>
        <w:ind w:left="720"/>
        <w:jc w:val="center"/>
        <w:rPr>
          <w:rFonts w:ascii="Times New Roman" w:hAnsi="Times New Roman" w:cs="Times New Roman"/>
          <w:b/>
          <w:bCs/>
          <w:sz w:val="32"/>
          <w:szCs w:val="32"/>
        </w:rPr>
      </w:pPr>
    </w:p>
    <w:p w14:paraId="046394C7" w14:textId="77777777" w:rsidR="0025797D" w:rsidRDefault="0025797D" w:rsidP="00614A44">
      <w:pPr>
        <w:ind w:left="720"/>
        <w:jc w:val="center"/>
        <w:rPr>
          <w:rFonts w:ascii="Times New Roman" w:hAnsi="Times New Roman" w:cs="Times New Roman"/>
          <w:b/>
          <w:bCs/>
          <w:sz w:val="32"/>
          <w:szCs w:val="32"/>
        </w:rPr>
      </w:pPr>
    </w:p>
    <w:p w14:paraId="28DF9DFE" w14:textId="77777777" w:rsidR="0025797D" w:rsidRDefault="0025797D" w:rsidP="00614A44">
      <w:pPr>
        <w:ind w:left="720"/>
        <w:jc w:val="center"/>
        <w:rPr>
          <w:rFonts w:ascii="Times New Roman" w:hAnsi="Times New Roman" w:cs="Times New Roman"/>
          <w:b/>
          <w:bCs/>
          <w:sz w:val="32"/>
          <w:szCs w:val="32"/>
        </w:rPr>
      </w:pPr>
    </w:p>
    <w:p w14:paraId="5CEFAF65" w14:textId="77777777" w:rsidR="0025797D" w:rsidRDefault="0025797D" w:rsidP="00614A44">
      <w:pPr>
        <w:ind w:left="720"/>
        <w:jc w:val="center"/>
        <w:rPr>
          <w:rFonts w:ascii="Times New Roman" w:hAnsi="Times New Roman" w:cs="Times New Roman"/>
          <w:b/>
          <w:bCs/>
          <w:sz w:val="32"/>
          <w:szCs w:val="32"/>
        </w:rPr>
      </w:pPr>
    </w:p>
    <w:p w14:paraId="1BE00602" w14:textId="77777777" w:rsidR="0025797D" w:rsidRDefault="0025797D" w:rsidP="00614A44">
      <w:pPr>
        <w:ind w:left="720"/>
        <w:jc w:val="center"/>
        <w:rPr>
          <w:rFonts w:ascii="Times New Roman" w:hAnsi="Times New Roman" w:cs="Times New Roman"/>
          <w:b/>
          <w:bCs/>
          <w:sz w:val="32"/>
          <w:szCs w:val="32"/>
        </w:rPr>
      </w:pPr>
    </w:p>
    <w:p w14:paraId="10A7E8D4" w14:textId="77777777" w:rsidR="0025797D" w:rsidRDefault="0025797D" w:rsidP="00614A44">
      <w:pPr>
        <w:ind w:left="720"/>
        <w:jc w:val="center"/>
        <w:rPr>
          <w:rFonts w:ascii="Times New Roman" w:hAnsi="Times New Roman" w:cs="Times New Roman"/>
          <w:b/>
          <w:bCs/>
          <w:sz w:val="32"/>
          <w:szCs w:val="32"/>
        </w:rPr>
      </w:pPr>
    </w:p>
    <w:p w14:paraId="38427BC8" w14:textId="77777777" w:rsidR="0025797D" w:rsidRDefault="0025797D" w:rsidP="00614A44">
      <w:pPr>
        <w:ind w:left="720"/>
        <w:jc w:val="center"/>
        <w:rPr>
          <w:rFonts w:ascii="Times New Roman" w:hAnsi="Times New Roman" w:cs="Times New Roman"/>
          <w:b/>
          <w:bCs/>
          <w:sz w:val="32"/>
          <w:szCs w:val="32"/>
        </w:rPr>
      </w:pPr>
    </w:p>
    <w:p w14:paraId="67B219FF" w14:textId="149BCE35" w:rsidR="00614A44" w:rsidRPr="00A722B4" w:rsidRDefault="00614A44" w:rsidP="00614A44">
      <w:pPr>
        <w:ind w:left="720"/>
        <w:jc w:val="center"/>
        <w:rPr>
          <w:rFonts w:ascii="Times New Roman" w:hAnsi="Times New Roman" w:cs="Times New Roman"/>
          <w:sz w:val="32"/>
          <w:szCs w:val="32"/>
        </w:rPr>
      </w:pPr>
      <w:r w:rsidRPr="00A722B4">
        <w:rPr>
          <w:rFonts w:ascii="Times New Roman" w:hAnsi="Times New Roman" w:cs="Times New Roman"/>
          <w:b/>
          <w:bCs/>
          <w:sz w:val="32"/>
          <w:szCs w:val="32"/>
        </w:rPr>
        <w:lastRenderedPageBreak/>
        <w:t xml:space="preserve">Chapter </w:t>
      </w:r>
      <w:r w:rsidRPr="00614A44">
        <w:rPr>
          <w:rFonts w:ascii="Times New Roman" w:hAnsi="Times New Roman" w:cs="Times New Roman"/>
          <w:b/>
          <w:bCs/>
          <w:sz w:val="32"/>
          <w:szCs w:val="32"/>
        </w:rPr>
        <w:t>3</w:t>
      </w:r>
    </w:p>
    <w:p w14:paraId="5DACCD5D" w14:textId="036EF8DB" w:rsidR="00614A44" w:rsidRDefault="00614A44" w:rsidP="00E64457">
      <w:pPr>
        <w:jc w:val="center"/>
        <w:rPr>
          <w:rFonts w:ascii="Times New Roman" w:hAnsi="Times New Roman" w:cs="Times New Roman"/>
          <w:b/>
          <w:bCs/>
          <w:sz w:val="32"/>
          <w:szCs w:val="32"/>
        </w:rPr>
      </w:pPr>
      <w:r>
        <w:rPr>
          <w:rFonts w:ascii="Times New Roman" w:hAnsi="Times New Roman" w:cs="Times New Roman"/>
          <w:b/>
          <w:bCs/>
          <w:sz w:val="32"/>
          <w:szCs w:val="32"/>
        </w:rPr>
        <w:t xml:space="preserve">           </w:t>
      </w:r>
      <w:r w:rsidRPr="00614A44">
        <w:rPr>
          <w:rFonts w:ascii="Times New Roman" w:hAnsi="Times New Roman" w:cs="Times New Roman"/>
          <w:b/>
          <w:bCs/>
          <w:sz w:val="32"/>
          <w:szCs w:val="32"/>
        </w:rPr>
        <w:t>Project Overview</w:t>
      </w:r>
    </w:p>
    <w:p w14:paraId="5D548707" w14:textId="32C54DC2" w:rsidR="00614A44" w:rsidRPr="00614A44" w:rsidRDefault="00614A44" w:rsidP="00614A44">
      <w:pPr>
        <w:spacing w:line="360" w:lineRule="auto"/>
        <w:jc w:val="both"/>
        <w:rPr>
          <w:rFonts w:ascii="Times New Roman" w:hAnsi="Times New Roman" w:cs="Times New Roman"/>
          <w:sz w:val="28"/>
          <w:szCs w:val="28"/>
        </w:rPr>
      </w:pPr>
      <w:r w:rsidRPr="00614A44">
        <w:rPr>
          <w:rFonts w:ascii="Times New Roman" w:hAnsi="Times New Roman" w:cs="Times New Roman"/>
          <w:sz w:val="28"/>
          <w:szCs w:val="28"/>
        </w:rPr>
        <w:t>The West Kallada Floating Solar Project is a flagship 50 MW grid-connected Solar PV installation located in Kerala. This utility-scale project represents a strategic collaboration in which West Kallada Non-Conventional Energy Promoters Private Limited (WKNCEPPL) provides the leased water area for development, while the generated power is supplied to the Kerala State Electricity Board, the designated off-taker under a long-term agreement.</w:t>
      </w:r>
    </w:p>
    <w:p w14:paraId="0ECCED57" w14:textId="77777777" w:rsidR="00614A44" w:rsidRPr="00614A44" w:rsidRDefault="00614A44" w:rsidP="00614A44">
      <w:pPr>
        <w:spacing w:line="360" w:lineRule="auto"/>
        <w:jc w:val="both"/>
        <w:rPr>
          <w:rFonts w:ascii="Times New Roman" w:hAnsi="Times New Roman" w:cs="Times New Roman"/>
          <w:sz w:val="28"/>
          <w:szCs w:val="28"/>
        </w:rPr>
      </w:pPr>
      <w:r w:rsidRPr="00614A44">
        <w:rPr>
          <w:rFonts w:ascii="Times New Roman" w:hAnsi="Times New Roman" w:cs="Times New Roman"/>
          <w:sz w:val="28"/>
          <w:szCs w:val="28"/>
        </w:rPr>
        <w:t>Developed as a floating solar power plant, the project makes use of specially engineered floating platforms that support high-capacity photovoltaic modules on a water surface. This innovative approach enhances energy density per unit area and effectively addresses common challenges related to large-scale land acquisition. In addition, floating solar systems can help reduce water evaporation and improve panel efficiency due to the cooling effect of water.</w:t>
      </w:r>
    </w:p>
    <w:p w14:paraId="66B9D541" w14:textId="16321565" w:rsidR="00614A44" w:rsidRDefault="00614A44" w:rsidP="00614A44">
      <w:pPr>
        <w:spacing w:line="360" w:lineRule="auto"/>
        <w:jc w:val="both"/>
        <w:rPr>
          <w:rFonts w:ascii="Times New Roman" w:hAnsi="Times New Roman" w:cs="Times New Roman"/>
          <w:sz w:val="28"/>
          <w:szCs w:val="28"/>
        </w:rPr>
      </w:pPr>
      <w:r w:rsidRPr="00614A44">
        <w:rPr>
          <w:rFonts w:ascii="Times New Roman" w:hAnsi="Times New Roman" w:cs="Times New Roman"/>
          <w:sz w:val="28"/>
          <w:szCs w:val="28"/>
        </w:rPr>
        <w:t>As a grid-connected installation, the project is integrated into the state’s power network through a dedicated transmission system, ensuring reliable evacuation of the generated electricity. The plant plays a vital role in strengthening Kerala’s renewable energy portfolio and reducing dependence on conventional fossil fuel-based generation.</w:t>
      </w:r>
    </w:p>
    <w:p w14:paraId="7C79A319" w14:textId="7A0217B1" w:rsidR="0045182E" w:rsidRDefault="0045182E" w:rsidP="0045182E">
      <w:pPr>
        <w:spacing w:after="0" w:line="360" w:lineRule="auto"/>
        <w:jc w:val="both"/>
        <w:rPr>
          <w:rFonts w:ascii="Times New Roman" w:hAnsi="Times New Roman" w:cs="Times New Roman"/>
          <w:b/>
          <w:bCs/>
          <w:sz w:val="28"/>
          <w:szCs w:val="28"/>
        </w:rPr>
      </w:pPr>
      <w:r w:rsidRPr="0045182E">
        <w:rPr>
          <w:rFonts w:ascii="Times New Roman" w:hAnsi="Times New Roman" w:cs="Times New Roman"/>
          <w:b/>
          <w:bCs/>
          <w:sz w:val="28"/>
          <w:szCs w:val="28"/>
        </w:rPr>
        <w:t>Project Administrative Specifications</w:t>
      </w:r>
    </w:p>
    <w:p w14:paraId="13DC6132" w14:textId="77777777" w:rsidR="002C14CE" w:rsidRPr="00614A44" w:rsidRDefault="002C14CE" w:rsidP="0045182E">
      <w:pPr>
        <w:spacing w:after="0" w:line="360" w:lineRule="auto"/>
        <w:jc w:val="both"/>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4508"/>
        <w:gridCol w:w="4508"/>
      </w:tblGrid>
      <w:tr w:rsidR="0045182E" w:rsidRPr="002C14CE" w14:paraId="0B03591D" w14:textId="77777777" w:rsidTr="0045182E">
        <w:tc>
          <w:tcPr>
            <w:tcW w:w="4508" w:type="dxa"/>
          </w:tcPr>
          <w:p w14:paraId="2CD1EE57" w14:textId="7EEFCFA6" w:rsidR="0045182E" w:rsidRPr="002C14CE" w:rsidRDefault="0045182E" w:rsidP="0045182E">
            <w:pPr>
              <w:jc w:val="center"/>
              <w:rPr>
                <w:rFonts w:ascii="Times New Roman" w:hAnsi="Times New Roman" w:cs="Times New Roman"/>
                <w:b/>
                <w:bCs/>
                <w:sz w:val="28"/>
                <w:szCs w:val="28"/>
              </w:rPr>
            </w:pPr>
            <w:r w:rsidRPr="002C14CE">
              <w:rPr>
                <w:rFonts w:ascii="Times New Roman" w:hAnsi="Times New Roman" w:cs="Times New Roman"/>
                <w:b/>
                <w:bCs/>
                <w:sz w:val="28"/>
                <w:szCs w:val="28"/>
              </w:rPr>
              <w:t>Parameter</w:t>
            </w:r>
          </w:p>
        </w:tc>
        <w:tc>
          <w:tcPr>
            <w:tcW w:w="4508" w:type="dxa"/>
          </w:tcPr>
          <w:p w14:paraId="0CB15B2C" w14:textId="0299C75F" w:rsidR="0045182E" w:rsidRPr="002C14CE" w:rsidRDefault="0045182E" w:rsidP="0045182E">
            <w:pPr>
              <w:jc w:val="center"/>
              <w:rPr>
                <w:rFonts w:ascii="Times New Roman" w:hAnsi="Times New Roman" w:cs="Times New Roman"/>
                <w:b/>
                <w:bCs/>
                <w:sz w:val="28"/>
                <w:szCs w:val="28"/>
              </w:rPr>
            </w:pPr>
            <w:r w:rsidRPr="002C14CE">
              <w:rPr>
                <w:rFonts w:ascii="Times New Roman" w:hAnsi="Times New Roman" w:cs="Times New Roman"/>
                <w:b/>
                <w:bCs/>
                <w:sz w:val="28"/>
                <w:szCs w:val="28"/>
              </w:rPr>
              <w:t>Value</w:t>
            </w:r>
          </w:p>
        </w:tc>
      </w:tr>
      <w:tr w:rsidR="0045182E" w14:paraId="07CE8C42" w14:textId="77777777" w:rsidTr="0045182E">
        <w:tc>
          <w:tcPr>
            <w:tcW w:w="4508" w:type="dxa"/>
          </w:tcPr>
          <w:p w14:paraId="1A7E74DF" w14:textId="3D6D8CF6" w:rsidR="0045182E" w:rsidRPr="002C14CE" w:rsidRDefault="0045182E" w:rsidP="00614A44">
            <w:pPr>
              <w:rPr>
                <w:rFonts w:ascii="Times New Roman" w:hAnsi="Times New Roman" w:cs="Times New Roman"/>
                <w:sz w:val="28"/>
                <w:szCs w:val="28"/>
              </w:rPr>
            </w:pPr>
            <w:r w:rsidRPr="002C14CE">
              <w:rPr>
                <w:rFonts w:ascii="Times New Roman" w:hAnsi="Times New Roman" w:cs="Times New Roman"/>
                <w:sz w:val="28"/>
                <w:szCs w:val="28"/>
              </w:rPr>
              <w:t>Project cost</w:t>
            </w:r>
          </w:p>
        </w:tc>
        <w:tc>
          <w:tcPr>
            <w:tcW w:w="4508" w:type="dxa"/>
          </w:tcPr>
          <w:p w14:paraId="00563F7F" w14:textId="75380BD7" w:rsidR="0045182E" w:rsidRPr="002C14CE" w:rsidRDefault="00825192" w:rsidP="00614A44">
            <w:pPr>
              <w:rPr>
                <w:rFonts w:ascii="Times New Roman" w:hAnsi="Times New Roman" w:cs="Times New Roman"/>
                <w:sz w:val="28"/>
                <w:szCs w:val="28"/>
              </w:rPr>
            </w:pPr>
            <w:r w:rsidRPr="002C14CE">
              <w:rPr>
                <w:rFonts w:ascii="Times New Roman" w:hAnsi="Times New Roman" w:cs="Times New Roman"/>
                <w:sz w:val="28"/>
                <w:szCs w:val="28"/>
              </w:rPr>
              <w:t>Rs. 249.42 crores</w:t>
            </w:r>
          </w:p>
        </w:tc>
      </w:tr>
      <w:tr w:rsidR="0045182E" w14:paraId="5AA6C62F" w14:textId="77777777" w:rsidTr="0045182E">
        <w:tc>
          <w:tcPr>
            <w:tcW w:w="4508" w:type="dxa"/>
          </w:tcPr>
          <w:p w14:paraId="19E77E65" w14:textId="2C480386" w:rsidR="0045182E" w:rsidRPr="002C14CE" w:rsidRDefault="00825192" w:rsidP="00614A44">
            <w:pPr>
              <w:rPr>
                <w:sz w:val="28"/>
                <w:szCs w:val="28"/>
              </w:rPr>
            </w:pPr>
            <w:r w:rsidRPr="002C14CE">
              <w:rPr>
                <w:rFonts w:ascii="Times New Roman" w:hAnsi="Times New Roman" w:cs="Times New Roman"/>
                <w:sz w:val="28"/>
                <w:szCs w:val="28"/>
              </w:rPr>
              <w:t>Commercial Operation Date (COD)</w:t>
            </w:r>
          </w:p>
        </w:tc>
        <w:tc>
          <w:tcPr>
            <w:tcW w:w="4508" w:type="dxa"/>
          </w:tcPr>
          <w:p w14:paraId="60E8B64E" w14:textId="599776BE" w:rsidR="0045182E" w:rsidRPr="002C14CE" w:rsidRDefault="00825192" w:rsidP="00614A44">
            <w:pPr>
              <w:rPr>
                <w:rFonts w:ascii="Times New Roman" w:hAnsi="Times New Roman" w:cs="Times New Roman"/>
                <w:sz w:val="28"/>
                <w:szCs w:val="28"/>
              </w:rPr>
            </w:pPr>
            <w:r w:rsidRPr="002C14CE">
              <w:rPr>
                <w:rFonts w:ascii="Times New Roman" w:hAnsi="Times New Roman" w:cs="Times New Roman"/>
                <w:sz w:val="28"/>
                <w:szCs w:val="28"/>
              </w:rPr>
              <w:t>04.02.2026</w:t>
            </w:r>
          </w:p>
        </w:tc>
      </w:tr>
      <w:tr w:rsidR="0045182E" w14:paraId="39A8F0BE" w14:textId="77777777" w:rsidTr="0045182E">
        <w:tc>
          <w:tcPr>
            <w:tcW w:w="4508" w:type="dxa"/>
          </w:tcPr>
          <w:p w14:paraId="4B0DD430" w14:textId="2102BBA1" w:rsidR="0045182E" w:rsidRPr="002C14CE" w:rsidRDefault="00825192" w:rsidP="00614A44">
            <w:pPr>
              <w:rPr>
                <w:rFonts w:ascii="Times New Roman" w:hAnsi="Times New Roman" w:cs="Times New Roman"/>
                <w:sz w:val="28"/>
                <w:szCs w:val="28"/>
              </w:rPr>
            </w:pPr>
            <w:r w:rsidRPr="002C14CE">
              <w:rPr>
                <w:rFonts w:ascii="Times New Roman" w:hAnsi="Times New Roman" w:cs="Times New Roman"/>
                <w:sz w:val="28"/>
                <w:szCs w:val="28"/>
              </w:rPr>
              <w:t>Power Purchase Agreement</w:t>
            </w:r>
          </w:p>
        </w:tc>
        <w:tc>
          <w:tcPr>
            <w:tcW w:w="4508" w:type="dxa"/>
          </w:tcPr>
          <w:p w14:paraId="6C920A7B" w14:textId="0DDD3B75" w:rsidR="0045182E" w:rsidRPr="002C14CE" w:rsidRDefault="00825192" w:rsidP="00614A44">
            <w:pPr>
              <w:rPr>
                <w:rFonts w:ascii="Times New Roman" w:hAnsi="Times New Roman" w:cs="Times New Roman"/>
                <w:sz w:val="28"/>
                <w:szCs w:val="28"/>
              </w:rPr>
            </w:pPr>
            <w:r w:rsidRPr="002C14CE">
              <w:rPr>
                <w:rFonts w:ascii="Times New Roman" w:hAnsi="Times New Roman" w:cs="Times New Roman"/>
                <w:sz w:val="28"/>
                <w:szCs w:val="28"/>
              </w:rPr>
              <w:t>Rs. 3.04 / kWh for a 25-year tenure</w:t>
            </w:r>
          </w:p>
        </w:tc>
      </w:tr>
      <w:tr w:rsidR="0045182E" w14:paraId="706F54D3" w14:textId="77777777" w:rsidTr="0045182E">
        <w:tc>
          <w:tcPr>
            <w:tcW w:w="4508" w:type="dxa"/>
          </w:tcPr>
          <w:p w14:paraId="21287DC5" w14:textId="340EEB28" w:rsidR="0045182E" w:rsidRPr="002C14CE" w:rsidRDefault="00825192" w:rsidP="00614A44">
            <w:pPr>
              <w:rPr>
                <w:rFonts w:ascii="Times New Roman" w:hAnsi="Times New Roman" w:cs="Times New Roman"/>
                <w:sz w:val="28"/>
                <w:szCs w:val="28"/>
              </w:rPr>
            </w:pPr>
            <w:r w:rsidRPr="002C14CE">
              <w:rPr>
                <w:rFonts w:ascii="Times New Roman" w:hAnsi="Times New Roman" w:cs="Times New Roman"/>
                <w:sz w:val="28"/>
                <w:szCs w:val="28"/>
              </w:rPr>
              <w:t>Land Details</w:t>
            </w:r>
          </w:p>
        </w:tc>
        <w:tc>
          <w:tcPr>
            <w:tcW w:w="4508" w:type="dxa"/>
          </w:tcPr>
          <w:p w14:paraId="296DB2C1" w14:textId="1D2B6108" w:rsidR="0045182E" w:rsidRPr="002C14CE" w:rsidRDefault="002C14CE" w:rsidP="00614A44">
            <w:pPr>
              <w:rPr>
                <w:rFonts w:ascii="Times New Roman" w:hAnsi="Times New Roman" w:cs="Times New Roman"/>
                <w:sz w:val="28"/>
                <w:szCs w:val="28"/>
              </w:rPr>
            </w:pPr>
            <w:r w:rsidRPr="002C14CE">
              <w:rPr>
                <w:rFonts w:ascii="Times New Roman" w:hAnsi="Times New Roman" w:cs="Times New Roman"/>
                <w:sz w:val="28"/>
                <w:szCs w:val="28"/>
              </w:rPr>
              <w:t>291.68 acres (3% revenue sharing in lieu of lease rental)</w:t>
            </w:r>
          </w:p>
        </w:tc>
      </w:tr>
    </w:tbl>
    <w:p w14:paraId="00CD0506" w14:textId="77777777" w:rsidR="00614A44" w:rsidRDefault="00614A44" w:rsidP="00614A44">
      <w:pPr>
        <w:rPr>
          <w:rFonts w:ascii="Times New Roman" w:hAnsi="Times New Roman" w:cs="Times New Roman"/>
          <w:sz w:val="32"/>
          <w:szCs w:val="32"/>
        </w:rPr>
      </w:pPr>
    </w:p>
    <w:p w14:paraId="5467268C" w14:textId="77777777" w:rsidR="00BF3FCE" w:rsidRDefault="00BF3FCE" w:rsidP="00614A44">
      <w:pPr>
        <w:rPr>
          <w:rFonts w:ascii="Times New Roman" w:hAnsi="Times New Roman" w:cs="Times New Roman"/>
          <w:sz w:val="32"/>
          <w:szCs w:val="32"/>
        </w:rPr>
      </w:pPr>
    </w:p>
    <w:p w14:paraId="1CE1CA2E" w14:textId="2409E859" w:rsidR="002C14CE" w:rsidRPr="002C14CE" w:rsidRDefault="002C14CE" w:rsidP="00614A44">
      <w:pPr>
        <w:rPr>
          <w:rFonts w:ascii="Times New Roman" w:hAnsi="Times New Roman" w:cs="Times New Roman"/>
          <w:b/>
          <w:bCs/>
          <w:sz w:val="32"/>
          <w:szCs w:val="32"/>
        </w:rPr>
      </w:pPr>
      <w:r w:rsidRPr="002C14CE">
        <w:rPr>
          <w:rFonts w:ascii="Times New Roman" w:hAnsi="Times New Roman" w:cs="Times New Roman"/>
          <w:b/>
          <w:bCs/>
          <w:sz w:val="32"/>
          <w:szCs w:val="32"/>
        </w:rPr>
        <w:lastRenderedPageBreak/>
        <w:t>Plant Capacity</w:t>
      </w:r>
    </w:p>
    <w:p w14:paraId="3CFF0D6F" w14:textId="77777777" w:rsidR="002C14CE" w:rsidRPr="002C14CE" w:rsidRDefault="002C14CE" w:rsidP="002C14CE">
      <w:pPr>
        <w:pStyle w:val="ListParagraph"/>
        <w:numPr>
          <w:ilvl w:val="0"/>
          <w:numId w:val="1"/>
        </w:numPr>
        <w:rPr>
          <w:rFonts w:ascii="Times New Roman" w:hAnsi="Times New Roman" w:cs="Times New Roman"/>
          <w:sz w:val="28"/>
          <w:szCs w:val="28"/>
        </w:rPr>
      </w:pPr>
      <w:r w:rsidRPr="002C14CE">
        <w:rPr>
          <w:rFonts w:ascii="Times New Roman" w:hAnsi="Times New Roman" w:cs="Times New Roman"/>
          <w:sz w:val="28"/>
          <w:szCs w:val="28"/>
        </w:rPr>
        <w:t>DC Capacity: 65 MW peak (MWp)</w:t>
      </w:r>
    </w:p>
    <w:p w14:paraId="1FB342BA" w14:textId="44FFEAAB" w:rsidR="002C14CE" w:rsidRPr="002C14CE" w:rsidRDefault="002C14CE" w:rsidP="002C14CE">
      <w:pPr>
        <w:pStyle w:val="ListParagraph"/>
        <w:numPr>
          <w:ilvl w:val="0"/>
          <w:numId w:val="1"/>
        </w:numPr>
        <w:rPr>
          <w:rFonts w:ascii="Times New Roman" w:hAnsi="Times New Roman" w:cs="Times New Roman"/>
          <w:sz w:val="28"/>
          <w:szCs w:val="28"/>
        </w:rPr>
      </w:pPr>
      <w:r w:rsidRPr="002C14CE">
        <w:rPr>
          <w:rFonts w:ascii="Times New Roman" w:hAnsi="Times New Roman" w:cs="Times New Roman"/>
          <w:sz w:val="28"/>
          <w:szCs w:val="28"/>
        </w:rPr>
        <w:t>AC Capacity: 50 MW</w:t>
      </w:r>
    </w:p>
    <w:p w14:paraId="3B13A686" w14:textId="62D4E6E3" w:rsidR="002C14CE" w:rsidRPr="002C14CE" w:rsidRDefault="002C14CE" w:rsidP="002C14CE">
      <w:pPr>
        <w:pStyle w:val="ListParagraph"/>
        <w:numPr>
          <w:ilvl w:val="0"/>
          <w:numId w:val="1"/>
        </w:numPr>
        <w:rPr>
          <w:rFonts w:ascii="Times New Roman" w:hAnsi="Times New Roman" w:cs="Times New Roman"/>
          <w:sz w:val="28"/>
          <w:szCs w:val="28"/>
        </w:rPr>
      </w:pPr>
      <w:r w:rsidRPr="002C14CE">
        <w:rPr>
          <w:rFonts w:ascii="Times New Roman" w:hAnsi="Times New Roman" w:cs="Times New Roman"/>
          <w:sz w:val="28"/>
          <w:szCs w:val="28"/>
        </w:rPr>
        <w:t>Net Anticipated Annual Energy (Year 1): 99.909 million units (MU)</w:t>
      </w:r>
    </w:p>
    <w:p w14:paraId="7BE82B0F" w14:textId="5567EBB3" w:rsidR="002C14CE" w:rsidRPr="002C14CE" w:rsidRDefault="002C14CE" w:rsidP="002C14CE">
      <w:pPr>
        <w:pStyle w:val="ListParagraph"/>
        <w:numPr>
          <w:ilvl w:val="0"/>
          <w:numId w:val="1"/>
        </w:numPr>
        <w:rPr>
          <w:rFonts w:ascii="Times New Roman" w:hAnsi="Times New Roman" w:cs="Times New Roman"/>
          <w:sz w:val="28"/>
          <w:szCs w:val="28"/>
        </w:rPr>
      </w:pPr>
      <w:r w:rsidRPr="002C14CE">
        <w:rPr>
          <w:rFonts w:ascii="Times New Roman" w:hAnsi="Times New Roman" w:cs="Times New Roman"/>
          <w:sz w:val="28"/>
          <w:szCs w:val="28"/>
        </w:rPr>
        <w:t>Capacity Utilization Factor (CUF): 22.79%</w:t>
      </w:r>
    </w:p>
    <w:p w14:paraId="533FE909" w14:textId="6D968B75" w:rsidR="002C14CE" w:rsidRDefault="008C4532" w:rsidP="00614A44">
      <w:pPr>
        <w:rPr>
          <w:rFonts w:ascii="Times New Roman" w:hAnsi="Times New Roman" w:cs="Times New Roman"/>
          <w:b/>
          <w:bCs/>
          <w:sz w:val="32"/>
          <w:szCs w:val="32"/>
        </w:rPr>
      </w:pPr>
      <w:r w:rsidRPr="008C4532">
        <w:rPr>
          <w:rFonts w:ascii="Times New Roman" w:hAnsi="Times New Roman" w:cs="Times New Roman"/>
          <w:b/>
          <w:bCs/>
          <w:sz w:val="32"/>
          <w:szCs w:val="32"/>
        </w:rPr>
        <w:t>Technical Specifications</w:t>
      </w:r>
    </w:p>
    <w:tbl>
      <w:tblPr>
        <w:tblStyle w:val="TableGrid"/>
        <w:tblW w:w="0" w:type="auto"/>
        <w:tblLook w:val="04A0" w:firstRow="1" w:lastRow="0" w:firstColumn="1" w:lastColumn="0" w:noHBand="0" w:noVBand="1"/>
      </w:tblPr>
      <w:tblGrid>
        <w:gridCol w:w="4508"/>
        <w:gridCol w:w="4508"/>
      </w:tblGrid>
      <w:tr w:rsidR="007306F8" w14:paraId="2303875B" w14:textId="77777777" w:rsidTr="008C4532">
        <w:tc>
          <w:tcPr>
            <w:tcW w:w="4508" w:type="dxa"/>
            <w:vMerge w:val="restart"/>
          </w:tcPr>
          <w:p w14:paraId="7F9D004A" w14:textId="2C69F18A" w:rsidR="007306F8" w:rsidRPr="00D16897" w:rsidRDefault="007306F8" w:rsidP="00614A44">
            <w:pPr>
              <w:rPr>
                <w:rFonts w:ascii="Times New Roman" w:hAnsi="Times New Roman" w:cs="Times New Roman"/>
                <w:sz w:val="28"/>
                <w:szCs w:val="28"/>
              </w:rPr>
            </w:pPr>
            <w:r w:rsidRPr="00D16897">
              <w:rPr>
                <w:rFonts w:ascii="Times New Roman" w:hAnsi="Times New Roman" w:cs="Times New Roman"/>
                <w:sz w:val="28"/>
                <w:szCs w:val="28"/>
              </w:rPr>
              <w:t>Solar Modules</w:t>
            </w:r>
          </w:p>
        </w:tc>
        <w:tc>
          <w:tcPr>
            <w:tcW w:w="4508" w:type="dxa"/>
          </w:tcPr>
          <w:p w14:paraId="45212133" w14:textId="6B89AC80" w:rsidR="007306F8" w:rsidRPr="00D16897" w:rsidRDefault="007306F8" w:rsidP="00614A44">
            <w:pPr>
              <w:rPr>
                <w:rFonts w:ascii="Times New Roman" w:hAnsi="Times New Roman" w:cs="Times New Roman"/>
                <w:sz w:val="28"/>
                <w:szCs w:val="28"/>
              </w:rPr>
            </w:pPr>
            <w:r w:rsidRPr="00D16897">
              <w:rPr>
                <w:rFonts w:ascii="Times New Roman" w:hAnsi="Times New Roman" w:cs="Times New Roman"/>
                <w:sz w:val="28"/>
                <w:szCs w:val="28"/>
              </w:rPr>
              <w:t>Quantity: 1.10 lakh modules</w:t>
            </w:r>
          </w:p>
        </w:tc>
      </w:tr>
      <w:tr w:rsidR="007306F8" w14:paraId="63CC34E0" w14:textId="77777777" w:rsidTr="008C4532">
        <w:tc>
          <w:tcPr>
            <w:tcW w:w="4508" w:type="dxa"/>
            <w:vMerge/>
          </w:tcPr>
          <w:p w14:paraId="596C8220" w14:textId="77777777" w:rsidR="007306F8" w:rsidRPr="00D16897" w:rsidRDefault="007306F8" w:rsidP="00614A44">
            <w:pPr>
              <w:rPr>
                <w:rFonts w:ascii="Times New Roman" w:hAnsi="Times New Roman" w:cs="Times New Roman"/>
                <w:sz w:val="28"/>
                <w:szCs w:val="28"/>
              </w:rPr>
            </w:pPr>
          </w:p>
        </w:tc>
        <w:tc>
          <w:tcPr>
            <w:tcW w:w="4508" w:type="dxa"/>
          </w:tcPr>
          <w:p w14:paraId="32C8FE30" w14:textId="2A06637B" w:rsidR="007306F8" w:rsidRPr="00D16897" w:rsidRDefault="007306F8" w:rsidP="00614A44">
            <w:pPr>
              <w:rPr>
                <w:rFonts w:ascii="Times New Roman" w:hAnsi="Times New Roman" w:cs="Times New Roman"/>
                <w:sz w:val="28"/>
                <w:szCs w:val="28"/>
              </w:rPr>
            </w:pPr>
            <w:r w:rsidRPr="00D16897">
              <w:rPr>
                <w:rFonts w:ascii="Times New Roman" w:hAnsi="Times New Roman" w:cs="Times New Roman"/>
                <w:sz w:val="28"/>
                <w:szCs w:val="28"/>
              </w:rPr>
              <w:t>Rating: 590-Watt peak (</w:t>
            </w:r>
            <w:proofErr w:type="spellStart"/>
            <w:r w:rsidRPr="00D16897">
              <w:rPr>
                <w:rFonts w:ascii="Times New Roman" w:hAnsi="Times New Roman" w:cs="Times New Roman"/>
                <w:sz w:val="28"/>
                <w:szCs w:val="28"/>
              </w:rPr>
              <w:t>Wp</w:t>
            </w:r>
            <w:proofErr w:type="spellEnd"/>
            <w:r w:rsidRPr="00D16897">
              <w:rPr>
                <w:rFonts w:ascii="Times New Roman" w:hAnsi="Times New Roman" w:cs="Times New Roman"/>
                <w:sz w:val="28"/>
                <w:szCs w:val="28"/>
              </w:rPr>
              <w:t>) per module</w:t>
            </w:r>
          </w:p>
        </w:tc>
      </w:tr>
      <w:tr w:rsidR="007306F8" w14:paraId="58348D23" w14:textId="77777777" w:rsidTr="008C4532">
        <w:tc>
          <w:tcPr>
            <w:tcW w:w="4508" w:type="dxa"/>
            <w:vMerge w:val="restart"/>
          </w:tcPr>
          <w:p w14:paraId="2C15737B" w14:textId="201EDAA3" w:rsidR="007306F8" w:rsidRPr="00D16897" w:rsidRDefault="007306F8" w:rsidP="00614A44">
            <w:pPr>
              <w:rPr>
                <w:rFonts w:ascii="Times New Roman" w:hAnsi="Times New Roman" w:cs="Times New Roman"/>
                <w:sz w:val="28"/>
                <w:szCs w:val="28"/>
              </w:rPr>
            </w:pPr>
            <w:r w:rsidRPr="00D16897">
              <w:rPr>
                <w:rFonts w:ascii="Times New Roman" w:hAnsi="Times New Roman" w:cs="Times New Roman"/>
                <w:sz w:val="28"/>
                <w:szCs w:val="28"/>
              </w:rPr>
              <w:t>Inverters</w:t>
            </w:r>
          </w:p>
        </w:tc>
        <w:tc>
          <w:tcPr>
            <w:tcW w:w="4508" w:type="dxa"/>
          </w:tcPr>
          <w:p w14:paraId="4DFC040F" w14:textId="4161BA8C" w:rsidR="007306F8" w:rsidRPr="00D16897" w:rsidRDefault="007306F8" w:rsidP="00614A44">
            <w:pPr>
              <w:rPr>
                <w:rFonts w:ascii="Times New Roman" w:hAnsi="Times New Roman" w:cs="Times New Roman"/>
                <w:sz w:val="28"/>
                <w:szCs w:val="28"/>
              </w:rPr>
            </w:pPr>
            <w:r w:rsidRPr="00D16897">
              <w:rPr>
                <w:rFonts w:ascii="Times New Roman" w:hAnsi="Times New Roman" w:cs="Times New Roman"/>
                <w:sz w:val="28"/>
                <w:szCs w:val="28"/>
              </w:rPr>
              <w:t>4.4 MVA Units: 10 Nos.</w:t>
            </w:r>
          </w:p>
        </w:tc>
      </w:tr>
      <w:tr w:rsidR="007306F8" w14:paraId="02FB2DB8" w14:textId="77777777" w:rsidTr="008C4532">
        <w:tc>
          <w:tcPr>
            <w:tcW w:w="4508" w:type="dxa"/>
            <w:vMerge/>
          </w:tcPr>
          <w:p w14:paraId="731761CF" w14:textId="77777777" w:rsidR="007306F8" w:rsidRPr="00D16897" w:rsidRDefault="007306F8" w:rsidP="00614A44">
            <w:pPr>
              <w:rPr>
                <w:rFonts w:ascii="Times New Roman" w:hAnsi="Times New Roman" w:cs="Times New Roman"/>
                <w:sz w:val="28"/>
                <w:szCs w:val="28"/>
              </w:rPr>
            </w:pPr>
          </w:p>
        </w:tc>
        <w:tc>
          <w:tcPr>
            <w:tcW w:w="4508" w:type="dxa"/>
          </w:tcPr>
          <w:p w14:paraId="63104A31" w14:textId="35D2708E" w:rsidR="007306F8" w:rsidRPr="00D16897" w:rsidRDefault="007306F8" w:rsidP="00614A44">
            <w:pPr>
              <w:rPr>
                <w:rFonts w:ascii="Times New Roman" w:hAnsi="Times New Roman" w:cs="Times New Roman"/>
                <w:sz w:val="28"/>
                <w:szCs w:val="28"/>
              </w:rPr>
            </w:pPr>
            <w:r w:rsidRPr="00D16897">
              <w:rPr>
                <w:rFonts w:ascii="Times New Roman" w:hAnsi="Times New Roman" w:cs="Times New Roman"/>
                <w:sz w:val="28"/>
                <w:szCs w:val="28"/>
              </w:rPr>
              <w:t>3.3 MVA Units: 2 Nos.</w:t>
            </w:r>
          </w:p>
        </w:tc>
      </w:tr>
      <w:tr w:rsidR="007306F8" w14:paraId="6599C39E" w14:textId="77777777" w:rsidTr="008C4532">
        <w:tc>
          <w:tcPr>
            <w:tcW w:w="4508" w:type="dxa"/>
            <w:vMerge w:val="restart"/>
          </w:tcPr>
          <w:p w14:paraId="064E7D98" w14:textId="05CEC303" w:rsidR="007306F8" w:rsidRPr="00D16897" w:rsidRDefault="007306F8" w:rsidP="00614A44">
            <w:pPr>
              <w:rPr>
                <w:rFonts w:ascii="Times New Roman" w:hAnsi="Times New Roman" w:cs="Times New Roman"/>
                <w:sz w:val="28"/>
                <w:szCs w:val="28"/>
              </w:rPr>
            </w:pPr>
            <w:r w:rsidRPr="00D16897">
              <w:rPr>
                <w:rFonts w:ascii="Times New Roman" w:hAnsi="Times New Roman" w:cs="Times New Roman"/>
                <w:sz w:val="28"/>
                <w:szCs w:val="28"/>
              </w:rPr>
              <w:t> Inverter Duty Transformers</w:t>
            </w:r>
          </w:p>
        </w:tc>
        <w:tc>
          <w:tcPr>
            <w:tcW w:w="4508" w:type="dxa"/>
          </w:tcPr>
          <w:p w14:paraId="0C34EDF7" w14:textId="065985D1" w:rsidR="007306F8" w:rsidRPr="00D16897" w:rsidRDefault="007306F8" w:rsidP="00614A44">
            <w:pPr>
              <w:rPr>
                <w:rFonts w:ascii="Times New Roman" w:hAnsi="Times New Roman" w:cs="Times New Roman"/>
                <w:sz w:val="28"/>
                <w:szCs w:val="28"/>
              </w:rPr>
            </w:pPr>
            <w:r w:rsidRPr="00D16897">
              <w:rPr>
                <w:rFonts w:ascii="Times New Roman" w:hAnsi="Times New Roman" w:cs="Times New Roman"/>
                <w:sz w:val="28"/>
                <w:szCs w:val="28"/>
              </w:rPr>
              <w:t>5 units of 8.8 MVA</w:t>
            </w:r>
          </w:p>
        </w:tc>
      </w:tr>
      <w:tr w:rsidR="007306F8" w14:paraId="0DB44B06" w14:textId="77777777" w:rsidTr="008C4532">
        <w:tc>
          <w:tcPr>
            <w:tcW w:w="4508" w:type="dxa"/>
            <w:vMerge/>
          </w:tcPr>
          <w:p w14:paraId="51F751C1" w14:textId="77777777" w:rsidR="007306F8" w:rsidRPr="00D16897" w:rsidRDefault="007306F8" w:rsidP="00614A44">
            <w:pPr>
              <w:rPr>
                <w:rFonts w:ascii="Times New Roman" w:hAnsi="Times New Roman" w:cs="Times New Roman"/>
                <w:sz w:val="28"/>
                <w:szCs w:val="28"/>
              </w:rPr>
            </w:pPr>
          </w:p>
        </w:tc>
        <w:tc>
          <w:tcPr>
            <w:tcW w:w="4508" w:type="dxa"/>
          </w:tcPr>
          <w:p w14:paraId="180833B4" w14:textId="1B8956F7" w:rsidR="007306F8" w:rsidRPr="00D16897" w:rsidRDefault="007306F8" w:rsidP="00614A44">
            <w:pPr>
              <w:rPr>
                <w:rFonts w:ascii="Times New Roman" w:hAnsi="Times New Roman" w:cs="Times New Roman"/>
                <w:sz w:val="28"/>
                <w:szCs w:val="28"/>
              </w:rPr>
            </w:pPr>
            <w:r w:rsidRPr="00D16897">
              <w:rPr>
                <w:rFonts w:ascii="Times New Roman" w:hAnsi="Times New Roman" w:cs="Times New Roman"/>
                <w:sz w:val="28"/>
                <w:szCs w:val="28"/>
              </w:rPr>
              <w:t>1 unit of 6.6 MVA</w:t>
            </w:r>
          </w:p>
        </w:tc>
      </w:tr>
      <w:tr w:rsidR="007306F8" w14:paraId="63DE0856" w14:textId="77777777" w:rsidTr="008C4532">
        <w:tc>
          <w:tcPr>
            <w:tcW w:w="4508" w:type="dxa"/>
            <w:vMerge w:val="restart"/>
          </w:tcPr>
          <w:p w14:paraId="0D64059B" w14:textId="61C3C28E" w:rsidR="007306F8" w:rsidRPr="00D16897" w:rsidRDefault="007306F8" w:rsidP="00614A44">
            <w:pPr>
              <w:rPr>
                <w:rFonts w:ascii="Times New Roman" w:hAnsi="Times New Roman" w:cs="Times New Roman"/>
                <w:sz w:val="28"/>
                <w:szCs w:val="28"/>
              </w:rPr>
            </w:pPr>
            <w:r w:rsidRPr="00D16897">
              <w:rPr>
                <w:rFonts w:ascii="Times New Roman" w:hAnsi="Times New Roman" w:cs="Times New Roman"/>
                <w:sz w:val="28"/>
                <w:szCs w:val="28"/>
              </w:rPr>
              <w:t>Power Transformers</w:t>
            </w:r>
          </w:p>
        </w:tc>
        <w:tc>
          <w:tcPr>
            <w:tcW w:w="4508" w:type="dxa"/>
          </w:tcPr>
          <w:p w14:paraId="5137C71A" w14:textId="6D766637" w:rsidR="007306F8" w:rsidRPr="00D16897" w:rsidRDefault="007306F8" w:rsidP="00614A44">
            <w:pPr>
              <w:rPr>
                <w:rFonts w:ascii="Times New Roman" w:hAnsi="Times New Roman" w:cs="Times New Roman"/>
                <w:sz w:val="28"/>
                <w:szCs w:val="28"/>
              </w:rPr>
            </w:pPr>
            <w:r w:rsidRPr="00D16897">
              <w:rPr>
                <w:rFonts w:ascii="Times New Roman" w:hAnsi="Times New Roman" w:cs="Times New Roman"/>
                <w:sz w:val="28"/>
                <w:szCs w:val="28"/>
              </w:rPr>
              <w:t>2 units of 31.5 MVA</w:t>
            </w:r>
          </w:p>
        </w:tc>
      </w:tr>
      <w:tr w:rsidR="007306F8" w14:paraId="08A82A6E" w14:textId="77777777" w:rsidTr="008C4532">
        <w:tc>
          <w:tcPr>
            <w:tcW w:w="4508" w:type="dxa"/>
            <w:vMerge/>
          </w:tcPr>
          <w:p w14:paraId="0F30AB65" w14:textId="77777777" w:rsidR="007306F8" w:rsidRPr="00D16897" w:rsidRDefault="007306F8" w:rsidP="00614A44">
            <w:pPr>
              <w:rPr>
                <w:rFonts w:ascii="Times New Roman" w:hAnsi="Times New Roman" w:cs="Times New Roman"/>
                <w:sz w:val="28"/>
                <w:szCs w:val="28"/>
              </w:rPr>
            </w:pPr>
          </w:p>
        </w:tc>
        <w:tc>
          <w:tcPr>
            <w:tcW w:w="4508" w:type="dxa"/>
          </w:tcPr>
          <w:p w14:paraId="592C0427" w14:textId="0027AF9C" w:rsidR="007306F8" w:rsidRPr="00D16897" w:rsidRDefault="007306F8" w:rsidP="00614A44">
            <w:pPr>
              <w:rPr>
                <w:rFonts w:ascii="Times New Roman" w:hAnsi="Times New Roman" w:cs="Times New Roman"/>
                <w:sz w:val="28"/>
                <w:szCs w:val="28"/>
              </w:rPr>
            </w:pPr>
            <w:r w:rsidRPr="00D16897">
              <w:rPr>
                <w:rFonts w:ascii="Times New Roman" w:hAnsi="Times New Roman" w:cs="Times New Roman"/>
                <w:sz w:val="28"/>
                <w:szCs w:val="28"/>
              </w:rPr>
              <w:t>Voltage Rating: 33/110 KV</w:t>
            </w:r>
          </w:p>
        </w:tc>
      </w:tr>
    </w:tbl>
    <w:p w14:paraId="7103D044" w14:textId="77777777" w:rsidR="00F0725A" w:rsidRDefault="00F0725A" w:rsidP="00F0725A">
      <w:pPr>
        <w:rPr>
          <w:rFonts w:ascii="Times New Roman" w:hAnsi="Times New Roman" w:cs="Times New Roman"/>
          <w:b/>
          <w:bCs/>
          <w:sz w:val="32"/>
          <w:szCs w:val="32"/>
        </w:rPr>
      </w:pPr>
    </w:p>
    <w:p w14:paraId="00A31447" w14:textId="218F4DA5" w:rsidR="00F0725A" w:rsidRDefault="00F0725A" w:rsidP="00F0725A">
      <w:pPr>
        <w:rPr>
          <w:rFonts w:ascii="Times New Roman" w:hAnsi="Times New Roman" w:cs="Times New Roman"/>
          <w:b/>
          <w:bCs/>
          <w:sz w:val="32"/>
          <w:szCs w:val="32"/>
        </w:rPr>
      </w:pPr>
      <w:r w:rsidRPr="00F0725A">
        <w:rPr>
          <w:rFonts w:ascii="Times New Roman" w:hAnsi="Times New Roman" w:cs="Times New Roman"/>
          <w:b/>
          <w:bCs/>
          <w:sz w:val="32"/>
          <w:szCs w:val="32"/>
        </w:rPr>
        <w:t>Grid Interconnection and Power Evacuation</w:t>
      </w:r>
    </w:p>
    <w:p w14:paraId="215F1AE5" w14:textId="03C0B6A7" w:rsidR="008B1653" w:rsidRPr="00742800" w:rsidRDefault="008B1653" w:rsidP="00F303A5">
      <w:pPr>
        <w:spacing w:line="360" w:lineRule="auto"/>
        <w:ind w:left="360"/>
        <w:jc w:val="both"/>
        <w:rPr>
          <w:rFonts w:ascii="Times New Roman" w:hAnsi="Times New Roman" w:cs="Times New Roman"/>
          <w:sz w:val="28"/>
          <w:szCs w:val="28"/>
        </w:rPr>
      </w:pPr>
      <w:r w:rsidRPr="00742800">
        <w:rPr>
          <w:rFonts w:ascii="Times New Roman" w:hAnsi="Times New Roman" w:cs="Times New Roman"/>
          <w:sz w:val="28"/>
          <w:szCs w:val="28"/>
        </w:rPr>
        <w:t>Power evacuation is facilitated through a strong 110 kV transmission infrastructure, ensuring reliable integration with the local grid and improved system stability.</w:t>
      </w:r>
    </w:p>
    <w:p w14:paraId="58977BD6" w14:textId="77777777" w:rsidR="008B1653" w:rsidRPr="008B1653" w:rsidRDefault="008B1653" w:rsidP="00F303A5">
      <w:pPr>
        <w:spacing w:line="360" w:lineRule="auto"/>
        <w:ind w:left="360"/>
        <w:jc w:val="both"/>
        <w:rPr>
          <w:rFonts w:ascii="Times New Roman" w:hAnsi="Times New Roman" w:cs="Times New Roman"/>
          <w:sz w:val="28"/>
          <w:szCs w:val="28"/>
        </w:rPr>
      </w:pPr>
      <w:r w:rsidRPr="008B1653">
        <w:rPr>
          <w:rFonts w:ascii="Times New Roman" w:hAnsi="Times New Roman" w:cs="Times New Roman"/>
          <w:sz w:val="28"/>
          <w:szCs w:val="28"/>
        </w:rPr>
        <w:t xml:space="preserve">Evacuation Infrastructure: The project incorporates a 1.2 km Line-In-Line-Out (LILO) arrangement on the existing 110 kV </w:t>
      </w:r>
      <w:proofErr w:type="spellStart"/>
      <w:r w:rsidRPr="008B1653">
        <w:rPr>
          <w:rFonts w:ascii="Times New Roman" w:hAnsi="Times New Roman" w:cs="Times New Roman"/>
          <w:sz w:val="28"/>
          <w:szCs w:val="28"/>
        </w:rPr>
        <w:t>Kundara</w:t>
      </w:r>
      <w:proofErr w:type="spellEnd"/>
      <w:r w:rsidRPr="008B1653">
        <w:rPr>
          <w:rFonts w:ascii="Times New Roman" w:hAnsi="Times New Roman" w:cs="Times New Roman"/>
          <w:sz w:val="28"/>
          <w:szCs w:val="28"/>
        </w:rPr>
        <w:t>–</w:t>
      </w:r>
      <w:proofErr w:type="spellStart"/>
      <w:r w:rsidRPr="008B1653">
        <w:rPr>
          <w:rFonts w:ascii="Times New Roman" w:hAnsi="Times New Roman" w:cs="Times New Roman"/>
          <w:sz w:val="28"/>
          <w:szCs w:val="28"/>
        </w:rPr>
        <w:t>Chavara</w:t>
      </w:r>
      <w:proofErr w:type="spellEnd"/>
      <w:r w:rsidRPr="008B1653">
        <w:rPr>
          <w:rFonts w:ascii="Times New Roman" w:hAnsi="Times New Roman" w:cs="Times New Roman"/>
          <w:sz w:val="28"/>
          <w:szCs w:val="28"/>
        </w:rPr>
        <w:t xml:space="preserve"> transmission line. The scheme requires the erection of 7 transmission towers, with the LILO tapping point located approximately 1.1 km from the plant switchyard.</w:t>
      </w:r>
    </w:p>
    <w:p w14:paraId="4676A6DF" w14:textId="77777777" w:rsidR="008B1653" w:rsidRPr="008B1653" w:rsidRDefault="008B1653" w:rsidP="00F303A5">
      <w:pPr>
        <w:spacing w:line="360" w:lineRule="auto"/>
        <w:ind w:left="360"/>
        <w:jc w:val="both"/>
        <w:rPr>
          <w:rFonts w:ascii="Times New Roman" w:hAnsi="Times New Roman" w:cs="Times New Roman"/>
          <w:sz w:val="28"/>
          <w:szCs w:val="28"/>
        </w:rPr>
      </w:pPr>
      <w:r w:rsidRPr="008B1653">
        <w:rPr>
          <w:rFonts w:ascii="Times New Roman" w:hAnsi="Times New Roman" w:cs="Times New Roman"/>
          <w:sz w:val="28"/>
          <w:szCs w:val="28"/>
        </w:rPr>
        <w:t xml:space="preserve">Grid Impact: The injection of 50 MW into the grid substantially relieves loading on nearby 220 kV substations at </w:t>
      </w:r>
      <w:proofErr w:type="spellStart"/>
      <w:r w:rsidRPr="008B1653">
        <w:rPr>
          <w:rFonts w:ascii="Times New Roman" w:hAnsi="Times New Roman" w:cs="Times New Roman"/>
          <w:sz w:val="28"/>
          <w:szCs w:val="28"/>
        </w:rPr>
        <w:t>Kayamkulam</w:t>
      </w:r>
      <w:proofErr w:type="spellEnd"/>
      <w:r w:rsidRPr="008B1653">
        <w:rPr>
          <w:rFonts w:ascii="Times New Roman" w:hAnsi="Times New Roman" w:cs="Times New Roman"/>
          <w:sz w:val="28"/>
          <w:szCs w:val="28"/>
        </w:rPr>
        <w:t xml:space="preserve">, </w:t>
      </w:r>
      <w:proofErr w:type="spellStart"/>
      <w:r w:rsidRPr="008B1653">
        <w:rPr>
          <w:rFonts w:ascii="Times New Roman" w:hAnsi="Times New Roman" w:cs="Times New Roman"/>
          <w:sz w:val="28"/>
          <w:szCs w:val="28"/>
        </w:rPr>
        <w:t>Sasthamkotta</w:t>
      </w:r>
      <w:proofErr w:type="spellEnd"/>
      <w:r w:rsidRPr="008B1653">
        <w:rPr>
          <w:rFonts w:ascii="Times New Roman" w:hAnsi="Times New Roman" w:cs="Times New Roman"/>
          <w:sz w:val="28"/>
          <w:szCs w:val="28"/>
        </w:rPr>
        <w:t xml:space="preserve">, and </w:t>
      </w:r>
      <w:proofErr w:type="spellStart"/>
      <w:r w:rsidRPr="008B1653">
        <w:rPr>
          <w:rFonts w:ascii="Times New Roman" w:hAnsi="Times New Roman" w:cs="Times New Roman"/>
          <w:sz w:val="28"/>
          <w:szCs w:val="28"/>
        </w:rPr>
        <w:t>Kundara</w:t>
      </w:r>
      <w:proofErr w:type="spellEnd"/>
      <w:r w:rsidRPr="008B1653">
        <w:rPr>
          <w:rFonts w:ascii="Times New Roman" w:hAnsi="Times New Roman" w:cs="Times New Roman"/>
          <w:sz w:val="28"/>
          <w:szCs w:val="28"/>
        </w:rPr>
        <w:t>, contributing to better load balancing and operational reliability.</w:t>
      </w:r>
    </w:p>
    <w:p w14:paraId="0B12597B" w14:textId="494EB308" w:rsidR="00D40086" w:rsidRDefault="008B1653" w:rsidP="00D40086">
      <w:pPr>
        <w:spacing w:line="360" w:lineRule="auto"/>
        <w:ind w:left="360"/>
        <w:jc w:val="both"/>
        <w:rPr>
          <w:rFonts w:ascii="Times New Roman" w:hAnsi="Times New Roman" w:cs="Times New Roman"/>
          <w:sz w:val="28"/>
          <w:szCs w:val="28"/>
        </w:rPr>
      </w:pPr>
      <w:r w:rsidRPr="008B1653">
        <w:rPr>
          <w:rFonts w:ascii="Times New Roman" w:hAnsi="Times New Roman" w:cs="Times New Roman"/>
          <w:sz w:val="28"/>
          <w:szCs w:val="28"/>
        </w:rPr>
        <w:t xml:space="preserve">Economic and Technical Benefits: In addition to delivering its installed capacity, the project achieves an estimated system power loss reduction of about 1.33 MW. This reduction in transmission losses translates into tangible </w:t>
      </w:r>
      <w:r w:rsidRPr="008B1653">
        <w:rPr>
          <w:rFonts w:ascii="Times New Roman" w:hAnsi="Times New Roman" w:cs="Times New Roman"/>
          <w:sz w:val="28"/>
          <w:szCs w:val="28"/>
        </w:rPr>
        <w:lastRenderedPageBreak/>
        <w:t>economic benefits for the state utility and effectively enhances the project’s overall net contribution to the power system.</w:t>
      </w:r>
    </w:p>
    <w:p w14:paraId="65C0E61A" w14:textId="77777777" w:rsidR="002F44F9" w:rsidRDefault="002F44F9" w:rsidP="00D40086">
      <w:pPr>
        <w:spacing w:line="360" w:lineRule="auto"/>
        <w:jc w:val="both"/>
        <w:rPr>
          <w:rFonts w:ascii="Times New Roman" w:hAnsi="Times New Roman" w:cs="Times New Roman"/>
          <w:b/>
          <w:bCs/>
          <w:sz w:val="28"/>
          <w:szCs w:val="28"/>
        </w:rPr>
      </w:pPr>
    </w:p>
    <w:p w14:paraId="571420CF" w14:textId="77777777" w:rsidR="002F44F9" w:rsidRDefault="002F44F9" w:rsidP="00D40086">
      <w:pPr>
        <w:spacing w:line="360" w:lineRule="auto"/>
        <w:jc w:val="both"/>
        <w:rPr>
          <w:rFonts w:ascii="Times New Roman" w:hAnsi="Times New Roman" w:cs="Times New Roman"/>
          <w:b/>
          <w:bCs/>
          <w:sz w:val="28"/>
          <w:szCs w:val="28"/>
        </w:rPr>
      </w:pPr>
    </w:p>
    <w:p w14:paraId="17F2AF65" w14:textId="77777777" w:rsidR="002F44F9" w:rsidRDefault="002F44F9" w:rsidP="00D40086">
      <w:pPr>
        <w:spacing w:line="360" w:lineRule="auto"/>
        <w:jc w:val="both"/>
        <w:rPr>
          <w:rFonts w:ascii="Times New Roman" w:hAnsi="Times New Roman" w:cs="Times New Roman"/>
          <w:b/>
          <w:bCs/>
          <w:sz w:val="28"/>
          <w:szCs w:val="28"/>
        </w:rPr>
      </w:pPr>
    </w:p>
    <w:p w14:paraId="1F286E81" w14:textId="77777777" w:rsidR="002F44F9" w:rsidRDefault="002F44F9" w:rsidP="00D40086">
      <w:pPr>
        <w:spacing w:line="360" w:lineRule="auto"/>
        <w:jc w:val="both"/>
        <w:rPr>
          <w:rFonts w:ascii="Times New Roman" w:hAnsi="Times New Roman" w:cs="Times New Roman"/>
          <w:b/>
          <w:bCs/>
          <w:sz w:val="28"/>
          <w:szCs w:val="28"/>
        </w:rPr>
      </w:pPr>
    </w:p>
    <w:p w14:paraId="19B5D7B6" w14:textId="77777777" w:rsidR="002F44F9" w:rsidRDefault="002F44F9" w:rsidP="00D40086">
      <w:pPr>
        <w:spacing w:line="360" w:lineRule="auto"/>
        <w:jc w:val="both"/>
        <w:rPr>
          <w:rFonts w:ascii="Times New Roman" w:hAnsi="Times New Roman" w:cs="Times New Roman"/>
          <w:b/>
          <w:bCs/>
          <w:sz w:val="28"/>
          <w:szCs w:val="28"/>
        </w:rPr>
      </w:pPr>
    </w:p>
    <w:p w14:paraId="40595A4E" w14:textId="77777777" w:rsidR="002F44F9" w:rsidRDefault="002F44F9" w:rsidP="00D40086">
      <w:pPr>
        <w:spacing w:line="360" w:lineRule="auto"/>
        <w:jc w:val="both"/>
        <w:rPr>
          <w:rFonts w:ascii="Times New Roman" w:hAnsi="Times New Roman" w:cs="Times New Roman"/>
          <w:b/>
          <w:bCs/>
          <w:sz w:val="28"/>
          <w:szCs w:val="28"/>
        </w:rPr>
      </w:pPr>
    </w:p>
    <w:p w14:paraId="3A2D665E" w14:textId="77777777" w:rsidR="002F44F9" w:rsidRDefault="002F44F9" w:rsidP="00D40086">
      <w:pPr>
        <w:spacing w:line="360" w:lineRule="auto"/>
        <w:jc w:val="both"/>
        <w:rPr>
          <w:rFonts w:ascii="Times New Roman" w:hAnsi="Times New Roman" w:cs="Times New Roman"/>
          <w:b/>
          <w:bCs/>
          <w:sz w:val="28"/>
          <w:szCs w:val="28"/>
        </w:rPr>
      </w:pPr>
    </w:p>
    <w:p w14:paraId="3D018042" w14:textId="77777777" w:rsidR="002F44F9" w:rsidRDefault="002F44F9" w:rsidP="00D40086">
      <w:pPr>
        <w:spacing w:line="360" w:lineRule="auto"/>
        <w:jc w:val="both"/>
        <w:rPr>
          <w:rFonts w:ascii="Times New Roman" w:hAnsi="Times New Roman" w:cs="Times New Roman"/>
          <w:b/>
          <w:bCs/>
          <w:sz w:val="28"/>
          <w:szCs w:val="28"/>
        </w:rPr>
      </w:pPr>
    </w:p>
    <w:p w14:paraId="5407CE26" w14:textId="77777777" w:rsidR="002F44F9" w:rsidRDefault="002F44F9" w:rsidP="00D40086">
      <w:pPr>
        <w:spacing w:line="360" w:lineRule="auto"/>
        <w:jc w:val="both"/>
        <w:rPr>
          <w:rFonts w:ascii="Times New Roman" w:hAnsi="Times New Roman" w:cs="Times New Roman"/>
          <w:b/>
          <w:bCs/>
          <w:sz w:val="28"/>
          <w:szCs w:val="28"/>
        </w:rPr>
      </w:pPr>
    </w:p>
    <w:p w14:paraId="2258B5FE" w14:textId="77777777" w:rsidR="002F44F9" w:rsidRDefault="002F44F9" w:rsidP="00D40086">
      <w:pPr>
        <w:spacing w:line="360" w:lineRule="auto"/>
        <w:jc w:val="both"/>
        <w:rPr>
          <w:rFonts w:ascii="Times New Roman" w:hAnsi="Times New Roman" w:cs="Times New Roman"/>
          <w:b/>
          <w:bCs/>
          <w:sz w:val="28"/>
          <w:szCs w:val="28"/>
        </w:rPr>
      </w:pPr>
    </w:p>
    <w:p w14:paraId="08D02906" w14:textId="77777777" w:rsidR="002F44F9" w:rsidRDefault="002F44F9" w:rsidP="00D40086">
      <w:pPr>
        <w:spacing w:line="360" w:lineRule="auto"/>
        <w:jc w:val="both"/>
        <w:rPr>
          <w:rFonts w:ascii="Times New Roman" w:hAnsi="Times New Roman" w:cs="Times New Roman"/>
          <w:b/>
          <w:bCs/>
          <w:sz w:val="28"/>
          <w:szCs w:val="28"/>
        </w:rPr>
      </w:pPr>
    </w:p>
    <w:p w14:paraId="26E3294A" w14:textId="77777777" w:rsidR="002F44F9" w:rsidRDefault="002F44F9" w:rsidP="00D40086">
      <w:pPr>
        <w:spacing w:line="360" w:lineRule="auto"/>
        <w:jc w:val="both"/>
        <w:rPr>
          <w:rFonts w:ascii="Times New Roman" w:hAnsi="Times New Roman" w:cs="Times New Roman"/>
          <w:b/>
          <w:bCs/>
          <w:sz w:val="28"/>
          <w:szCs w:val="28"/>
        </w:rPr>
      </w:pPr>
    </w:p>
    <w:p w14:paraId="50975FDE" w14:textId="77777777" w:rsidR="002F44F9" w:rsidRDefault="002F44F9" w:rsidP="00D40086">
      <w:pPr>
        <w:spacing w:line="360" w:lineRule="auto"/>
        <w:jc w:val="both"/>
        <w:rPr>
          <w:rFonts w:ascii="Times New Roman" w:hAnsi="Times New Roman" w:cs="Times New Roman"/>
          <w:b/>
          <w:bCs/>
          <w:sz w:val="28"/>
          <w:szCs w:val="28"/>
        </w:rPr>
      </w:pPr>
    </w:p>
    <w:p w14:paraId="3D4DFEB4" w14:textId="77777777" w:rsidR="002F44F9" w:rsidRDefault="002F44F9" w:rsidP="00D40086">
      <w:pPr>
        <w:spacing w:line="360" w:lineRule="auto"/>
        <w:jc w:val="both"/>
        <w:rPr>
          <w:rFonts w:ascii="Times New Roman" w:hAnsi="Times New Roman" w:cs="Times New Roman"/>
          <w:b/>
          <w:bCs/>
          <w:sz w:val="28"/>
          <w:szCs w:val="28"/>
        </w:rPr>
      </w:pPr>
    </w:p>
    <w:p w14:paraId="17F59CE3" w14:textId="77777777" w:rsidR="002F44F9" w:rsidRDefault="002F44F9" w:rsidP="00D40086">
      <w:pPr>
        <w:spacing w:line="360" w:lineRule="auto"/>
        <w:jc w:val="both"/>
        <w:rPr>
          <w:rFonts w:ascii="Times New Roman" w:hAnsi="Times New Roman" w:cs="Times New Roman"/>
          <w:b/>
          <w:bCs/>
          <w:sz w:val="28"/>
          <w:szCs w:val="28"/>
        </w:rPr>
      </w:pPr>
    </w:p>
    <w:p w14:paraId="7587417E" w14:textId="77777777" w:rsidR="002F44F9" w:rsidRDefault="002F44F9" w:rsidP="00D40086">
      <w:pPr>
        <w:spacing w:line="360" w:lineRule="auto"/>
        <w:jc w:val="both"/>
        <w:rPr>
          <w:rFonts w:ascii="Times New Roman" w:hAnsi="Times New Roman" w:cs="Times New Roman"/>
          <w:b/>
          <w:bCs/>
          <w:sz w:val="28"/>
          <w:szCs w:val="28"/>
        </w:rPr>
      </w:pPr>
    </w:p>
    <w:p w14:paraId="4F5F70F8" w14:textId="77777777" w:rsidR="002F44F9" w:rsidRDefault="002F44F9" w:rsidP="00D40086">
      <w:pPr>
        <w:spacing w:line="360" w:lineRule="auto"/>
        <w:jc w:val="both"/>
        <w:rPr>
          <w:rFonts w:ascii="Times New Roman" w:hAnsi="Times New Roman" w:cs="Times New Roman"/>
          <w:b/>
          <w:bCs/>
          <w:sz w:val="28"/>
          <w:szCs w:val="28"/>
        </w:rPr>
      </w:pPr>
    </w:p>
    <w:p w14:paraId="3EF41A70" w14:textId="77777777" w:rsidR="002F44F9" w:rsidRDefault="002F44F9" w:rsidP="00D40086">
      <w:pPr>
        <w:spacing w:line="360" w:lineRule="auto"/>
        <w:jc w:val="both"/>
        <w:rPr>
          <w:rFonts w:ascii="Times New Roman" w:hAnsi="Times New Roman" w:cs="Times New Roman"/>
          <w:b/>
          <w:bCs/>
          <w:sz w:val="28"/>
          <w:szCs w:val="28"/>
        </w:rPr>
      </w:pPr>
    </w:p>
    <w:p w14:paraId="66246CB4" w14:textId="77777777" w:rsidR="002F44F9" w:rsidRDefault="002F44F9" w:rsidP="00D40086">
      <w:pPr>
        <w:spacing w:line="360" w:lineRule="auto"/>
        <w:jc w:val="both"/>
        <w:rPr>
          <w:rFonts w:ascii="Times New Roman" w:hAnsi="Times New Roman" w:cs="Times New Roman"/>
          <w:b/>
          <w:bCs/>
          <w:sz w:val="28"/>
          <w:szCs w:val="28"/>
        </w:rPr>
      </w:pPr>
    </w:p>
    <w:p w14:paraId="4CF7529B" w14:textId="77777777" w:rsidR="002F44F9" w:rsidRDefault="002F44F9" w:rsidP="00D40086">
      <w:pPr>
        <w:spacing w:line="360" w:lineRule="auto"/>
        <w:jc w:val="both"/>
        <w:rPr>
          <w:rFonts w:ascii="Times New Roman" w:hAnsi="Times New Roman" w:cs="Times New Roman"/>
          <w:b/>
          <w:bCs/>
          <w:sz w:val="28"/>
          <w:szCs w:val="28"/>
        </w:rPr>
      </w:pPr>
    </w:p>
    <w:p w14:paraId="21CA06A8" w14:textId="27E92F18" w:rsidR="002F44F9" w:rsidRPr="00A722B4" w:rsidRDefault="002F44F9" w:rsidP="002F44F9">
      <w:pPr>
        <w:ind w:left="720"/>
        <w:jc w:val="center"/>
        <w:rPr>
          <w:rFonts w:ascii="Times New Roman" w:hAnsi="Times New Roman" w:cs="Times New Roman"/>
          <w:sz w:val="32"/>
          <w:szCs w:val="32"/>
        </w:rPr>
      </w:pPr>
      <w:r w:rsidRPr="00A722B4">
        <w:rPr>
          <w:rFonts w:ascii="Times New Roman" w:hAnsi="Times New Roman" w:cs="Times New Roman"/>
          <w:b/>
          <w:bCs/>
          <w:sz w:val="32"/>
          <w:szCs w:val="32"/>
        </w:rPr>
        <w:lastRenderedPageBreak/>
        <w:t xml:space="preserve">Chapter </w:t>
      </w:r>
      <w:r>
        <w:rPr>
          <w:rFonts w:ascii="Times New Roman" w:hAnsi="Times New Roman" w:cs="Times New Roman"/>
          <w:b/>
          <w:bCs/>
          <w:sz w:val="32"/>
          <w:szCs w:val="32"/>
        </w:rPr>
        <w:t>4</w:t>
      </w:r>
    </w:p>
    <w:p w14:paraId="5E6E2EF3" w14:textId="3A0DB2DB" w:rsidR="002F44F9" w:rsidRDefault="002F44F9" w:rsidP="002F44F9">
      <w:pPr>
        <w:spacing w:line="360" w:lineRule="auto"/>
        <w:jc w:val="center"/>
        <w:rPr>
          <w:rFonts w:ascii="Times New Roman" w:hAnsi="Times New Roman" w:cs="Times New Roman"/>
          <w:b/>
          <w:bCs/>
          <w:sz w:val="32"/>
          <w:szCs w:val="32"/>
        </w:rPr>
      </w:pPr>
      <w:r w:rsidRPr="00D40086">
        <w:rPr>
          <w:rFonts w:ascii="Times New Roman" w:hAnsi="Times New Roman" w:cs="Times New Roman"/>
          <w:b/>
          <w:bCs/>
          <w:sz w:val="32"/>
          <w:szCs w:val="32"/>
        </w:rPr>
        <w:t>Funding and Tariff Structure</w:t>
      </w:r>
    </w:p>
    <w:p w14:paraId="7F9F57CD" w14:textId="48C61DBA" w:rsidR="002F44F9" w:rsidRPr="002F44F9" w:rsidRDefault="002F44F9" w:rsidP="002F44F9">
      <w:pPr>
        <w:spacing w:line="360" w:lineRule="auto"/>
        <w:ind w:left="284"/>
        <w:jc w:val="both"/>
        <w:rPr>
          <w:rFonts w:ascii="Times New Roman" w:hAnsi="Times New Roman" w:cs="Times New Roman"/>
          <w:sz w:val="28"/>
          <w:szCs w:val="28"/>
        </w:rPr>
      </w:pPr>
      <w:r w:rsidRPr="002F44F9">
        <w:rPr>
          <w:rFonts w:ascii="Times New Roman" w:hAnsi="Times New Roman" w:cs="Times New Roman"/>
          <w:sz w:val="28"/>
          <w:szCs w:val="28"/>
        </w:rPr>
        <w:t>The Central Financial Assistance (CFA) provided by the MNRE is a capital subsidy aimed at reducing the initial investment requirement for renewable energy projects. The assistance is capped at ₹20 lakh per MW or 30% of the eligible solar park cost, whichever is lower. For the proposed 50 MW project, the per-MW ceiling translates to a maximum eligibility of ₹10 crore. However, since 30% of the approved park cost amounts to ₹7.63 crore, the CFA is restricted to this lower value. This financial support enhances project viability by lowering upfront capital expenditure and easing the overall investment burden.</w:t>
      </w:r>
    </w:p>
    <w:p w14:paraId="1EF8424B" w14:textId="6D04BD25" w:rsidR="002F44F9" w:rsidRPr="002F44F9" w:rsidRDefault="002F44F9" w:rsidP="002F44F9">
      <w:pPr>
        <w:spacing w:line="360" w:lineRule="auto"/>
        <w:ind w:left="284"/>
        <w:jc w:val="both"/>
        <w:rPr>
          <w:rFonts w:ascii="Times New Roman" w:hAnsi="Times New Roman" w:cs="Times New Roman"/>
          <w:sz w:val="28"/>
          <w:szCs w:val="28"/>
        </w:rPr>
      </w:pPr>
      <w:r w:rsidRPr="002F44F9">
        <w:rPr>
          <w:rFonts w:ascii="Times New Roman" w:hAnsi="Times New Roman" w:cs="Times New Roman"/>
          <w:sz w:val="28"/>
          <w:szCs w:val="28"/>
        </w:rPr>
        <w:t>The State Viability Gap Funding extended by the Government of Kerala is a capital grant intended to bridge financial gaps in projects where certain critical components do not yield direct revenue. For this project, a VGF of ₹11.83 crore has been sanctioned specifically for power evacuation infrastructure, including substations, transmission lines, and grid interconnection facilities. This support significantly reduces the developer’s capital requirement, strengthens project bankability, and contributes to maintaining a competitive end-user tariff.</w:t>
      </w:r>
    </w:p>
    <w:p w14:paraId="771AC0D3" w14:textId="311D384F" w:rsidR="002F44F9" w:rsidRDefault="002F44F9" w:rsidP="002F44F9">
      <w:pPr>
        <w:spacing w:line="360" w:lineRule="auto"/>
        <w:ind w:left="284"/>
        <w:jc w:val="both"/>
        <w:rPr>
          <w:rFonts w:ascii="Times New Roman" w:hAnsi="Times New Roman" w:cs="Times New Roman"/>
          <w:sz w:val="28"/>
          <w:szCs w:val="28"/>
        </w:rPr>
      </w:pPr>
      <w:r w:rsidRPr="002F44F9">
        <w:rPr>
          <w:rFonts w:ascii="Times New Roman" w:hAnsi="Times New Roman" w:cs="Times New Roman"/>
          <w:sz w:val="28"/>
          <w:szCs w:val="28"/>
        </w:rPr>
        <w:t>As per the PPA</w:t>
      </w:r>
      <w:r>
        <w:rPr>
          <w:rFonts w:ascii="Times New Roman" w:hAnsi="Times New Roman" w:cs="Times New Roman"/>
          <w:sz w:val="28"/>
          <w:szCs w:val="28"/>
        </w:rPr>
        <w:t xml:space="preserve"> </w:t>
      </w:r>
      <w:r w:rsidRPr="002F44F9">
        <w:rPr>
          <w:rFonts w:ascii="Times New Roman" w:hAnsi="Times New Roman" w:cs="Times New Roman"/>
          <w:sz w:val="28"/>
          <w:szCs w:val="28"/>
        </w:rPr>
        <w:t xml:space="preserve">executed with Kerala State Electricity Board </w:t>
      </w:r>
      <w:proofErr w:type="spellStart"/>
      <w:proofErr w:type="gramStart"/>
      <w:r w:rsidRPr="002F44F9">
        <w:rPr>
          <w:rFonts w:ascii="Times New Roman" w:hAnsi="Times New Roman" w:cs="Times New Roman"/>
          <w:sz w:val="28"/>
          <w:szCs w:val="28"/>
        </w:rPr>
        <w:t>Ltd</w:t>
      </w:r>
      <w:r>
        <w:rPr>
          <w:rFonts w:ascii="Times New Roman" w:hAnsi="Times New Roman" w:cs="Times New Roman"/>
          <w:sz w:val="28"/>
          <w:szCs w:val="28"/>
        </w:rPr>
        <w:t>,</w:t>
      </w:r>
      <w:r w:rsidRPr="002F44F9">
        <w:rPr>
          <w:rFonts w:ascii="Times New Roman" w:hAnsi="Times New Roman" w:cs="Times New Roman"/>
          <w:sz w:val="28"/>
          <w:szCs w:val="28"/>
        </w:rPr>
        <w:t>the</w:t>
      </w:r>
      <w:proofErr w:type="spellEnd"/>
      <w:proofErr w:type="gramEnd"/>
      <w:r w:rsidRPr="002F44F9">
        <w:rPr>
          <w:rFonts w:ascii="Times New Roman" w:hAnsi="Times New Roman" w:cs="Times New Roman"/>
          <w:sz w:val="28"/>
          <w:szCs w:val="28"/>
        </w:rPr>
        <w:t xml:space="preserve"> project will supply electricity at a fixed levelized tariff of ₹3.04 per kWh for a period of 25 years, ensuring predictable and stable long-term revenue. </w:t>
      </w:r>
    </w:p>
    <w:p w14:paraId="03693703" w14:textId="77777777" w:rsidR="00FB33DE" w:rsidRDefault="00FB33DE" w:rsidP="002F44F9">
      <w:pPr>
        <w:spacing w:line="360" w:lineRule="auto"/>
        <w:ind w:left="284"/>
        <w:jc w:val="both"/>
        <w:rPr>
          <w:rFonts w:ascii="Times New Roman" w:hAnsi="Times New Roman" w:cs="Times New Roman"/>
          <w:sz w:val="28"/>
          <w:szCs w:val="28"/>
        </w:rPr>
      </w:pPr>
    </w:p>
    <w:p w14:paraId="47E6DC49" w14:textId="77777777" w:rsidR="00FB33DE" w:rsidRDefault="00FB33DE" w:rsidP="002F44F9">
      <w:pPr>
        <w:spacing w:line="360" w:lineRule="auto"/>
        <w:ind w:left="284"/>
        <w:jc w:val="both"/>
        <w:rPr>
          <w:rFonts w:ascii="Times New Roman" w:hAnsi="Times New Roman" w:cs="Times New Roman"/>
          <w:sz w:val="28"/>
          <w:szCs w:val="28"/>
        </w:rPr>
      </w:pPr>
    </w:p>
    <w:p w14:paraId="0438AFC9" w14:textId="77777777" w:rsidR="00FB33DE" w:rsidRDefault="00FB33DE" w:rsidP="002F44F9">
      <w:pPr>
        <w:spacing w:line="360" w:lineRule="auto"/>
        <w:ind w:left="284"/>
        <w:jc w:val="both"/>
        <w:rPr>
          <w:rFonts w:ascii="Times New Roman" w:hAnsi="Times New Roman" w:cs="Times New Roman"/>
          <w:sz w:val="28"/>
          <w:szCs w:val="28"/>
        </w:rPr>
      </w:pPr>
    </w:p>
    <w:p w14:paraId="192CC9D9" w14:textId="77777777" w:rsidR="00FB33DE" w:rsidRPr="002F44F9" w:rsidRDefault="00FB33DE" w:rsidP="002F44F9">
      <w:pPr>
        <w:spacing w:line="360" w:lineRule="auto"/>
        <w:ind w:left="284"/>
        <w:jc w:val="both"/>
        <w:rPr>
          <w:rFonts w:ascii="Times New Roman" w:hAnsi="Times New Roman" w:cs="Times New Roman"/>
          <w:sz w:val="28"/>
          <w:szCs w:val="28"/>
        </w:rPr>
      </w:pPr>
    </w:p>
    <w:p w14:paraId="3CC383A0" w14:textId="77777777" w:rsidR="00D40086" w:rsidRPr="008B1653" w:rsidRDefault="00D40086" w:rsidP="00D40086">
      <w:pPr>
        <w:spacing w:line="360" w:lineRule="auto"/>
        <w:jc w:val="both"/>
        <w:rPr>
          <w:rFonts w:ascii="Times New Roman" w:hAnsi="Times New Roman" w:cs="Times New Roman"/>
          <w:sz w:val="28"/>
          <w:szCs w:val="28"/>
        </w:rPr>
      </w:pPr>
    </w:p>
    <w:p w14:paraId="19977D53" w14:textId="443627E7" w:rsidR="002F44F9" w:rsidRPr="00A722B4" w:rsidRDefault="002F44F9" w:rsidP="007A4121">
      <w:pPr>
        <w:ind w:left="720"/>
        <w:jc w:val="center"/>
        <w:rPr>
          <w:rFonts w:ascii="Times New Roman" w:hAnsi="Times New Roman" w:cs="Times New Roman"/>
          <w:sz w:val="32"/>
          <w:szCs w:val="32"/>
        </w:rPr>
      </w:pPr>
      <w:r w:rsidRPr="00A722B4">
        <w:rPr>
          <w:rFonts w:ascii="Times New Roman" w:hAnsi="Times New Roman" w:cs="Times New Roman"/>
          <w:b/>
          <w:bCs/>
          <w:sz w:val="32"/>
          <w:szCs w:val="32"/>
        </w:rPr>
        <w:lastRenderedPageBreak/>
        <w:t xml:space="preserve">Chapter </w:t>
      </w:r>
      <w:r>
        <w:rPr>
          <w:rFonts w:ascii="Times New Roman" w:hAnsi="Times New Roman" w:cs="Times New Roman"/>
          <w:b/>
          <w:bCs/>
          <w:sz w:val="32"/>
          <w:szCs w:val="32"/>
        </w:rPr>
        <w:t>5</w:t>
      </w:r>
    </w:p>
    <w:p w14:paraId="7E254FA7" w14:textId="2CA1C9E1" w:rsidR="008B1653" w:rsidRPr="00F0725A" w:rsidRDefault="00E06347" w:rsidP="007A4121">
      <w:pPr>
        <w:spacing w:line="276" w:lineRule="auto"/>
        <w:jc w:val="center"/>
        <w:rPr>
          <w:rFonts w:ascii="Times New Roman" w:hAnsi="Times New Roman" w:cs="Times New Roman"/>
          <w:sz w:val="28"/>
          <w:szCs w:val="28"/>
        </w:rPr>
      </w:pPr>
      <w:r w:rsidRPr="00E06347">
        <w:rPr>
          <w:rFonts w:ascii="Times New Roman" w:hAnsi="Times New Roman" w:cs="Times New Roman"/>
          <w:b/>
          <w:bCs/>
          <w:sz w:val="32"/>
          <w:szCs w:val="32"/>
        </w:rPr>
        <w:t>Opportunities</w:t>
      </w:r>
      <w:r>
        <w:rPr>
          <w:rFonts w:ascii="Times New Roman" w:hAnsi="Times New Roman" w:cs="Times New Roman"/>
          <w:b/>
          <w:bCs/>
          <w:sz w:val="32"/>
          <w:szCs w:val="32"/>
        </w:rPr>
        <w:t xml:space="preserve"> </w:t>
      </w:r>
      <w:r w:rsidRPr="00E06347">
        <w:rPr>
          <w:rFonts w:ascii="Times New Roman" w:hAnsi="Times New Roman" w:cs="Times New Roman"/>
          <w:b/>
          <w:bCs/>
          <w:sz w:val="32"/>
          <w:szCs w:val="32"/>
        </w:rPr>
        <w:t>Constraints</w:t>
      </w:r>
      <w:r w:rsidR="003D06CF">
        <w:rPr>
          <w:rFonts w:ascii="Times New Roman" w:hAnsi="Times New Roman" w:cs="Times New Roman"/>
          <w:b/>
          <w:bCs/>
          <w:sz w:val="32"/>
          <w:szCs w:val="32"/>
        </w:rPr>
        <w:t xml:space="preserve"> </w:t>
      </w:r>
      <w:proofErr w:type="gramStart"/>
      <w:r w:rsidR="003D06CF">
        <w:rPr>
          <w:rFonts w:ascii="Times New Roman" w:hAnsi="Times New Roman" w:cs="Times New Roman"/>
          <w:b/>
          <w:bCs/>
          <w:sz w:val="32"/>
          <w:szCs w:val="32"/>
        </w:rPr>
        <w:t>and  Scalability</w:t>
      </w:r>
      <w:proofErr w:type="gramEnd"/>
    </w:p>
    <w:p w14:paraId="598A1AF8" w14:textId="77777777" w:rsidR="006043E9" w:rsidRPr="006043E9" w:rsidRDefault="006043E9" w:rsidP="006043E9">
      <w:pPr>
        <w:rPr>
          <w:rFonts w:ascii="Times New Roman" w:hAnsi="Times New Roman" w:cs="Times New Roman"/>
          <w:b/>
          <w:bCs/>
          <w:sz w:val="32"/>
          <w:szCs w:val="32"/>
        </w:rPr>
      </w:pPr>
      <w:r w:rsidRPr="006043E9">
        <w:rPr>
          <w:rFonts w:ascii="Times New Roman" w:hAnsi="Times New Roman" w:cs="Times New Roman"/>
          <w:b/>
          <w:bCs/>
          <w:sz w:val="32"/>
          <w:szCs w:val="32"/>
        </w:rPr>
        <w:t>Environmental and Operational Benefits</w:t>
      </w:r>
    </w:p>
    <w:p w14:paraId="2239818C" w14:textId="77777777" w:rsidR="006043E9" w:rsidRPr="006043E9" w:rsidRDefault="006043E9" w:rsidP="00EA7510">
      <w:pPr>
        <w:numPr>
          <w:ilvl w:val="0"/>
          <w:numId w:val="4"/>
        </w:numPr>
        <w:spacing w:after="0" w:line="360" w:lineRule="auto"/>
        <w:jc w:val="both"/>
        <w:rPr>
          <w:rFonts w:ascii="Times New Roman" w:hAnsi="Times New Roman" w:cs="Times New Roman"/>
          <w:sz w:val="28"/>
          <w:szCs w:val="28"/>
        </w:rPr>
      </w:pPr>
      <w:r w:rsidRPr="006043E9">
        <w:rPr>
          <w:rFonts w:ascii="Times New Roman" w:hAnsi="Times New Roman" w:cs="Times New Roman"/>
          <w:sz w:val="28"/>
          <w:szCs w:val="28"/>
        </w:rPr>
        <w:t>Thermal Regulation and Efficiency Improvement:</w:t>
      </w:r>
      <w:r w:rsidRPr="006043E9">
        <w:rPr>
          <w:rFonts w:ascii="Times New Roman" w:hAnsi="Times New Roman" w:cs="Times New Roman"/>
          <w:sz w:val="28"/>
          <w:szCs w:val="28"/>
        </w:rPr>
        <w:br/>
        <w:t>The water body acts as a natural cooling medium, resulting in reduced photovoltaic module temperatures, improved voltage stability, and enhanced energy conversion efficiency.</w:t>
      </w:r>
    </w:p>
    <w:p w14:paraId="132BAF74" w14:textId="77777777" w:rsidR="006043E9" w:rsidRPr="006043E9" w:rsidRDefault="006043E9" w:rsidP="00C1207D">
      <w:pPr>
        <w:numPr>
          <w:ilvl w:val="0"/>
          <w:numId w:val="4"/>
        </w:numPr>
        <w:spacing w:line="360" w:lineRule="auto"/>
        <w:jc w:val="both"/>
        <w:rPr>
          <w:rFonts w:ascii="Times New Roman" w:hAnsi="Times New Roman" w:cs="Times New Roman"/>
          <w:sz w:val="28"/>
          <w:szCs w:val="28"/>
        </w:rPr>
      </w:pPr>
      <w:r w:rsidRPr="006043E9">
        <w:rPr>
          <w:rFonts w:ascii="Times New Roman" w:hAnsi="Times New Roman" w:cs="Times New Roman"/>
          <w:sz w:val="28"/>
          <w:szCs w:val="28"/>
        </w:rPr>
        <w:t>Reduction in Evaporation Losses:</w:t>
      </w:r>
      <w:r w:rsidRPr="006043E9">
        <w:rPr>
          <w:rFonts w:ascii="Times New Roman" w:hAnsi="Times New Roman" w:cs="Times New Roman"/>
          <w:sz w:val="28"/>
          <w:szCs w:val="28"/>
        </w:rPr>
        <w:br/>
        <w:t xml:space="preserve">Partial shading of the </w:t>
      </w:r>
      <w:proofErr w:type="spellStart"/>
      <w:r w:rsidRPr="006043E9">
        <w:rPr>
          <w:rFonts w:ascii="Times New Roman" w:hAnsi="Times New Roman" w:cs="Times New Roman"/>
          <w:sz w:val="28"/>
          <w:szCs w:val="28"/>
        </w:rPr>
        <w:t>Mundakapadam</w:t>
      </w:r>
      <w:proofErr w:type="spellEnd"/>
      <w:r w:rsidRPr="006043E9">
        <w:rPr>
          <w:rFonts w:ascii="Times New Roman" w:hAnsi="Times New Roman" w:cs="Times New Roman"/>
          <w:sz w:val="28"/>
          <w:szCs w:val="28"/>
        </w:rPr>
        <w:t xml:space="preserve"> basin by floating solar arrays limits direct solar exposure, thereby reducing water evaporation and supporting water resource conservation.</w:t>
      </w:r>
    </w:p>
    <w:p w14:paraId="0DF6B595" w14:textId="19E38132" w:rsidR="006043E9" w:rsidRPr="003449B4" w:rsidRDefault="006043E9" w:rsidP="00C1207D">
      <w:pPr>
        <w:numPr>
          <w:ilvl w:val="0"/>
          <w:numId w:val="4"/>
        </w:numPr>
        <w:spacing w:line="360" w:lineRule="auto"/>
        <w:jc w:val="both"/>
        <w:rPr>
          <w:rFonts w:ascii="Times New Roman" w:hAnsi="Times New Roman" w:cs="Times New Roman"/>
          <w:b/>
          <w:bCs/>
          <w:sz w:val="32"/>
          <w:szCs w:val="32"/>
        </w:rPr>
      </w:pPr>
      <w:r w:rsidRPr="006043E9">
        <w:rPr>
          <w:rFonts w:ascii="Times New Roman" w:hAnsi="Times New Roman" w:cs="Times New Roman"/>
          <w:sz w:val="28"/>
          <w:szCs w:val="28"/>
        </w:rPr>
        <w:t>Efficient Dual Utilization of Resources:</w:t>
      </w:r>
      <w:r w:rsidRPr="006043E9">
        <w:rPr>
          <w:rFonts w:ascii="Times New Roman" w:hAnsi="Times New Roman" w:cs="Times New Roman"/>
          <w:sz w:val="28"/>
          <w:szCs w:val="28"/>
        </w:rPr>
        <w:br/>
        <w:t>The project enables simultaneous renewable energy generation and preservation of waterlogged polders, optimizing the use of land–water interfaces without competing land requirements</w:t>
      </w:r>
      <w:r>
        <w:rPr>
          <w:rFonts w:ascii="Times New Roman" w:hAnsi="Times New Roman" w:cs="Times New Roman"/>
          <w:sz w:val="28"/>
          <w:szCs w:val="28"/>
        </w:rPr>
        <w:t>.</w:t>
      </w:r>
    </w:p>
    <w:p w14:paraId="46F339D0" w14:textId="77777777" w:rsidR="003449B4" w:rsidRPr="003449B4" w:rsidRDefault="003449B4" w:rsidP="00C1207D">
      <w:pPr>
        <w:jc w:val="both"/>
        <w:rPr>
          <w:rFonts w:ascii="Times New Roman" w:hAnsi="Times New Roman" w:cs="Times New Roman"/>
          <w:b/>
          <w:bCs/>
          <w:sz w:val="32"/>
          <w:szCs w:val="32"/>
        </w:rPr>
      </w:pPr>
      <w:r w:rsidRPr="003449B4">
        <w:rPr>
          <w:rFonts w:ascii="Times New Roman" w:hAnsi="Times New Roman" w:cs="Times New Roman"/>
          <w:b/>
          <w:bCs/>
          <w:sz w:val="32"/>
          <w:szCs w:val="32"/>
        </w:rPr>
        <w:t>Key Implementation Constraints</w:t>
      </w:r>
    </w:p>
    <w:p w14:paraId="7BFDAFD5" w14:textId="77777777" w:rsidR="003449B4" w:rsidRPr="003449B4" w:rsidRDefault="003449B4" w:rsidP="00C1207D">
      <w:pPr>
        <w:numPr>
          <w:ilvl w:val="0"/>
          <w:numId w:val="5"/>
        </w:numPr>
        <w:spacing w:line="360" w:lineRule="auto"/>
        <w:jc w:val="both"/>
        <w:rPr>
          <w:rFonts w:ascii="Times New Roman" w:hAnsi="Times New Roman" w:cs="Times New Roman"/>
          <w:sz w:val="28"/>
          <w:szCs w:val="28"/>
        </w:rPr>
      </w:pPr>
      <w:r w:rsidRPr="003449B4">
        <w:rPr>
          <w:rFonts w:ascii="Times New Roman" w:hAnsi="Times New Roman" w:cs="Times New Roman"/>
          <w:sz w:val="28"/>
          <w:szCs w:val="28"/>
        </w:rPr>
        <w:t>Operational and Maintenance Challenges:</w:t>
      </w:r>
      <w:r w:rsidRPr="003449B4">
        <w:rPr>
          <w:rFonts w:ascii="Times New Roman" w:hAnsi="Times New Roman" w:cs="Times New Roman"/>
          <w:sz w:val="28"/>
          <w:szCs w:val="28"/>
        </w:rPr>
        <w:br/>
        <w:t>Floating solar installations require marine-grade operation and maintenance systems, corrosion-resistant components, and purpose-built access pathways to ensure safe and efficient servicing.</w:t>
      </w:r>
    </w:p>
    <w:p w14:paraId="4E4F8553" w14:textId="77777777" w:rsidR="003449B4" w:rsidRPr="00652134" w:rsidRDefault="003449B4" w:rsidP="00C1207D">
      <w:pPr>
        <w:numPr>
          <w:ilvl w:val="0"/>
          <w:numId w:val="5"/>
        </w:numPr>
        <w:spacing w:line="360" w:lineRule="auto"/>
        <w:jc w:val="both"/>
        <w:rPr>
          <w:rFonts w:ascii="Times New Roman" w:hAnsi="Times New Roman" w:cs="Times New Roman"/>
          <w:sz w:val="28"/>
          <w:szCs w:val="28"/>
        </w:rPr>
      </w:pPr>
      <w:r w:rsidRPr="003449B4">
        <w:rPr>
          <w:rFonts w:ascii="Times New Roman" w:hAnsi="Times New Roman" w:cs="Times New Roman"/>
          <w:sz w:val="28"/>
          <w:szCs w:val="28"/>
        </w:rPr>
        <w:t>Higher Initial Capital Investment:</w:t>
      </w:r>
      <w:r w:rsidRPr="003449B4">
        <w:rPr>
          <w:rFonts w:ascii="Times New Roman" w:hAnsi="Times New Roman" w:cs="Times New Roman"/>
          <w:sz w:val="28"/>
          <w:szCs w:val="28"/>
        </w:rPr>
        <w:br/>
        <w:t>Additional upfront costs are incurred for specialized mooring and anchoring systems, along with moisture-protected electrical and grid-integration infrastructure.</w:t>
      </w:r>
    </w:p>
    <w:p w14:paraId="52B64FD6" w14:textId="4BCCCC74" w:rsidR="003449B4" w:rsidRDefault="00652134" w:rsidP="00C1207D">
      <w:pPr>
        <w:numPr>
          <w:ilvl w:val="0"/>
          <w:numId w:val="5"/>
        </w:numPr>
        <w:spacing w:line="360" w:lineRule="auto"/>
        <w:jc w:val="both"/>
        <w:rPr>
          <w:rFonts w:ascii="Times New Roman" w:hAnsi="Times New Roman" w:cs="Times New Roman"/>
          <w:sz w:val="28"/>
          <w:szCs w:val="28"/>
        </w:rPr>
      </w:pPr>
      <w:r w:rsidRPr="00652134">
        <w:rPr>
          <w:rFonts w:ascii="Times New Roman" w:hAnsi="Times New Roman" w:cs="Times New Roman"/>
          <w:sz w:val="28"/>
          <w:szCs w:val="28"/>
        </w:rPr>
        <w:t>Environmental Sensitivity of Aquatic Systems:</w:t>
      </w:r>
      <w:r w:rsidRPr="00652134">
        <w:rPr>
          <w:rFonts w:ascii="Times New Roman" w:hAnsi="Times New Roman" w:cs="Times New Roman"/>
          <w:sz w:val="28"/>
          <w:szCs w:val="28"/>
        </w:rPr>
        <w:br/>
        <w:t xml:space="preserve">Continuous ecological monitoring is necessary to ensure that reduced light </w:t>
      </w:r>
      <w:r w:rsidRPr="00652134">
        <w:rPr>
          <w:rFonts w:ascii="Times New Roman" w:hAnsi="Times New Roman" w:cs="Times New Roman"/>
          <w:sz w:val="28"/>
          <w:szCs w:val="28"/>
        </w:rPr>
        <w:lastRenderedPageBreak/>
        <w:t>penetration does not adversely impact aquatic biodiversity and water quality</w:t>
      </w:r>
    </w:p>
    <w:p w14:paraId="16E9FEDA" w14:textId="77777777" w:rsidR="00ED2245" w:rsidRPr="003D06CF" w:rsidRDefault="00ED2245" w:rsidP="00C1207D">
      <w:pPr>
        <w:spacing w:line="360" w:lineRule="auto"/>
        <w:jc w:val="both"/>
        <w:rPr>
          <w:rFonts w:ascii="Times New Roman" w:hAnsi="Times New Roman" w:cs="Times New Roman"/>
          <w:b/>
          <w:bCs/>
          <w:sz w:val="32"/>
          <w:szCs w:val="32"/>
        </w:rPr>
      </w:pPr>
      <w:r w:rsidRPr="003D06CF">
        <w:rPr>
          <w:rFonts w:ascii="Times New Roman" w:hAnsi="Times New Roman" w:cs="Times New Roman"/>
          <w:b/>
          <w:bCs/>
          <w:sz w:val="32"/>
          <w:szCs w:val="32"/>
        </w:rPr>
        <w:t>Scope for Replication and Scalability</w:t>
      </w:r>
    </w:p>
    <w:p w14:paraId="3E0D418B" w14:textId="77777777" w:rsidR="002304C7" w:rsidRPr="002304C7" w:rsidRDefault="002304C7" w:rsidP="00C1207D">
      <w:pPr>
        <w:spacing w:line="360" w:lineRule="auto"/>
        <w:ind w:left="360"/>
        <w:jc w:val="both"/>
        <w:rPr>
          <w:rFonts w:ascii="Times New Roman" w:hAnsi="Times New Roman" w:cs="Times New Roman"/>
          <w:sz w:val="28"/>
          <w:szCs w:val="28"/>
        </w:rPr>
      </w:pPr>
      <w:r w:rsidRPr="002304C7">
        <w:rPr>
          <w:rFonts w:ascii="Times New Roman" w:hAnsi="Times New Roman" w:cs="Times New Roman"/>
          <w:sz w:val="28"/>
          <w:szCs w:val="28"/>
        </w:rPr>
        <w:t xml:space="preserve">The West </w:t>
      </w:r>
      <w:proofErr w:type="spellStart"/>
      <w:r w:rsidRPr="002304C7">
        <w:rPr>
          <w:rFonts w:ascii="Times New Roman" w:hAnsi="Times New Roman" w:cs="Times New Roman"/>
          <w:sz w:val="28"/>
          <w:szCs w:val="28"/>
        </w:rPr>
        <w:t>Kallada</w:t>
      </w:r>
      <w:proofErr w:type="spellEnd"/>
      <w:r w:rsidRPr="002304C7">
        <w:rPr>
          <w:rFonts w:ascii="Times New Roman" w:hAnsi="Times New Roman" w:cs="Times New Roman"/>
          <w:sz w:val="28"/>
          <w:szCs w:val="28"/>
        </w:rPr>
        <w:t xml:space="preserve"> floating solar initiative can act as a reference model for deployment across similar hydro-geographical settings in Kerala:</w:t>
      </w:r>
    </w:p>
    <w:p w14:paraId="048F52AC" w14:textId="77777777" w:rsidR="00E51F8B" w:rsidRDefault="002304C7" w:rsidP="00E51F8B">
      <w:pPr>
        <w:numPr>
          <w:ilvl w:val="0"/>
          <w:numId w:val="6"/>
        </w:numPr>
        <w:spacing w:line="360" w:lineRule="auto"/>
        <w:jc w:val="both"/>
        <w:rPr>
          <w:rFonts w:ascii="Times New Roman" w:hAnsi="Times New Roman" w:cs="Times New Roman"/>
          <w:sz w:val="28"/>
          <w:szCs w:val="28"/>
        </w:rPr>
      </w:pPr>
      <w:proofErr w:type="spellStart"/>
      <w:r w:rsidRPr="002304C7">
        <w:rPr>
          <w:rFonts w:ascii="Times New Roman" w:hAnsi="Times New Roman" w:cs="Times New Roman"/>
          <w:sz w:val="28"/>
          <w:szCs w:val="28"/>
        </w:rPr>
        <w:t>Kuttanad</w:t>
      </w:r>
      <w:proofErr w:type="spellEnd"/>
      <w:r w:rsidRPr="002304C7">
        <w:rPr>
          <w:rFonts w:ascii="Times New Roman" w:hAnsi="Times New Roman" w:cs="Times New Roman"/>
          <w:sz w:val="28"/>
          <w:szCs w:val="28"/>
        </w:rPr>
        <w:t xml:space="preserve"> Region:</w:t>
      </w:r>
      <w:r w:rsidR="00E51F8B">
        <w:rPr>
          <w:rFonts w:ascii="Times New Roman" w:hAnsi="Times New Roman" w:cs="Times New Roman"/>
          <w:sz w:val="28"/>
          <w:szCs w:val="28"/>
        </w:rPr>
        <w:t xml:space="preserve"> </w:t>
      </w:r>
    </w:p>
    <w:p w14:paraId="1D984232" w14:textId="3A0C4A68" w:rsidR="002304C7" w:rsidRPr="00E51F8B" w:rsidRDefault="002304C7" w:rsidP="00E51F8B">
      <w:pPr>
        <w:spacing w:line="360" w:lineRule="auto"/>
        <w:ind w:left="720"/>
        <w:jc w:val="both"/>
        <w:rPr>
          <w:rFonts w:ascii="Times New Roman" w:hAnsi="Times New Roman" w:cs="Times New Roman"/>
          <w:sz w:val="28"/>
          <w:szCs w:val="28"/>
        </w:rPr>
      </w:pPr>
      <w:proofErr w:type="gramStart"/>
      <w:r w:rsidRPr="00E51F8B">
        <w:rPr>
          <w:rFonts w:ascii="Times New Roman" w:hAnsi="Times New Roman" w:cs="Times New Roman"/>
          <w:sz w:val="28"/>
          <w:szCs w:val="28"/>
        </w:rPr>
        <w:t>Well</w:t>
      </w:r>
      <w:proofErr w:type="gramEnd"/>
      <w:r w:rsidRPr="00E51F8B">
        <w:rPr>
          <w:rFonts w:ascii="Times New Roman" w:hAnsi="Times New Roman" w:cs="Times New Roman"/>
          <w:sz w:val="28"/>
          <w:szCs w:val="28"/>
        </w:rPr>
        <w:t xml:space="preserve"> suited for polder-based floating solar systems due to extensive low-lying and water-covered terrain.</w:t>
      </w:r>
    </w:p>
    <w:p w14:paraId="4CF76E8B" w14:textId="77777777" w:rsidR="00E51F8B" w:rsidRDefault="002304C7" w:rsidP="003D06CF">
      <w:pPr>
        <w:numPr>
          <w:ilvl w:val="0"/>
          <w:numId w:val="6"/>
        </w:numPr>
        <w:spacing w:line="360" w:lineRule="auto"/>
        <w:jc w:val="both"/>
        <w:rPr>
          <w:rFonts w:ascii="Times New Roman" w:hAnsi="Times New Roman" w:cs="Times New Roman"/>
          <w:sz w:val="28"/>
          <w:szCs w:val="28"/>
        </w:rPr>
      </w:pPr>
      <w:proofErr w:type="spellStart"/>
      <w:r w:rsidRPr="002304C7">
        <w:rPr>
          <w:rFonts w:ascii="Times New Roman" w:hAnsi="Times New Roman" w:cs="Times New Roman"/>
          <w:sz w:val="28"/>
          <w:szCs w:val="28"/>
        </w:rPr>
        <w:t>Chalakudy</w:t>
      </w:r>
      <w:proofErr w:type="spellEnd"/>
      <w:r w:rsidR="00ED2245">
        <w:rPr>
          <w:rFonts w:ascii="Times New Roman" w:hAnsi="Times New Roman" w:cs="Times New Roman"/>
          <w:sz w:val="28"/>
          <w:szCs w:val="28"/>
        </w:rPr>
        <w:t xml:space="preserve"> </w:t>
      </w:r>
      <w:r w:rsidRPr="002304C7">
        <w:rPr>
          <w:rFonts w:ascii="Times New Roman" w:hAnsi="Times New Roman" w:cs="Times New Roman"/>
          <w:sz w:val="28"/>
          <w:szCs w:val="28"/>
        </w:rPr>
        <w:t>River Basin:</w:t>
      </w:r>
    </w:p>
    <w:p w14:paraId="753043B0" w14:textId="4218D02F" w:rsidR="002304C7" w:rsidRPr="002304C7" w:rsidRDefault="002304C7" w:rsidP="00E51F8B">
      <w:pPr>
        <w:spacing w:line="360" w:lineRule="auto"/>
        <w:ind w:left="720"/>
        <w:jc w:val="both"/>
        <w:rPr>
          <w:rFonts w:ascii="Times New Roman" w:hAnsi="Times New Roman" w:cs="Times New Roman"/>
          <w:sz w:val="28"/>
          <w:szCs w:val="28"/>
        </w:rPr>
      </w:pPr>
      <w:r w:rsidRPr="002304C7">
        <w:rPr>
          <w:rFonts w:ascii="Times New Roman" w:hAnsi="Times New Roman" w:cs="Times New Roman"/>
          <w:sz w:val="28"/>
          <w:szCs w:val="28"/>
        </w:rPr>
        <w:t>Presents strong potential for flood-resilient renewable energy installations integrated with river systems.</w:t>
      </w:r>
    </w:p>
    <w:p w14:paraId="66E0B2EF" w14:textId="77777777" w:rsidR="00E51F8B" w:rsidRDefault="002304C7" w:rsidP="003D06CF">
      <w:pPr>
        <w:numPr>
          <w:ilvl w:val="0"/>
          <w:numId w:val="6"/>
        </w:numPr>
        <w:spacing w:line="360" w:lineRule="auto"/>
        <w:jc w:val="both"/>
        <w:rPr>
          <w:rFonts w:ascii="Times New Roman" w:hAnsi="Times New Roman" w:cs="Times New Roman"/>
          <w:sz w:val="28"/>
          <w:szCs w:val="28"/>
        </w:rPr>
      </w:pPr>
      <w:proofErr w:type="spellStart"/>
      <w:r w:rsidRPr="002304C7">
        <w:rPr>
          <w:rFonts w:ascii="Times New Roman" w:hAnsi="Times New Roman" w:cs="Times New Roman"/>
          <w:sz w:val="28"/>
          <w:szCs w:val="28"/>
        </w:rPr>
        <w:t>Vembanad</w:t>
      </w:r>
      <w:proofErr w:type="spellEnd"/>
      <w:r w:rsidRPr="002304C7">
        <w:rPr>
          <w:rFonts w:ascii="Times New Roman" w:hAnsi="Times New Roman" w:cs="Times New Roman"/>
          <w:sz w:val="28"/>
          <w:szCs w:val="28"/>
        </w:rPr>
        <w:t xml:space="preserve"> Lake Periphery:</w:t>
      </w:r>
    </w:p>
    <w:p w14:paraId="57A1BABC" w14:textId="24A4F1E5" w:rsidR="002304C7" w:rsidRPr="002304C7" w:rsidRDefault="002304C7" w:rsidP="00E51F8B">
      <w:pPr>
        <w:spacing w:line="360" w:lineRule="auto"/>
        <w:ind w:left="720"/>
        <w:jc w:val="both"/>
        <w:rPr>
          <w:rFonts w:ascii="Times New Roman" w:hAnsi="Times New Roman" w:cs="Times New Roman"/>
          <w:sz w:val="28"/>
          <w:szCs w:val="28"/>
        </w:rPr>
      </w:pPr>
      <w:r w:rsidRPr="002304C7">
        <w:rPr>
          <w:rFonts w:ascii="Times New Roman" w:hAnsi="Times New Roman" w:cs="Times New Roman"/>
          <w:sz w:val="28"/>
          <w:szCs w:val="28"/>
        </w:rPr>
        <w:t xml:space="preserve">Areas such as </w:t>
      </w:r>
      <w:proofErr w:type="spellStart"/>
      <w:r w:rsidRPr="002304C7">
        <w:rPr>
          <w:rFonts w:ascii="Times New Roman" w:hAnsi="Times New Roman" w:cs="Times New Roman"/>
          <w:sz w:val="28"/>
          <w:szCs w:val="28"/>
        </w:rPr>
        <w:t>Vaikom</w:t>
      </w:r>
      <w:proofErr w:type="spellEnd"/>
      <w:r w:rsidRPr="002304C7">
        <w:rPr>
          <w:rFonts w:ascii="Times New Roman" w:hAnsi="Times New Roman" w:cs="Times New Roman"/>
          <w:sz w:val="28"/>
          <w:szCs w:val="28"/>
        </w:rPr>
        <w:t xml:space="preserve"> and Cherthala are suitable for modular and phased floating solar clusters.</w:t>
      </w:r>
    </w:p>
    <w:p w14:paraId="16A9C5F9" w14:textId="77777777" w:rsidR="00E51F8B" w:rsidRDefault="002304C7" w:rsidP="003D06CF">
      <w:pPr>
        <w:numPr>
          <w:ilvl w:val="0"/>
          <w:numId w:val="6"/>
        </w:numPr>
        <w:spacing w:line="360" w:lineRule="auto"/>
        <w:jc w:val="both"/>
        <w:rPr>
          <w:rFonts w:ascii="Times New Roman" w:hAnsi="Times New Roman" w:cs="Times New Roman"/>
          <w:sz w:val="28"/>
          <w:szCs w:val="28"/>
        </w:rPr>
      </w:pPr>
      <w:r w:rsidRPr="002304C7">
        <w:rPr>
          <w:rFonts w:ascii="Times New Roman" w:hAnsi="Times New Roman" w:cs="Times New Roman"/>
          <w:sz w:val="28"/>
          <w:szCs w:val="28"/>
        </w:rPr>
        <w:t>Irrigation Reservoirs:</w:t>
      </w:r>
    </w:p>
    <w:p w14:paraId="7285AB9D" w14:textId="2F66D297" w:rsidR="002304C7" w:rsidRPr="002304C7" w:rsidRDefault="002304C7" w:rsidP="00E51F8B">
      <w:pPr>
        <w:spacing w:line="360" w:lineRule="auto"/>
        <w:ind w:left="720"/>
        <w:jc w:val="both"/>
        <w:rPr>
          <w:rFonts w:ascii="Times New Roman" w:hAnsi="Times New Roman" w:cs="Times New Roman"/>
          <w:sz w:val="28"/>
          <w:szCs w:val="28"/>
        </w:rPr>
      </w:pPr>
      <w:r w:rsidRPr="002304C7">
        <w:rPr>
          <w:rFonts w:ascii="Times New Roman" w:hAnsi="Times New Roman" w:cs="Times New Roman"/>
          <w:sz w:val="28"/>
          <w:szCs w:val="28"/>
        </w:rPr>
        <w:t xml:space="preserve">Moderate-scale replication is feasible at reservoirs like </w:t>
      </w:r>
      <w:proofErr w:type="spellStart"/>
      <w:r w:rsidRPr="002304C7">
        <w:rPr>
          <w:rFonts w:ascii="Times New Roman" w:hAnsi="Times New Roman" w:cs="Times New Roman"/>
          <w:sz w:val="28"/>
          <w:szCs w:val="28"/>
        </w:rPr>
        <w:t>Malampuzha</w:t>
      </w:r>
      <w:proofErr w:type="spellEnd"/>
      <w:r w:rsidRPr="002304C7">
        <w:rPr>
          <w:rFonts w:ascii="Times New Roman" w:hAnsi="Times New Roman" w:cs="Times New Roman"/>
          <w:sz w:val="28"/>
          <w:szCs w:val="28"/>
        </w:rPr>
        <w:t xml:space="preserve"> and </w:t>
      </w:r>
      <w:proofErr w:type="spellStart"/>
      <w:r w:rsidRPr="002304C7">
        <w:rPr>
          <w:rFonts w:ascii="Times New Roman" w:hAnsi="Times New Roman" w:cs="Times New Roman"/>
          <w:sz w:val="28"/>
          <w:szCs w:val="28"/>
        </w:rPr>
        <w:t>Meenkara</w:t>
      </w:r>
      <w:proofErr w:type="spellEnd"/>
      <w:r w:rsidRPr="002304C7">
        <w:rPr>
          <w:rFonts w:ascii="Times New Roman" w:hAnsi="Times New Roman" w:cs="Times New Roman"/>
          <w:sz w:val="28"/>
          <w:szCs w:val="28"/>
        </w:rPr>
        <w:t>, enabling decentralized renewable energy generation.</w:t>
      </w:r>
    </w:p>
    <w:p w14:paraId="1F2EF22A" w14:textId="77777777" w:rsidR="002304C7" w:rsidRDefault="002304C7" w:rsidP="003D06CF">
      <w:pPr>
        <w:spacing w:line="360" w:lineRule="auto"/>
        <w:ind w:left="360"/>
        <w:jc w:val="both"/>
        <w:rPr>
          <w:rFonts w:ascii="Times New Roman" w:hAnsi="Times New Roman" w:cs="Times New Roman"/>
          <w:sz w:val="28"/>
          <w:szCs w:val="28"/>
        </w:rPr>
      </w:pPr>
    </w:p>
    <w:p w14:paraId="7057C854" w14:textId="77777777" w:rsidR="002304C7" w:rsidRDefault="002304C7" w:rsidP="003D06CF">
      <w:pPr>
        <w:spacing w:line="360" w:lineRule="auto"/>
        <w:jc w:val="both"/>
        <w:rPr>
          <w:rFonts w:ascii="Times New Roman" w:hAnsi="Times New Roman" w:cs="Times New Roman"/>
          <w:sz w:val="28"/>
          <w:szCs w:val="28"/>
        </w:rPr>
      </w:pPr>
    </w:p>
    <w:p w14:paraId="220FFD57" w14:textId="5B82F25C" w:rsidR="005E779C" w:rsidRDefault="005E779C" w:rsidP="003D06CF">
      <w:pPr>
        <w:spacing w:line="360" w:lineRule="auto"/>
        <w:jc w:val="both"/>
        <w:rPr>
          <w:rFonts w:ascii="Times New Roman" w:hAnsi="Times New Roman" w:cs="Times New Roman"/>
          <w:sz w:val="28"/>
          <w:szCs w:val="28"/>
        </w:rPr>
      </w:pPr>
    </w:p>
    <w:p w14:paraId="16F06CBB" w14:textId="5F65147E" w:rsidR="005E779C" w:rsidRDefault="005E779C" w:rsidP="002304C7">
      <w:pPr>
        <w:jc w:val="both"/>
        <w:rPr>
          <w:rFonts w:ascii="Times New Roman" w:hAnsi="Times New Roman" w:cs="Times New Roman"/>
          <w:sz w:val="28"/>
          <w:szCs w:val="28"/>
        </w:rPr>
      </w:pPr>
    </w:p>
    <w:p w14:paraId="1E31688A" w14:textId="38CB7974" w:rsidR="005E779C" w:rsidRDefault="005E779C" w:rsidP="002304C7">
      <w:pPr>
        <w:jc w:val="both"/>
        <w:rPr>
          <w:rFonts w:ascii="Times New Roman" w:hAnsi="Times New Roman" w:cs="Times New Roman"/>
          <w:sz w:val="28"/>
          <w:szCs w:val="28"/>
        </w:rPr>
      </w:pPr>
    </w:p>
    <w:p w14:paraId="3256CAAC" w14:textId="77777777" w:rsidR="005E779C" w:rsidRDefault="005E779C" w:rsidP="002304C7">
      <w:pPr>
        <w:jc w:val="both"/>
        <w:rPr>
          <w:rFonts w:ascii="Times New Roman" w:hAnsi="Times New Roman" w:cs="Times New Roman"/>
          <w:sz w:val="28"/>
          <w:szCs w:val="28"/>
        </w:rPr>
      </w:pPr>
    </w:p>
    <w:p w14:paraId="000E9F86" w14:textId="2AD8E2DF" w:rsidR="005E779C" w:rsidRDefault="005E779C" w:rsidP="002304C7">
      <w:pPr>
        <w:jc w:val="both"/>
        <w:rPr>
          <w:rFonts w:ascii="Times New Roman" w:hAnsi="Times New Roman" w:cs="Times New Roman"/>
          <w:sz w:val="28"/>
          <w:szCs w:val="28"/>
        </w:rPr>
      </w:pPr>
    </w:p>
    <w:p w14:paraId="4972A742" w14:textId="77777777" w:rsidR="005E779C" w:rsidRDefault="005E779C" w:rsidP="002304C7">
      <w:pPr>
        <w:jc w:val="both"/>
        <w:rPr>
          <w:rFonts w:ascii="Times New Roman" w:hAnsi="Times New Roman" w:cs="Times New Roman"/>
          <w:sz w:val="28"/>
          <w:szCs w:val="28"/>
        </w:rPr>
      </w:pPr>
    </w:p>
    <w:p w14:paraId="66ADFCFE" w14:textId="00389BE2" w:rsidR="00C05E77" w:rsidRPr="00A722B4" w:rsidRDefault="00C05E77" w:rsidP="007A4121">
      <w:pPr>
        <w:ind w:left="720"/>
        <w:jc w:val="center"/>
        <w:rPr>
          <w:rFonts w:ascii="Times New Roman" w:hAnsi="Times New Roman" w:cs="Times New Roman"/>
          <w:sz w:val="32"/>
          <w:szCs w:val="32"/>
        </w:rPr>
      </w:pPr>
      <w:r w:rsidRPr="00A722B4">
        <w:rPr>
          <w:rFonts w:ascii="Times New Roman" w:hAnsi="Times New Roman" w:cs="Times New Roman"/>
          <w:b/>
          <w:bCs/>
          <w:sz w:val="32"/>
          <w:szCs w:val="32"/>
        </w:rPr>
        <w:t xml:space="preserve">Chapter </w:t>
      </w:r>
      <w:r>
        <w:rPr>
          <w:rFonts w:ascii="Times New Roman" w:hAnsi="Times New Roman" w:cs="Times New Roman"/>
          <w:b/>
          <w:bCs/>
          <w:sz w:val="32"/>
          <w:szCs w:val="32"/>
        </w:rPr>
        <w:t>5</w:t>
      </w:r>
    </w:p>
    <w:p w14:paraId="3BCF98CE" w14:textId="620A181D" w:rsidR="00C05E77" w:rsidRDefault="00E51F8B" w:rsidP="00C05E77">
      <w:pPr>
        <w:jc w:val="center"/>
        <w:rPr>
          <w:rFonts w:ascii="Times New Roman" w:hAnsi="Times New Roman" w:cs="Times New Roman"/>
          <w:b/>
          <w:bCs/>
          <w:sz w:val="32"/>
          <w:szCs w:val="32"/>
        </w:rPr>
      </w:pPr>
      <w:r>
        <w:rPr>
          <w:rFonts w:ascii="Times New Roman" w:hAnsi="Times New Roman" w:cs="Times New Roman"/>
          <w:b/>
          <w:bCs/>
          <w:noProof/>
          <w:sz w:val="32"/>
          <w:szCs w:val="32"/>
        </w:rPr>
        <w:drawing>
          <wp:anchor distT="0" distB="0" distL="114300" distR="114300" simplePos="0" relativeHeight="251659776" behindDoc="0" locked="0" layoutInCell="1" allowOverlap="1" wp14:anchorId="28B6AA5D" wp14:editId="13D15DC2">
            <wp:simplePos x="0" y="0"/>
            <wp:positionH relativeFrom="column">
              <wp:posOffset>3620770</wp:posOffset>
            </wp:positionH>
            <wp:positionV relativeFrom="paragraph">
              <wp:posOffset>524510</wp:posOffset>
            </wp:positionV>
            <wp:extent cx="1727200" cy="1755140"/>
            <wp:effectExtent l="0" t="0" r="6350" b="0"/>
            <wp:wrapTopAndBottom/>
            <wp:docPr id="16621374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37430" name="Picture 1662137430"/>
                    <pic:cNvPicPr/>
                  </pic:nvPicPr>
                  <pic:blipFill rotWithShape="1">
                    <a:blip r:embed="rId10" cstate="print">
                      <a:extLst>
                        <a:ext uri="{28A0092B-C50C-407E-A947-70E740481C1C}">
                          <a14:useLocalDpi xmlns:a14="http://schemas.microsoft.com/office/drawing/2010/main" val="0"/>
                        </a:ext>
                      </a:extLst>
                    </a:blip>
                    <a:srcRect t="21742" b="21095"/>
                    <a:stretch>
                      <a:fillRect/>
                    </a:stretch>
                  </pic:blipFill>
                  <pic:spPr bwMode="auto">
                    <a:xfrm>
                      <a:off x="0" y="0"/>
                      <a:ext cx="1727200" cy="1755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32"/>
          <w:szCs w:val="32"/>
        </w:rPr>
        <w:drawing>
          <wp:anchor distT="0" distB="0" distL="114300" distR="114300" simplePos="0" relativeHeight="251657728" behindDoc="1" locked="0" layoutInCell="1" allowOverlap="1" wp14:anchorId="79D23CE5" wp14:editId="384C068C">
            <wp:simplePos x="0" y="0"/>
            <wp:positionH relativeFrom="page">
              <wp:posOffset>1168400</wp:posOffset>
            </wp:positionH>
            <wp:positionV relativeFrom="page">
              <wp:posOffset>2172970</wp:posOffset>
            </wp:positionV>
            <wp:extent cx="2920673" cy="1657350"/>
            <wp:effectExtent l="0" t="0" r="0" b="0"/>
            <wp:wrapTopAndBottom/>
            <wp:docPr id="18863493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49309" name="Picture 1886349309"/>
                    <pic:cNvPicPr/>
                  </pic:nvPicPr>
                  <pic:blipFill rotWithShape="1">
                    <a:blip r:embed="rId11" cstate="print">
                      <a:extLst>
                        <a:ext uri="{28A0092B-C50C-407E-A947-70E740481C1C}">
                          <a14:useLocalDpi xmlns:a14="http://schemas.microsoft.com/office/drawing/2010/main" val="0"/>
                        </a:ext>
                      </a:extLst>
                    </a:blip>
                    <a:srcRect l="3264" t="19339" r="16847"/>
                    <a:stretch>
                      <a:fillRect/>
                    </a:stretch>
                  </pic:blipFill>
                  <pic:spPr bwMode="auto">
                    <a:xfrm>
                      <a:off x="0" y="0"/>
                      <a:ext cx="2920673" cy="1657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5E77">
        <w:rPr>
          <w:rFonts w:ascii="Times New Roman" w:hAnsi="Times New Roman" w:cs="Times New Roman"/>
          <w:b/>
          <w:bCs/>
          <w:sz w:val="32"/>
          <w:szCs w:val="32"/>
        </w:rPr>
        <w:t xml:space="preserve">         </w:t>
      </w:r>
      <w:r w:rsidR="001439DD" w:rsidRPr="001439DD">
        <w:rPr>
          <w:rFonts w:ascii="Times New Roman" w:hAnsi="Times New Roman" w:cs="Times New Roman"/>
          <w:b/>
          <w:bCs/>
          <w:sz w:val="32"/>
          <w:szCs w:val="32"/>
        </w:rPr>
        <w:t>Current Site Execution Works</w:t>
      </w:r>
    </w:p>
    <w:p w14:paraId="109C6CFA" w14:textId="0F7A212E" w:rsidR="00B82629" w:rsidRDefault="00B82629" w:rsidP="0058795D">
      <w:pPr>
        <w:spacing w:line="360" w:lineRule="auto"/>
        <w:ind w:left="720"/>
        <w:jc w:val="both"/>
        <w:rPr>
          <w:rFonts w:ascii="Times New Roman" w:hAnsi="Times New Roman" w:cs="Times New Roman"/>
          <w:sz w:val="28"/>
          <w:szCs w:val="28"/>
        </w:rPr>
      </w:pPr>
    </w:p>
    <w:p w14:paraId="66A28545" w14:textId="44E0761F" w:rsidR="0058795D" w:rsidRPr="0058795D" w:rsidRDefault="0058795D" w:rsidP="0058795D">
      <w:pPr>
        <w:spacing w:line="360" w:lineRule="auto"/>
        <w:ind w:left="720"/>
        <w:jc w:val="both"/>
        <w:rPr>
          <w:rFonts w:ascii="Times New Roman" w:hAnsi="Times New Roman" w:cs="Times New Roman"/>
          <w:sz w:val="28"/>
          <w:szCs w:val="28"/>
        </w:rPr>
      </w:pPr>
      <w:r w:rsidRPr="0058795D">
        <w:rPr>
          <w:rFonts w:ascii="Times New Roman" w:hAnsi="Times New Roman" w:cs="Times New Roman"/>
          <w:sz w:val="28"/>
          <w:szCs w:val="28"/>
        </w:rPr>
        <w:t xml:space="preserve">At the West </w:t>
      </w:r>
      <w:proofErr w:type="spellStart"/>
      <w:r w:rsidRPr="0058795D">
        <w:rPr>
          <w:rFonts w:ascii="Times New Roman" w:hAnsi="Times New Roman" w:cs="Times New Roman"/>
          <w:sz w:val="28"/>
          <w:szCs w:val="28"/>
        </w:rPr>
        <w:t>Kallada</w:t>
      </w:r>
      <w:proofErr w:type="spellEnd"/>
      <w:r w:rsidRPr="0058795D">
        <w:rPr>
          <w:rFonts w:ascii="Times New Roman" w:hAnsi="Times New Roman" w:cs="Times New Roman"/>
          <w:sz w:val="28"/>
          <w:szCs w:val="28"/>
        </w:rPr>
        <w:t xml:space="preserve"> Floating Solar Project in West </w:t>
      </w:r>
      <w:proofErr w:type="spellStart"/>
      <w:r w:rsidRPr="0058795D">
        <w:rPr>
          <w:rFonts w:ascii="Times New Roman" w:hAnsi="Times New Roman" w:cs="Times New Roman"/>
          <w:sz w:val="28"/>
          <w:szCs w:val="28"/>
        </w:rPr>
        <w:t>Kallada</w:t>
      </w:r>
      <w:proofErr w:type="spellEnd"/>
      <w:r w:rsidRPr="0058795D">
        <w:rPr>
          <w:rFonts w:ascii="Times New Roman" w:hAnsi="Times New Roman" w:cs="Times New Roman"/>
          <w:sz w:val="28"/>
          <w:szCs w:val="28"/>
        </w:rPr>
        <w:t>, the ongoing site activities primarily include installation of the mooring system, anchoring operations, and levelling of the floating platform base. The mooring system is being deployed to maintain positional stability of the floating photovoltaic array under varying wind loads, water currents, and reservoir level fluctuations. High-strength mooring lines are connected between the floating structure and anchor points, designed based on hydrodynamic and wind load calculations to ensure controlled movement and prevent lateral drift. Anchoring works are simultaneously carried out using suitable anchoring mechanisms such as deadweight concrete blocks or pile anchors, depending on reservoir bed conditions. Anchor capacity is determined considering uplift forces, drag forces, and total structural load, ensuring long-term stability during extreme weather conditions.</w:t>
      </w:r>
    </w:p>
    <w:p w14:paraId="03DF935E" w14:textId="563BA01F" w:rsidR="0058795D" w:rsidRPr="0058795D" w:rsidRDefault="0058795D" w:rsidP="0058795D">
      <w:pPr>
        <w:spacing w:line="360" w:lineRule="auto"/>
        <w:ind w:left="720"/>
        <w:jc w:val="both"/>
        <w:rPr>
          <w:rFonts w:ascii="Times New Roman" w:hAnsi="Times New Roman" w:cs="Times New Roman"/>
          <w:sz w:val="28"/>
          <w:szCs w:val="28"/>
        </w:rPr>
      </w:pPr>
      <w:r w:rsidRPr="0058795D">
        <w:rPr>
          <w:rFonts w:ascii="Times New Roman" w:hAnsi="Times New Roman" w:cs="Times New Roman"/>
          <w:sz w:val="28"/>
          <w:szCs w:val="28"/>
        </w:rPr>
        <w:t xml:space="preserve">In addition, base levelling is being performed to achieve uniform buoyancy distribution and proper alignment of the floating platform. This includes interlocking of modular floats, adjustment of connectors, verification of tilt angle for optimal solar irradiation, and load balancing prior to PV module </w:t>
      </w:r>
      <w:r w:rsidRPr="0058795D">
        <w:rPr>
          <w:rFonts w:ascii="Times New Roman" w:hAnsi="Times New Roman" w:cs="Times New Roman"/>
          <w:sz w:val="28"/>
          <w:szCs w:val="28"/>
        </w:rPr>
        <w:lastRenderedPageBreak/>
        <w:t>installation. Proper levelling ensures structural integrity, prevents uneven stress concentration, and facilitates accurate mounting of photovoltaic panels and associated electrical components. These activities form a critical foundation for subsequent works such as module installation, DC cabling, inverter placement, and grid integration.</w:t>
      </w:r>
    </w:p>
    <w:p w14:paraId="7B14F5AF" w14:textId="77777777" w:rsidR="00C05E77" w:rsidRDefault="00C05E77" w:rsidP="005E779C">
      <w:pPr>
        <w:ind w:left="720"/>
        <w:jc w:val="center"/>
        <w:rPr>
          <w:rFonts w:ascii="Times New Roman" w:hAnsi="Times New Roman" w:cs="Times New Roman"/>
          <w:b/>
          <w:bCs/>
          <w:sz w:val="32"/>
          <w:szCs w:val="32"/>
        </w:rPr>
      </w:pPr>
    </w:p>
    <w:p w14:paraId="3201F85E" w14:textId="77777777" w:rsidR="00C05E77" w:rsidRDefault="00C05E77" w:rsidP="005E779C">
      <w:pPr>
        <w:ind w:left="720"/>
        <w:jc w:val="center"/>
        <w:rPr>
          <w:rFonts w:ascii="Times New Roman" w:hAnsi="Times New Roman" w:cs="Times New Roman"/>
          <w:b/>
          <w:bCs/>
          <w:sz w:val="32"/>
          <w:szCs w:val="32"/>
        </w:rPr>
      </w:pPr>
    </w:p>
    <w:p w14:paraId="5F2A8DD4" w14:textId="77777777" w:rsidR="00764B26" w:rsidRDefault="00764B26" w:rsidP="005E779C">
      <w:pPr>
        <w:ind w:left="720"/>
        <w:jc w:val="center"/>
        <w:rPr>
          <w:rFonts w:ascii="Times New Roman" w:hAnsi="Times New Roman" w:cs="Times New Roman"/>
          <w:b/>
          <w:bCs/>
          <w:sz w:val="32"/>
          <w:szCs w:val="32"/>
        </w:rPr>
      </w:pPr>
    </w:p>
    <w:p w14:paraId="6EE003A9" w14:textId="77777777" w:rsidR="00764B26" w:rsidRDefault="00764B26" w:rsidP="005E779C">
      <w:pPr>
        <w:ind w:left="720"/>
        <w:jc w:val="center"/>
        <w:rPr>
          <w:rFonts w:ascii="Times New Roman" w:hAnsi="Times New Roman" w:cs="Times New Roman"/>
          <w:b/>
          <w:bCs/>
          <w:sz w:val="32"/>
          <w:szCs w:val="32"/>
        </w:rPr>
      </w:pPr>
    </w:p>
    <w:p w14:paraId="529B626F" w14:textId="77777777" w:rsidR="00764B26" w:rsidRDefault="00764B26" w:rsidP="005E779C">
      <w:pPr>
        <w:ind w:left="720"/>
        <w:jc w:val="center"/>
        <w:rPr>
          <w:rFonts w:ascii="Times New Roman" w:hAnsi="Times New Roman" w:cs="Times New Roman"/>
          <w:b/>
          <w:bCs/>
          <w:sz w:val="32"/>
          <w:szCs w:val="32"/>
        </w:rPr>
      </w:pPr>
    </w:p>
    <w:p w14:paraId="0A650E93" w14:textId="77777777" w:rsidR="00764B26" w:rsidRDefault="00764B26" w:rsidP="005E779C">
      <w:pPr>
        <w:ind w:left="720"/>
        <w:jc w:val="center"/>
        <w:rPr>
          <w:rFonts w:ascii="Times New Roman" w:hAnsi="Times New Roman" w:cs="Times New Roman"/>
          <w:b/>
          <w:bCs/>
          <w:sz w:val="32"/>
          <w:szCs w:val="32"/>
        </w:rPr>
      </w:pPr>
    </w:p>
    <w:p w14:paraId="55E7EFF8" w14:textId="77777777" w:rsidR="00764B26" w:rsidRDefault="00764B26" w:rsidP="005E779C">
      <w:pPr>
        <w:ind w:left="720"/>
        <w:jc w:val="center"/>
        <w:rPr>
          <w:rFonts w:ascii="Times New Roman" w:hAnsi="Times New Roman" w:cs="Times New Roman"/>
          <w:b/>
          <w:bCs/>
          <w:sz w:val="32"/>
          <w:szCs w:val="32"/>
        </w:rPr>
      </w:pPr>
    </w:p>
    <w:p w14:paraId="6932F6CB" w14:textId="77777777" w:rsidR="00764B26" w:rsidRDefault="00764B26" w:rsidP="005E779C">
      <w:pPr>
        <w:ind w:left="720"/>
        <w:jc w:val="center"/>
        <w:rPr>
          <w:rFonts w:ascii="Times New Roman" w:hAnsi="Times New Roman" w:cs="Times New Roman"/>
          <w:b/>
          <w:bCs/>
          <w:sz w:val="32"/>
          <w:szCs w:val="32"/>
        </w:rPr>
      </w:pPr>
    </w:p>
    <w:p w14:paraId="2E15A57A" w14:textId="77777777" w:rsidR="00764B26" w:rsidRDefault="00764B26" w:rsidP="005E779C">
      <w:pPr>
        <w:ind w:left="720"/>
        <w:jc w:val="center"/>
        <w:rPr>
          <w:rFonts w:ascii="Times New Roman" w:hAnsi="Times New Roman" w:cs="Times New Roman"/>
          <w:b/>
          <w:bCs/>
          <w:sz w:val="32"/>
          <w:szCs w:val="32"/>
        </w:rPr>
      </w:pPr>
    </w:p>
    <w:p w14:paraId="57CB0E40" w14:textId="77777777" w:rsidR="00764B26" w:rsidRDefault="00764B26" w:rsidP="005E779C">
      <w:pPr>
        <w:ind w:left="720"/>
        <w:jc w:val="center"/>
        <w:rPr>
          <w:rFonts w:ascii="Times New Roman" w:hAnsi="Times New Roman" w:cs="Times New Roman"/>
          <w:b/>
          <w:bCs/>
          <w:sz w:val="32"/>
          <w:szCs w:val="32"/>
        </w:rPr>
      </w:pPr>
    </w:p>
    <w:p w14:paraId="0FDE393F" w14:textId="77777777" w:rsidR="00764B26" w:rsidRDefault="00764B26" w:rsidP="005E779C">
      <w:pPr>
        <w:ind w:left="720"/>
        <w:jc w:val="center"/>
        <w:rPr>
          <w:rFonts w:ascii="Times New Roman" w:hAnsi="Times New Roman" w:cs="Times New Roman"/>
          <w:b/>
          <w:bCs/>
          <w:sz w:val="32"/>
          <w:szCs w:val="32"/>
        </w:rPr>
      </w:pPr>
    </w:p>
    <w:p w14:paraId="4AC81708" w14:textId="77777777" w:rsidR="00764B26" w:rsidRDefault="00764B26" w:rsidP="005E779C">
      <w:pPr>
        <w:ind w:left="720"/>
        <w:jc w:val="center"/>
        <w:rPr>
          <w:rFonts w:ascii="Times New Roman" w:hAnsi="Times New Roman" w:cs="Times New Roman"/>
          <w:b/>
          <w:bCs/>
          <w:sz w:val="32"/>
          <w:szCs w:val="32"/>
        </w:rPr>
      </w:pPr>
    </w:p>
    <w:p w14:paraId="1D7743B1" w14:textId="77777777" w:rsidR="00764B26" w:rsidRDefault="00764B26" w:rsidP="005E779C">
      <w:pPr>
        <w:ind w:left="720"/>
        <w:jc w:val="center"/>
        <w:rPr>
          <w:rFonts w:ascii="Times New Roman" w:hAnsi="Times New Roman" w:cs="Times New Roman"/>
          <w:b/>
          <w:bCs/>
          <w:sz w:val="32"/>
          <w:szCs w:val="32"/>
        </w:rPr>
      </w:pPr>
    </w:p>
    <w:p w14:paraId="78DDDE3C" w14:textId="77777777" w:rsidR="00764B26" w:rsidRDefault="00764B26" w:rsidP="005E779C">
      <w:pPr>
        <w:ind w:left="720"/>
        <w:jc w:val="center"/>
        <w:rPr>
          <w:rFonts w:ascii="Times New Roman" w:hAnsi="Times New Roman" w:cs="Times New Roman"/>
          <w:b/>
          <w:bCs/>
          <w:sz w:val="32"/>
          <w:szCs w:val="32"/>
        </w:rPr>
      </w:pPr>
    </w:p>
    <w:p w14:paraId="0A8129A1" w14:textId="77777777" w:rsidR="00764B26" w:rsidRDefault="00764B26" w:rsidP="005E779C">
      <w:pPr>
        <w:ind w:left="720"/>
        <w:jc w:val="center"/>
        <w:rPr>
          <w:rFonts w:ascii="Times New Roman" w:hAnsi="Times New Roman" w:cs="Times New Roman"/>
          <w:b/>
          <w:bCs/>
          <w:sz w:val="32"/>
          <w:szCs w:val="32"/>
        </w:rPr>
      </w:pPr>
    </w:p>
    <w:p w14:paraId="22D75348" w14:textId="77777777" w:rsidR="00764B26" w:rsidRDefault="00764B26" w:rsidP="005E779C">
      <w:pPr>
        <w:ind w:left="720"/>
        <w:jc w:val="center"/>
        <w:rPr>
          <w:rFonts w:ascii="Times New Roman" w:hAnsi="Times New Roman" w:cs="Times New Roman"/>
          <w:b/>
          <w:bCs/>
          <w:sz w:val="32"/>
          <w:szCs w:val="32"/>
        </w:rPr>
      </w:pPr>
    </w:p>
    <w:p w14:paraId="313C1962" w14:textId="77777777" w:rsidR="00764B26" w:rsidRDefault="00764B26" w:rsidP="005E779C">
      <w:pPr>
        <w:ind w:left="720"/>
        <w:jc w:val="center"/>
        <w:rPr>
          <w:rFonts w:ascii="Times New Roman" w:hAnsi="Times New Roman" w:cs="Times New Roman"/>
          <w:b/>
          <w:bCs/>
          <w:sz w:val="32"/>
          <w:szCs w:val="32"/>
        </w:rPr>
      </w:pPr>
    </w:p>
    <w:p w14:paraId="389D60C6" w14:textId="77777777" w:rsidR="00764B26" w:rsidRDefault="00764B26" w:rsidP="005E779C">
      <w:pPr>
        <w:ind w:left="720"/>
        <w:jc w:val="center"/>
        <w:rPr>
          <w:rFonts w:ascii="Times New Roman" w:hAnsi="Times New Roman" w:cs="Times New Roman"/>
          <w:b/>
          <w:bCs/>
          <w:sz w:val="32"/>
          <w:szCs w:val="32"/>
        </w:rPr>
      </w:pPr>
    </w:p>
    <w:p w14:paraId="7A3FFA4B" w14:textId="77777777" w:rsidR="00DC7448" w:rsidRDefault="00DC7448" w:rsidP="00B31651">
      <w:pPr>
        <w:rPr>
          <w:rFonts w:ascii="Times New Roman" w:hAnsi="Times New Roman" w:cs="Times New Roman"/>
          <w:b/>
          <w:bCs/>
          <w:sz w:val="32"/>
          <w:szCs w:val="32"/>
        </w:rPr>
      </w:pPr>
    </w:p>
    <w:p w14:paraId="4AA4CE52" w14:textId="3A917B9D" w:rsidR="001439DD" w:rsidRPr="00A722B4" w:rsidRDefault="001439DD" w:rsidP="001439DD">
      <w:pPr>
        <w:ind w:left="720"/>
        <w:jc w:val="center"/>
        <w:rPr>
          <w:rFonts w:ascii="Times New Roman" w:hAnsi="Times New Roman" w:cs="Times New Roman"/>
          <w:sz w:val="32"/>
          <w:szCs w:val="32"/>
        </w:rPr>
      </w:pPr>
      <w:r w:rsidRPr="00A722B4">
        <w:rPr>
          <w:rFonts w:ascii="Times New Roman" w:hAnsi="Times New Roman" w:cs="Times New Roman"/>
          <w:b/>
          <w:bCs/>
          <w:sz w:val="32"/>
          <w:szCs w:val="32"/>
        </w:rPr>
        <w:lastRenderedPageBreak/>
        <w:t xml:space="preserve">Chapter </w:t>
      </w:r>
      <w:r>
        <w:rPr>
          <w:rFonts w:ascii="Times New Roman" w:hAnsi="Times New Roman" w:cs="Times New Roman"/>
          <w:b/>
          <w:bCs/>
          <w:sz w:val="32"/>
          <w:szCs w:val="32"/>
        </w:rPr>
        <w:t>6</w:t>
      </w:r>
    </w:p>
    <w:p w14:paraId="04146ED4" w14:textId="699A5012" w:rsidR="00944BE5" w:rsidRDefault="001439DD" w:rsidP="00944BE5">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         </w:t>
      </w:r>
      <w:r w:rsidR="00944BE5" w:rsidRPr="00944BE5">
        <w:rPr>
          <w:rFonts w:ascii="Times New Roman" w:hAnsi="Times New Roman" w:cs="Times New Roman"/>
          <w:b/>
          <w:bCs/>
          <w:sz w:val="32"/>
          <w:szCs w:val="32"/>
        </w:rPr>
        <w:t>Construction Challenges Impacting Project Timeline</w:t>
      </w:r>
    </w:p>
    <w:p w14:paraId="47A21150" w14:textId="77777777" w:rsidR="00944BE5" w:rsidRDefault="00944BE5" w:rsidP="00944BE5">
      <w:pPr>
        <w:spacing w:after="0"/>
        <w:jc w:val="center"/>
        <w:rPr>
          <w:rFonts w:ascii="Times New Roman" w:hAnsi="Times New Roman" w:cs="Times New Roman"/>
          <w:b/>
          <w:bCs/>
          <w:sz w:val="32"/>
          <w:szCs w:val="32"/>
        </w:rPr>
      </w:pPr>
    </w:p>
    <w:p w14:paraId="34BDBB77" w14:textId="3F116F5D" w:rsidR="00A96902" w:rsidRPr="00A96902" w:rsidRDefault="00A96902" w:rsidP="00E543D8">
      <w:pPr>
        <w:spacing w:line="360" w:lineRule="auto"/>
        <w:ind w:left="720"/>
        <w:jc w:val="both"/>
        <w:rPr>
          <w:rFonts w:ascii="Times New Roman" w:hAnsi="Times New Roman" w:cs="Times New Roman"/>
          <w:sz w:val="28"/>
          <w:szCs w:val="28"/>
        </w:rPr>
      </w:pPr>
      <w:r w:rsidRPr="00A96902">
        <w:rPr>
          <w:rFonts w:ascii="Times New Roman" w:hAnsi="Times New Roman" w:cs="Times New Roman"/>
          <w:sz w:val="28"/>
          <w:szCs w:val="28"/>
        </w:rPr>
        <w:t xml:space="preserve">One of the major challenges observed at the West </w:t>
      </w:r>
      <w:proofErr w:type="spellStart"/>
      <w:r w:rsidRPr="00A96902">
        <w:rPr>
          <w:rFonts w:ascii="Times New Roman" w:hAnsi="Times New Roman" w:cs="Times New Roman"/>
          <w:sz w:val="28"/>
          <w:szCs w:val="28"/>
        </w:rPr>
        <w:t>Kallada</w:t>
      </w:r>
      <w:proofErr w:type="spellEnd"/>
      <w:r w:rsidRPr="00A96902">
        <w:rPr>
          <w:rFonts w:ascii="Times New Roman" w:hAnsi="Times New Roman" w:cs="Times New Roman"/>
          <w:sz w:val="28"/>
          <w:szCs w:val="28"/>
        </w:rPr>
        <w:t xml:space="preserve"> Floating Solar Project in West </w:t>
      </w:r>
      <w:proofErr w:type="spellStart"/>
      <w:r w:rsidRPr="00A96902">
        <w:rPr>
          <w:rFonts w:ascii="Times New Roman" w:hAnsi="Times New Roman" w:cs="Times New Roman"/>
          <w:sz w:val="28"/>
          <w:szCs w:val="28"/>
        </w:rPr>
        <w:t>Kallada</w:t>
      </w:r>
      <w:proofErr w:type="spellEnd"/>
      <w:r w:rsidRPr="00A96902">
        <w:rPr>
          <w:rFonts w:ascii="Times New Roman" w:hAnsi="Times New Roman" w:cs="Times New Roman"/>
          <w:sz w:val="28"/>
          <w:szCs w:val="28"/>
        </w:rPr>
        <w:t xml:space="preserve"> is the construction of the switchyard in a marshy terrain selected due to land availability constraints. The geotechnical conditions of the identified site indicate low soil bearing capacity, high moisture content, which significantly complicate foundation design and structural stability.</w:t>
      </w:r>
    </w:p>
    <w:p w14:paraId="6DCD82F1" w14:textId="0C56A2E7" w:rsidR="00A96902" w:rsidRPr="00A96902" w:rsidRDefault="00A96902" w:rsidP="00E543D8">
      <w:pPr>
        <w:spacing w:line="360" w:lineRule="auto"/>
        <w:ind w:left="720"/>
        <w:jc w:val="both"/>
        <w:rPr>
          <w:rFonts w:ascii="Times New Roman" w:hAnsi="Times New Roman" w:cs="Times New Roman"/>
          <w:sz w:val="28"/>
          <w:szCs w:val="28"/>
        </w:rPr>
      </w:pPr>
      <w:r w:rsidRPr="00A96902">
        <w:rPr>
          <w:rFonts w:ascii="Times New Roman" w:hAnsi="Times New Roman" w:cs="Times New Roman"/>
          <w:sz w:val="28"/>
          <w:szCs w:val="28"/>
        </w:rPr>
        <w:t>The switchyard requires heavy electrical equipment such as power transformers, control panels, and high-voltage structures, which demand a firm and stable foundation. However, due to the marshy nature of the soil, conventional shallow foundations are unsuitable. Deep foundation solutions involving pile foundations of approximately 20 meters depth are required to transfer structural loads to deeper, relatively stable strata. Even with deep piling, achieving a strong and reliable base is challenging because of soft soil layers and potential differential settlement</w:t>
      </w:r>
      <w:r w:rsidR="00E543D8">
        <w:rPr>
          <w:rFonts w:ascii="Times New Roman" w:hAnsi="Times New Roman" w:cs="Times New Roman"/>
          <w:sz w:val="28"/>
          <w:szCs w:val="28"/>
        </w:rPr>
        <w:t>.</w:t>
      </w:r>
      <w:r w:rsidRPr="00A96902">
        <w:rPr>
          <w:rFonts w:ascii="Times New Roman" w:hAnsi="Times New Roman" w:cs="Times New Roman"/>
          <w:sz w:val="28"/>
          <w:szCs w:val="28"/>
        </w:rPr>
        <w:t xml:space="preserve"> However, due to technical and economic constraints, efforts are being made to identify an alternative location with better soil conditions for switchyard development.</w:t>
      </w:r>
    </w:p>
    <w:p w14:paraId="00255908" w14:textId="77777777" w:rsidR="00A96902" w:rsidRPr="00A96902" w:rsidRDefault="00A96902" w:rsidP="00E543D8">
      <w:pPr>
        <w:spacing w:line="360" w:lineRule="auto"/>
        <w:ind w:left="720"/>
        <w:jc w:val="both"/>
        <w:rPr>
          <w:rFonts w:ascii="Times New Roman" w:hAnsi="Times New Roman" w:cs="Times New Roman"/>
          <w:sz w:val="28"/>
          <w:szCs w:val="28"/>
        </w:rPr>
      </w:pPr>
      <w:r w:rsidRPr="00A96902">
        <w:rPr>
          <w:rFonts w:ascii="Times New Roman" w:hAnsi="Times New Roman" w:cs="Times New Roman"/>
          <w:sz w:val="28"/>
          <w:szCs w:val="28"/>
        </w:rPr>
        <w:t xml:space="preserve">Another critical project challenge is the schedule dependency between floating platform installation and switchyard completion. While the modular floating pontoons and platform structures can be assembled and deployed within approximately six months, grid connectivity and power evacuation cannot be established until the switchyard construction is completed. Since switchyard development in weak soil conditions involves extended piling works, soil stabilization, and structural curing periods, it significantly increases the overall project timeline. This creates a </w:t>
      </w:r>
      <w:r w:rsidRPr="00A96902">
        <w:rPr>
          <w:rFonts w:ascii="Times New Roman" w:hAnsi="Times New Roman" w:cs="Times New Roman"/>
          <w:sz w:val="28"/>
          <w:szCs w:val="28"/>
        </w:rPr>
        <w:lastRenderedPageBreak/>
        <w:t>bottleneck in commissioning and power export, making switchyard construction the key limiting factor in project completion.</w:t>
      </w:r>
    </w:p>
    <w:p w14:paraId="20896876" w14:textId="77777777" w:rsidR="00C05E77" w:rsidRPr="00A96902" w:rsidRDefault="00C05E77" w:rsidP="005E779C">
      <w:pPr>
        <w:ind w:left="720"/>
        <w:jc w:val="center"/>
        <w:rPr>
          <w:rFonts w:ascii="Times New Roman" w:hAnsi="Times New Roman" w:cs="Times New Roman"/>
          <w:sz w:val="28"/>
          <w:szCs w:val="28"/>
        </w:rPr>
      </w:pPr>
    </w:p>
    <w:p w14:paraId="384C82B2" w14:textId="77777777" w:rsidR="001439DD" w:rsidRDefault="001439DD" w:rsidP="005E779C">
      <w:pPr>
        <w:ind w:left="720"/>
        <w:jc w:val="center"/>
        <w:rPr>
          <w:rFonts w:ascii="Times New Roman" w:hAnsi="Times New Roman" w:cs="Times New Roman"/>
          <w:b/>
          <w:bCs/>
          <w:sz w:val="32"/>
          <w:szCs w:val="32"/>
        </w:rPr>
      </w:pPr>
    </w:p>
    <w:p w14:paraId="01414B02" w14:textId="77777777" w:rsidR="001439DD" w:rsidRDefault="001439DD" w:rsidP="005E779C">
      <w:pPr>
        <w:ind w:left="720"/>
        <w:jc w:val="center"/>
        <w:rPr>
          <w:rFonts w:ascii="Times New Roman" w:hAnsi="Times New Roman" w:cs="Times New Roman"/>
          <w:b/>
          <w:bCs/>
          <w:sz w:val="32"/>
          <w:szCs w:val="32"/>
        </w:rPr>
      </w:pPr>
    </w:p>
    <w:p w14:paraId="040E6CF2" w14:textId="77777777" w:rsidR="001439DD" w:rsidRDefault="001439DD" w:rsidP="005E779C">
      <w:pPr>
        <w:ind w:left="720"/>
        <w:jc w:val="center"/>
        <w:rPr>
          <w:rFonts w:ascii="Times New Roman" w:hAnsi="Times New Roman" w:cs="Times New Roman"/>
          <w:b/>
          <w:bCs/>
          <w:sz w:val="32"/>
          <w:szCs w:val="32"/>
        </w:rPr>
      </w:pPr>
    </w:p>
    <w:p w14:paraId="28930107" w14:textId="77777777" w:rsidR="001439DD" w:rsidRDefault="001439DD" w:rsidP="005E779C">
      <w:pPr>
        <w:ind w:left="720"/>
        <w:jc w:val="center"/>
        <w:rPr>
          <w:rFonts w:ascii="Times New Roman" w:hAnsi="Times New Roman" w:cs="Times New Roman"/>
          <w:b/>
          <w:bCs/>
          <w:sz w:val="32"/>
          <w:szCs w:val="32"/>
        </w:rPr>
      </w:pPr>
    </w:p>
    <w:p w14:paraId="215539B3" w14:textId="77777777" w:rsidR="001439DD" w:rsidRDefault="001439DD" w:rsidP="005E779C">
      <w:pPr>
        <w:ind w:left="720"/>
        <w:jc w:val="center"/>
        <w:rPr>
          <w:rFonts w:ascii="Times New Roman" w:hAnsi="Times New Roman" w:cs="Times New Roman"/>
          <w:b/>
          <w:bCs/>
          <w:sz w:val="32"/>
          <w:szCs w:val="32"/>
        </w:rPr>
      </w:pPr>
    </w:p>
    <w:p w14:paraId="7558AA48" w14:textId="77777777" w:rsidR="001439DD" w:rsidRDefault="001439DD" w:rsidP="005E779C">
      <w:pPr>
        <w:ind w:left="720"/>
        <w:jc w:val="center"/>
        <w:rPr>
          <w:rFonts w:ascii="Times New Roman" w:hAnsi="Times New Roman" w:cs="Times New Roman"/>
          <w:b/>
          <w:bCs/>
          <w:sz w:val="32"/>
          <w:szCs w:val="32"/>
        </w:rPr>
      </w:pPr>
    </w:p>
    <w:p w14:paraId="66CC6EC2" w14:textId="77777777" w:rsidR="001439DD" w:rsidRDefault="001439DD" w:rsidP="005E779C">
      <w:pPr>
        <w:ind w:left="720"/>
        <w:jc w:val="center"/>
        <w:rPr>
          <w:rFonts w:ascii="Times New Roman" w:hAnsi="Times New Roman" w:cs="Times New Roman"/>
          <w:b/>
          <w:bCs/>
          <w:sz w:val="32"/>
          <w:szCs w:val="32"/>
        </w:rPr>
      </w:pPr>
    </w:p>
    <w:p w14:paraId="6BCB844A" w14:textId="77777777" w:rsidR="001439DD" w:rsidRDefault="001439DD" w:rsidP="005E779C">
      <w:pPr>
        <w:ind w:left="720"/>
        <w:jc w:val="center"/>
        <w:rPr>
          <w:rFonts w:ascii="Times New Roman" w:hAnsi="Times New Roman" w:cs="Times New Roman"/>
          <w:b/>
          <w:bCs/>
          <w:sz w:val="32"/>
          <w:szCs w:val="32"/>
        </w:rPr>
      </w:pPr>
    </w:p>
    <w:p w14:paraId="6234A24C" w14:textId="77777777" w:rsidR="001439DD" w:rsidRDefault="001439DD" w:rsidP="005E779C">
      <w:pPr>
        <w:ind w:left="720"/>
        <w:jc w:val="center"/>
        <w:rPr>
          <w:rFonts w:ascii="Times New Roman" w:hAnsi="Times New Roman" w:cs="Times New Roman"/>
          <w:b/>
          <w:bCs/>
          <w:sz w:val="32"/>
          <w:szCs w:val="32"/>
        </w:rPr>
      </w:pPr>
    </w:p>
    <w:p w14:paraId="625757E5" w14:textId="77777777" w:rsidR="001439DD" w:rsidRDefault="001439DD" w:rsidP="005E779C">
      <w:pPr>
        <w:ind w:left="720"/>
        <w:jc w:val="center"/>
        <w:rPr>
          <w:rFonts w:ascii="Times New Roman" w:hAnsi="Times New Roman" w:cs="Times New Roman"/>
          <w:b/>
          <w:bCs/>
          <w:sz w:val="32"/>
          <w:szCs w:val="32"/>
        </w:rPr>
      </w:pPr>
    </w:p>
    <w:p w14:paraId="17BFA2CE" w14:textId="77777777" w:rsidR="001439DD" w:rsidRDefault="001439DD" w:rsidP="005E779C">
      <w:pPr>
        <w:ind w:left="720"/>
        <w:jc w:val="center"/>
        <w:rPr>
          <w:rFonts w:ascii="Times New Roman" w:hAnsi="Times New Roman" w:cs="Times New Roman"/>
          <w:b/>
          <w:bCs/>
          <w:sz w:val="32"/>
          <w:szCs w:val="32"/>
        </w:rPr>
      </w:pPr>
    </w:p>
    <w:p w14:paraId="6EFC927E" w14:textId="77777777" w:rsidR="001439DD" w:rsidRDefault="001439DD" w:rsidP="005E779C">
      <w:pPr>
        <w:ind w:left="720"/>
        <w:jc w:val="center"/>
        <w:rPr>
          <w:rFonts w:ascii="Times New Roman" w:hAnsi="Times New Roman" w:cs="Times New Roman"/>
          <w:b/>
          <w:bCs/>
          <w:sz w:val="32"/>
          <w:szCs w:val="32"/>
        </w:rPr>
      </w:pPr>
    </w:p>
    <w:p w14:paraId="38040D13" w14:textId="77777777" w:rsidR="001439DD" w:rsidRDefault="001439DD" w:rsidP="005E779C">
      <w:pPr>
        <w:ind w:left="720"/>
        <w:jc w:val="center"/>
        <w:rPr>
          <w:rFonts w:ascii="Times New Roman" w:hAnsi="Times New Roman" w:cs="Times New Roman"/>
          <w:b/>
          <w:bCs/>
          <w:sz w:val="32"/>
          <w:szCs w:val="32"/>
        </w:rPr>
      </w:pPr>
    </w:p>
    <w:p w14:paraId="6C2AB692" w14:textId="77777777" w:rsidR="001439DD" w:rsidRDefault="001439DD" w:rsidP="005E779C">
      <w:pPr>
        <w:ind w:left="720"/>
        <w:jc w:val="center"/>
        <w:rPr>
          <w:rFonts w:ascii="Times New Roman" w:hAnsi="Times New Roman" w:cs="Times New Roman"/>
          <w:b/>
          <w:bCs/>
          <w:sz w:val="32"/>
          <w:szCs w:val="32"/>
        </w:rPr>
      </w:pPr>
    </w:p>
    <w:p w14:paraId="6B315F26" w14:textId="77777777" w:rsidR="001439DD" w:rsidRDefault="001439DD" w:rsidP="00764B26">
      <w:pPr>
        <w:ind w:left="720"/>
        <w:rPr>
          <w:rFonts w:ascii="Times New Roman" w:hAnsi="Times New Roman" w:cs="Times New Roman"/>
          <w:b/>
          <w:bCs/>
          <w:sz w:val="32"/>
          <w:szCs w:val="32"/>
        </w:rPr>
      </w:pPr>
    </w:p>
    <w:p w14:paraId="70AD7B8F" w14:textId="77777777" w:rsidR="00764B26" w:rsidRDefault="00764B26" w:rsidP="005E779C">
      <w:pPr>
        <w:ind w:left="720"/>
        <w:jc w:val="center"/>
        <w:rPr>
          <w:rFonts w:ascii="Times New Roman" w:hAnsi="Times New Roman" w:cs="Times New Roman"/>
          <w:b/>
          <w:bCs/>
          <w:sz w:val="32"/>
          <w:szCs w:val="32"/>
        </w:rPr>
      </w:pPr>
    </w:p>
    <w:p w14:paraId="63A27646" w14:textId="77777777" w:rsidR="00764B26" w:rsidRDefault="00764B26" w:rsidP="005E779C">
      <w:pPr>
        <w:ind w:left="720"/>
        <w:jc w:val="center"/>
        <w:rPr>
          <w:rFonts w:ascii="Times New Roman" w:hAnsi="Times New Roman" w:cs="Times New Roman"/>
          <w:b/>
          <w:bCs/>
          <w:sz w:val="32"/>
          <w:szCs w:val="32"/>
        </w:rPr>
      </w:pPr>
    </w:p>
    <w:p w14:paraId="24B189FC" w14:textId="77777777" w:rsidR="00764B26" w:rsidRDefault="00764B26" w:rsidP="005E779C">
      <w:pPr>
        <w:ind w:left="720"/>
        <w:jc w:val="center"/>
        <w:rPr>
          <w:rFonts w:ascii="Times New Roman" w:hAnsi="Times New Roman" w:cs="Times New Roman"/>
          <w:b/>
          <w:bCs/>
          <w:sz w:val="32"/>
          <w:szCs w:val="32"/>
        </w:rPr>
      </w:pPr>
    </w:p>
    <w:p w14:paraId="12C1A1EA" w14:textId="77777777" w:rsidR="00764B26" w:rsidRDefault="00764B26" w:rsidP="005E779C">
      <w:pPr>
        <w:ind w:left="720"/>
        <w:jc w:val="center"/>
        <w:rPr>
          <w:rFonts w:ascii="Times New Roman" w:hAnsi="Times New Roman" w:cs="Times New Roman"/>
          <w:b/>
          <w:bCs/>
          <w:sz w:val="32"/>
          <w:szCs w:val="32"/>
        </w:rPr>
      </w:pPr>
    </w:p>
    <w:p w14:paraId="61A0CAC2" w14:textId="77777777" w:rsidR="00764B26" w:rsidRDefault="00764B26" w:rsidP="005E779C">
      <w:pPr>
        <w:ind w:left="720"/>
        <w:jc w:val="center"/>
        <w:rPr>
          <w:rFonts w:ascii="Times New Roman" w:hAnsi="Times New Roman" w:cs="Times New Roman"/>
          <w:b/>
          <w:bCs/>
          <w:sz w:val="32"/>
          <w:szCs w:val="32"/>
        </w:rPr>
      </w:pPr>
    </w:p>
    <w:p w14:paraId="4634DA28" w14:textId="77777777" w:rsidR="00764B26" w:rsidRDefault="00764B26" w:rsidP="005E779C">
      <w:pPr>
        <w:ind w:left="720"/>
        <w:jc w:val="center"/>
        <w:rPr>
          <w:rFonts w:ascii="Times New Roman" w:hAnsi="Times New Roman" w:cs="Times New Roman"/>
          <w:b/>
          <w:bCs/>
          <w:sz w:val="32"/>
          <w:szCs w:val="32"/>
        </w:rPr>
      </w:pPr>
    </w:p>
    <w:p w14:paraId="344354C4" w14:textId="708F5821" w:rsidR="005E779C" w:rsidRPr="00A722B4" w:rsidRDefault="00764B26" w:rsidP="005E779C">
      <w:pPr>
        <w:ind w:left="720"/>
        <w:jc w:val="center"/>
        <w:rPr>
          <w:rFonts w:ascii="Times New Roman" w:hAnsi="Times New Roman" w:cs="Times New Roman"/>
          <w:sz w:val="32"/>
          <w:szCs w:val="32"/>
        </w:rPr>
      </w:pPr>
      <w:r>
        <w:rPr>
          <w:rFonts w:ascii="Times New Roman" w:hAnsi="Times New Roman" w:cs="Times New Roman"/>
          <w:b/>
          <w:bCs/>
          <w:sz w:val="32"/>
          <w:szCs w:val="32"/>
        </w:rPr>
        <w:lastRenderedPageBreak/>
        <w:t>C</w:t>
      </w:r>
      <w:r w:rsidR="005E779C" w:rsidRPr="00A722B4">
        <w:rPr>
          <w:rFonts w:ascii="Times New Roman" w:hAnsi="Times New Roman" w:cs="Times New Roman"/>
          <w:b/>
          <w:bCs/>
          <w:sz w:val="32"/>
          <w:szCs w:val="32"/>
        </w:rPr>
        <w:t xml:space="preserve">hapter </w:t>
      </w:r>
      <w:r w:rsidR="00944BE5">
        <w:rPr>
          <w:rFonts w:ascii="Times New Roman" w:hAnsi="Times New Roman" w:cs="Times New Roman"/>
          <w:b/>
          <w:bCs/>
          <w:sz w:val="32"/>
          <w:szCs w:val="32"/>
        </w:rPr>
        <w:t>7</w:t>
      </w:r>
    </w:p>
    <w:p w14:paraId="630D7523" w14:textId="535837DA" w:rsidR="009D13B8" w:rsidRDefault="001C56DC" w:rsidP="007A4121">
      <w:pPr>
        <w:jc w:val="center"/>
        <w:rPr>
          <w:rFonts w:ascii="Times New Roman" w:hAnsi="Times New Roman" w:cs="Times New Roman"/>
          <w:b/>
          <w:bCs/>
          <w:sz w:val="32"/>
          <w:szCs w:val="32"/>
        </w:rPr>
      </w:pPr>
      <w:r>
        <w:rPr>
          <w:rFonts w:ascii="Times New Roman" w:hAnsi="Times New Roman" w:cs="Times New Roman"/>
          <w:b/>
          <w:bCs/>
          <w:sz w:val="32"/>
          <w:szCs w:val="32"/>
        </w:rPr>
        <w:t xml:space="preserve">         </w:t>
      </w:r>
      <w:r w:rsidRPr="001C56DC">
        <w:rPr>
          <w:rFonts w:ascii="Times New Roman" w:hAnsi="Times New Roman" w:cs="Times New Roman"/>
          <w:b/>
          <w:bCs/>
          <w:sz w:val="32"/>
          <w:szCs w:val="32"/>
        </w:rPr>
        <w:t>Conclusion</w:t>
      </w:r>
    </w:p>
    <w:p w14:paraId="4FF1FAC9" w14:textId="77777777" w:rsidR="009D13B8" w:rsidRPr="009D13B8" w:rsidRDefault="009D13B8" w:rsidP="009D13B8">
      <w:pPr>
        <w:spacing w:line="360" w:lineRule="auto"/>
        <w:jc w:val="both"/>
        <w:rPr>
          <w:rFonts w:ascii="Times New Roman" w:hAnsi="Times New Roman" w:cs="Times New Roman"/>
          <w:sz w:val="28"/>
          <w:szCs w:val="28"/>
        </w:rPr>
      </w:pPr>
      <w:r w:rsidRPr="009D13B8">
        <w:rPr>
          <w:rFonts w:ascii="Times New Roman" w:hAnsi="Times New Roman" w:cs="Times New Roman"/>
          <w:sz w:val="28"/>
          <w:szCs w:val="28"/>
        </w:rPr>
        <w:t xml:space="preserve">The West </w:t>
      </w:r>
      <w:proofErr w:type="spellStart"/>
      <w:r w:rsidRPr="009D13B8">
        <w:rPr>
          <w:rFonts w:ascii="Times New Roman" w:hAnsi="Times New Roman" w:cs="Times New Roman"/>
          <w:sz w:val="28"/>
          <w:szCs w:val="28"/>
        </w:rPr>
        <w:t>Kallada</w:t>
      </w:r>
      <w:proofErr w:type="spellEnd"/>
      <w:r w:rsidRPr="009D13B8">
        <w:rPr>
          <w:rFonts w:ascii="Times New Roman" w:hAnsi="Times New Roman" w:cs="Times New Roman"/>
          <w:sz w:val="28"/>
          <w:szCs w:val="28"/>
        </w:rPr>
        <w:t xml:space="preserve"> Floating Solar Project in West </w:t>
      </w:r>
      <w:proofErr w:type="spellStart"/>
      <w:r w:rsidRPr="009D13B8">
        <w:rPr>
          <w:rFonts w:ascii="Times New Roman" w:hAnsi="Times New Roman" w:cs="Times New Roman"/>
          <w:sz w:val="28"/>
          <w:szCs w:val="28"/>
        </w:rPr>
        <w:t>Kallada</w:t>
      </w:r>
      <w:proofErr w:type="spellEnd"/>
      <w:r w:rsidRPr="009D13B8">
        <w:rPr>
          <w:rFonts w:ascii="Times New Roman" w:hAnsi="Times New Roman" w:cs="Times New Roman"/>
          <w:sz w:val="28"/>
          <w:szCs w:val="28"/>
        </w:rPr>
        <w:t xml:space="preserve"> represents a technically advanced implementation of utility-scale floating photovoltaic (FPV) technology integrated into the state power grid. With a DC capacity of 65 MWp and an AC export capacity of 50 MW, the project demonstrates optimized DC–AC ratio design, efficient energy conversion, and robust transmission planning through a 110 kV evacuation system.</w:t>
      </w:r>
    </w:p>
    <w:p w14:paraId="112EDDF8" w14:textId="77777777" w:rsidR="009D13B8" w:rsidRPr="009D13B8" w:rsidRDefault="009D13B8" w:rsidP="009D13B8">
      <w:pPr>
        <w:spacing w:line="360" w:lineRule="auto"/>
        <w:jc w:val="both"/>
        <w:rPr>
          <w:rFonts w:ascii="Times New Roman" w:hAnsi="Times New Roman" w:cs="Times New Roman"/>
          <w:sz w:val="28"/>
          <w:szCs w:val="28"/>
        </w:rPr>
      </w:pPr>
      <w:r w:rsidRPr="009D13B8">
        <w:rPr>
          <w:rFonts w:ascii="Times New Roman" w:hAnsi="Times New Roman" w:cs="Times New Roman"/>
          <w:sz w:val="28"/>
          <w:szCs w:val="28"/>
        </w:rPr>
        <w:t>From a technical perspective, the project highlights the complexity involved in floating solar deployment, including hydrodynamic stability analysis, mooring and anchoring system design, buoyancy balancing of HDPE pontoons, and structural load distribution across interconnected floating arrays. Proper base levelling and tilt alignment ensure uniform stress distribution and optimal solar irradiance capture, directly influencing plant performance ratio and long-term reliability.</w:t>
      </w:r>
    </w:p>
    <w:p w14:paraId="4E062A9D" w14:textId="77777777" w:rsidR="009D13B8" w:rsidRPr="009D13B8" w:rsidRDefault="009D13B8" w:rsidP="009D13B8">
      <w:pPr>
        <w:spacing w:line="360" w:lineRule="auto"/>
        <w:jc w:val="both"/>
        <w:rPr>
          <w:rFonts w:ascii="Times New Roman" w:hAnsi="Times New Roman" w:cs="Times New Roman"/>
          <w:sz w:val="28"/>
          <w:szCs w:val="28"/>
        </w:rPr>
      </w:pPr>
      <w:r w:rsidRPr="009D13B8">
        <w:rPr>
          <w:rFonts w:ascii="Times New Roman" w:hAnsi="Times New Roman" w:cs="Times New Roman"/>
          <w:sz w:val="28"/>
          <w:szCs w:val="28"/>
        </w:rPr>
        <w:t>The switchyard construction presented significant geotechnical challenges due to low soil bearing capacity and marshy terrain conditions. The requirement of deep pile foundations (approximately 20 m depth) to achieve adequate load transfer illustrates the importance of detailed soil investigation, foundation engineering, and settlement control in heavy electrical infrastructure development. The dependency of grid synchronization on switchyard completion further emphasizes the critical role of transmission infrastructure in determining overall project commissioning timelines.</w:t>
      </w:r>
    </w:p>
    <w:p w14:paraId="1AA3D292" w14:textId="77777777" w:rsidR="008F7822" w:rsidRPr="001C56DC" w:rsidRDefault="008F7822" w:rsidP="008F7822">
      <w:pPr>
        <w:rPr>
          <w:rFonts w:ascii="Times New Roman" w:hAnsi="Times New Roman" w:cs="Times New Roman"/>
          <w:b/>
          <w:bCs/>
          <w:sz w:val="32"/>
          <w:szCs w:val="32"/>
        </w:rPr>
      </w:pPr>
    </w:p>
    <w:sectPr w:rsidR="008F7822" w:rsidRPr="001C56D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85F26" w14:textId="77777777" w:rsidR="000211C8" w:rsidRDefault="000211C8" w:rsidP="000211C8">
      <w:pPr>
        <w:spacing w:after="0" w:line="240" w:lineRule="auto"/>
      </w:pPr>
      <w:r>
        <w:separator/>
      </w:r>
    </w:p>
  </w:endnote>
  <w:endnote w:type="continuationSeparator" w:id="0">
    <w:p w14:paraId="175FB277" w14:textId="77777777" w:rsidR="000211C8" w:rsidRDefault="000211C8" w:rsidP="00021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723794"/>
      <w:docPartObj>
        <w:docPartGallery w:val="Page Numbers (Bottom of Page)"/>
        <w:docPartUnique/>
      </w:docPartObj>
    </w:sdtPr>
    <w:sdtEndPr>
      <w:rPr>
        <w:noProof/>
      </w:rPr>
    </w:sdtEndPr>
    <w:sdtContent>
      <w:p w14:paraId="6D40ADAE" w14:textId="2C313DCA" w:rsidR="000211C8" w:rsidRDefault="000211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887ED9" w14:textId="77777777" w:rsidR="000211C8" w:rsidRDefault="00021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4AD96" w14:textId="77777777" w:rsidR="000211C8" w:rsidRDefault="000211C8" w:rsidP="000211C8">
      <w:pPr>
        <w:spacing w:after="0" w:line="240" w:lineRule="auto"/>
      </w:pPr>
      <w:r>
        <w:separator/>
      </w:r>
    </w:p>
  </w:footnote>
  <w:footnote w:type="continuationSeparator" w:id="0">
    <w:p w14:paraId="2810643C" w14:textId="77777777" w:rsidR="000211C8" w:rsidRDefault="000211C8" w:rsidP="00021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1AF6"/>
    <w:multiLevelType w:val="multilevel"/>
    <w:tmpl w:val="0B82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17D12"/>
    <w:multiLevelType w:val="hybridMultilevel"/>
    <w:tmpl w:val="C708FE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786E17"/>
    <w:multiLevelType w:val="multilevel"/>
    <w:tmpl w:val="5DA4E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2C369E"/>
    <w:multiLevelType w:val="multilevel"/>
    <w:tmpl w:val="36A01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FF3D87"/>
    <w:multiLevelType w:val="hybridMultilevel"/>
    <w:tmpl w:val="3B965C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A227573"/>
    <w:multiLevelType w:val="multilevel"/>
    <w:tmpl w:val="13FAB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48084829">
    <w:abstractNumId w:val="1"/>
  </w:num>
  <w:num w:numId="2" w16cid:durableId="1775202801">
    <w:abstractNumId w:val="5"/>
  </w:num>
  <w:num w:numId="3" w16cid:durableId="1224869913">
    <w:abstractNumId w:val="4"/>
  </w:num>
  <w:num w:numId="4" w16cid:durableId="1324965545">
    <w:abstractNumId w:val="0"/>
  </w:num>
  <w:num w:numId="5" w16cid:durableId="1214150341">
    <w:abstractNumId w:val="2"/>
  </w:num>
  <w:num w:numId="6" w16cid:durableId="747460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B4"/>
    <w:rsid w:val="000211C8"/>
    <w:rsid w:val="000A2E43"/>
    <w:rsid w:val="000E499F"/>
    <w:rsid w:val="00133CCA"/>
    <w:rsid w:val="001439DD"/>
    <w:rsid w:val="001C302A"/>
    <w:rsid w:val="001C56DC"/>
    <w:rsid w:val="002304C7"/>
    <w:rsid w:val="00242B82"/>
    <w:rsid w:val="0025797D"/>
    <w:rsid w:val="002A7ADC"/>
    <w:rsid w:val="002B522D"/>
    <w:rsid w:val="002C14CE"/>
    <w:rsid w:val="002F44F9"/>
    <w:rsid w:val="003449B4"/>
    <w:rsid w:val="003A5B6B"/>
    <w:rsid w:val="003D06CF"/>
    <w:rsid w:val="00430CF0"/>
    <w:rsid w:val="0043723D"/>
    <w:rsid w:val="0045182E"/>
    <w:rsid w:val="00527908"/>
    <w:rsid w:val="00555006"/>
    <w:rsid w:val="0058795D"/>
    <w:rsid w:val="005E779C"/>
    <w:rsid w:val="006043E9"/>
    <w:rsid w:val="00614A44"/>
    <w:rsid w:val="00652134"/>
    <w:rsid w:val="007306F8"/>
    <w:rsid w:val="00742800"/>
    <w:rsid w:val="00764B26"/>
    <w:rsid w:val="0076550B"/>
    <w:rsid w:val="007A4121"/>
    <w:rsid w:val="00825192"/>
    <w:rsid w:val="008B1653"/>
    <w:rsid w:val="008C4532"/>
    <w:rsid w:val="008F7822"/>
    <w:rsid w:val="00944BE5"/>
    <w:rsid w:val="00946E34"/>
    <w:rsid w:val="00955F57"/>
    <w:rsid w:val="00994906"/>
    <w:rsid w:val="009C5266"/>
    <w:rsid w:val="009D13B8"/>
    <w:rsid w:val="00A05223"/>
    <w:rsid w:val="00A512BB"/>
    <w:rsid w:val="00A722B4"/>
    <w:rsid w:val="00A96902"/>
    <w:rsid w:val="00B22583"/>
    <w:rsid w:val="00B31651"/>
    <w:rsid w:val="00B82629"/>
    <w:rsid w:val="00BB3AE9"/>
    <w:rsid w:val="00BF3FCE"/>
    <w:rsid w:val="00C05E77"/>
    <w:rsid w:val="00C1207D"/>
    <w:rsid w:val="00C246D1"/>
    <w:rsid w:val="00CE37E2"/>
    <w:rsid w:val="00D16897"/>
    <w:rsid w:val="00D40086"/>
    <w:rsid w:val="00D664C2"/>
    <w:rsid w:val="00DC7448"/>
    <w:rsid w:val="00DF070E"/>
    <w:rsid w:val="00E06347"/>
    <w:rsid w:val="00E22BAD"/>
    <w:rsid w:val="00E43280"/>
    <w:rsid w:val="00E51F8B"/>
    <w:rsid w:val="00E543D8"/>
    <w:rsid w:val="00E64457"/>
    <w:rsid w:val="00E76CBA"/>
    <w:rsid w:val="00EA7510"/>
    <w:rsid w:val="00ED2245"/>
    <w:rsid w:val="00EF5E2B"/>
    <w:rsid w:val="00F0725A"/>
    <w:rsid w:val="00F303A5"/>
    <w:rsid w:val="00F82B2D"/>
    <w:rsid w:val="00FB33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3E41"/>
  <w15:chartTrackingRefBased/>
  <w15:docId w15:val="{EB9FA890-574C-42DA-A188-40B68090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2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2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2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2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2B4"/>
    <w:rPr>
      <w:rFonts w:eastAsiaTheme="majorEastAsia" w:cstheme="majorBidi"/>
      <w:color w:val="272727" w:themeColor="text1" w:themeTint="D8"/>
    </w:rPr>
  </w:style>
  <w:style w:type="paragraph" w:styleId="Title">
    <w:name w:val="Title"/>
    <w:basedOn w:val="Normal"/>
    <w:next w:val="Normal"/>
    <w:link w:val="TitleChar"/>
    <w:uiPriority w:val="10"/>
    <w:qFormat/>
    <w:rsid w:val="00A72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2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2B4"/>
    <w:pPr>
      <w:spacing w:before="160"/>
      <w:jc w:val="center"/>
    </w:pPr>
    <w:rPr>
      <w:i/>
      <w:iCs/>
      <w:color w:val="404040" w:themeColor="text1" w:themeTint="BF"/>
    </w:rPr>
  </w:style>
  <w:style w:type="character" w:customStyle="1" w:styleId="QuoteChar">
    <w:name w:val="Quote Char"/>
    <w:basedOn w:val="DefaultParagraphFont"/>
    <w:link w:val="Quote"/>
    <w:uiPriority w:val="29"/>
    <w:rsid w:val="00A722B4"/>
    <w:rPr>
      <w:i/>
      <w:iCs/>
      <w:color w:val="404040" w:themeColor="text1" w:themeTint="BF"/>
    </w:rPr>
  </w:style>
  <w:style w:type="paragraph" w:styleId="ListParagraph">
    <w:name w:val="List Paragraph"/>
    <w:basedOn w:val="Normal"/>
    <w:uiPriority w:val="34"/>
    <w:qFormat/>
    <w:rsid w:val="00A722B4"/>
    <w:pPr>
      <w:ind w:left="720"/>
      <w:contextualSpacing/>
    </w:pPr>
  </w:style>
  <w:style w:type="character" w:styleId="IntenseEmphasis">
    <w:name w:val="Intense Emphasis"/>
    <w:basedOn w:val="DefaultParagraphFont"/>
    <w:uiPriority w:val="21"/>
    <w:qFormat/>
    <w:rsid w:val="00A722B4"/>
    <w:rPr>
      <w:i/>
      <w:iCs/>
      <w:color w:val="0F4761" w:themeColor="accent1" w:themeShade="BF"/>
    </w:rPr>
  </w:style>
  <w:style w:type="paragraph" w:styleId="IntenseQuote">
    <w:name w:val="Intense Quote"/>
    <w:basedOn w:val="Normal"/>
    <w:next w:val="Normal"/>
    <w:link w:val="IntenseQuoteChar"/>
    <w:uiPriority w:val="30"/>
    <w:qFormat/>
    <w:rsid w:val="00A72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2B4"/>
    <w:rPr>
      <w:i/>
      <w:iCs/>
      <w:color w:val="0F4761" w:themeColor="accent1" w:themeShade="BF"/>
    </w:rPr>
  </w:style>
  <w:style w:type="character" w:styleId="IntenseReference">
    <w:name w:val="Intense Reference"/>
    <w:basedOn w:val="DefaultParagraphFont"/>
    <w:uiPriority w:val="32"/>
    <w:qFormat/>
    <w:rsid w:val="00A722B4"/>
    <w:rPr>
      <w:b/>
      <w:bCs/>
      <w:smallCaps/>
      <w:color w:val="0F4761" w:themeColor="accent1" w:themeShade="BF"/>
      <w:spacing w:val="5"/>
    </w:rPr>
  </w:style>
  <w:style w:type="table" w:styleId="TableGrid">
    <w:name w:val="Table Grid"/>
    <w:basedOn w:val="TableNormal"/>
    <w:uiPriority w:val="39"/>
    <w:rsid w:val="00451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1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1C8"/>
  </w:style>
  <w:style w:type="paragraph" w:styleId="Footer">
    <w:name w:val="footer"/>
    <w:basedOn w:val="Normal"/>
    <w:link w:val="FooterChar"/>
    <w:uiPriority w:val="99"/>
    <w:unhideWhenUsed/>
    <w:rsid w:val="000211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D83DC-E390-4C93-BC0A-70C9BC05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2160</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Noufiya N</dc:creator>
  <cp:keywords/>
  <dc:description/>
  <cp:lastModifiedBy>Noufiya N</cp:lastModifiedBy>
  <cp:revision>2</cp:revision>
  <dcterms:created xsi:type="dcterms:W3CDTF">2026-02-26T04:52:00Z</dcterms:created>
  <dcterms:modified xsi:type="dcterms:W3CDTF">2026-02-26T04:52:00Z</dcterms:modified>
</cp:coreProperties>
</file>