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AA90F" w14:textId="0BE9AB10" w:rsidR="007A3C85" w:rsidRPr="006A42C6" w:rsidRDefault="00E06C2C" w:rsidP="007A3C85">
      <w:pPr>
        <w:pStyle w:val="skn-slo6sectiontitle"/>
        <w:pBdr>
          <w:bottom w:val="single" w:sz="8" w:space="0" w:color="050505"/>
        </w:pBdr>
        <w:spacing w:line="200" w:lineRule="atLeast"/>
        <w:jc w:val="center"/>
        <w:rPr>
          <w:rFonts w:ascii="Garamond" w:eastAsia="STIX Two Text" w:hAnsi="Garamond" w:cs="STIX Two Text"/>
          <w:sz w:val="40"/>
          <w:szCs w:val="40"/>
        </w:rPr>
      </w:pPr>
      <w:r w:rsidRPr="006A42C6">
        <w:rPr>
          <w:rFonts w:ascii="Garamond" w:eastAsia="STIX Two Text" w:hAnsi="Garamond" w:cs="STIX Two Text"/>
          <w:sz w:val="40"/>
          <w:szCs w:val="40"/>
        </w:rPr>
        <w:t>Mark Hines</w:t>
      </w:r>
    </w:p>
    <w:p w14:paraId="151CADB3" w14:textId="7F415CD8" w:rsidR="007A3C85" w:rsidRPr="006A42C6" w:rsidRDefault="00EE7162" w:rsidP="007A3C85">
      <w:pPr>
        <w:pStyle w:val="skn-slo6sectiontitle"/>
        <w:pBdr>
          <w:bottom w:val="single" w:sz="8" w:space="0" w:color="050505"/>
        </w:pBdr>
        <w:spacing w:line="200" w:lineRule="atLeast"/>
        <w:jc w:val="center"/>
        <w:rPr>
          <w:rFonts w:ascii="Garamond" w:eastAsia="STIX Two Text" w:hAnsi="Garamond" w:cs="STIX Two Text"/>
          <w:b w:val="0"/>
          <w:bCs w:val="0"/>
          <w:sz w:val="20"/>
          <w:szCs w:val="20"/>
        </w:rPr>
      </w:pPr>
      <w:r w:rsidRPr="006A42C6">
        <w:rPr>
          <w:rFonts w:ascii="Garamond" w:eastAsia="STIX Two Text" w:hAnsi="Garamond" w:cs="STIX Two Text"/>
          <w:b w:val="0"/>
          <w:bCs w:val="0"/>
          <w:sz w:val="20"/>
          <w:szCs w:val="20"/>
        </w:rPr>
        <w:t xml:space="preserve">502-287-2717 </w:t>
      </w:r>
      <w:r w:rsidR="00EC5ED3" w:rsidRPr="006A42C6">
        <w:rPr>
          <w:rFonts w:ascii="Garamond" w:eastAsia="STIX Two Text" w:hAnsi="Garamond" w:cs="STIX Two Text"/>
          <w:b w:val="0"/>
          <w:bCs w:val="0"/>
          <w:sz w:val="20"/>
          <w:szCs w:val="20"/>
        </w:rPr>
        <w:t xml:space="preserve">| </w:t>
      </w:r>
      <w:r w:rsidR="009B58BC" w:rsidRPr="006A42C6">
        <w:rPr>
          <w:rFonts w:ascii="Garamond" w:eastAsia="STIX Two Text" w:hAnsi="Garamond" w:cs="STIX Two Text"/>
          <w:b w:val="0"/>
          <w:bCs w:val="0"/>
          <w:sz w:val="20"/>
          <w:szCs w:val="20"/>
        </w:rPr>
        <w:t>mhi267@uky.edu | markhines.me | Lexington, K</w:t>
      </w:r>
      <w:r w:rsidR="005D253F" w:rsidRPr="006A42C6">
        <w:rPr>
          <w:rFonts w:ascii="Garamond" w:eastAsia="STIX Two Text" w:hAnsi="Garamond" w:cs="STIX Two Text"/>
          <w:b w:val="0"/>
          <w:bCs w:val="0"/>
          <w:sz w:val="20"/>
          <w:szCs w:val="20"/>
        </w:rPr>
        <w:t>Y</w:t>
      </w:r>
    </w:p>
    <w:p w14:paraId="2302912B" w14:textId="77777777" w:rsidR="009B58BC" w:rsidRPr="006A42C6" w:rsidRDefault="009B58BC" w:rsidP="007A3C85">
      <w:pPr>
        <w:pStyle w:val="skn-slo6sectiontitle"/>
        <w:pBdr>
          <w:bottom w:val="single" w:sz="8" w:space="0" w:color="050505"/>
        </w:pBdr>
        <w:spacing w:line="200" w:lineRule="atLeast"/>
        <w:jc w:val="center"/>
        <w:rPr>
          <w:rFonts w:ascii="Garamond" w:eastAsia="STIX Two Text" w:hAnsi="Garamond" w:cs="STIX Two Text"/>
          <w:b w:val="0"/>
          <w:bCs w:val="0"/>
        </w:rPr>
      </w:pPr>
    </w:p>
    <w:p w14:paraId="052ED0D2" w14:textId="56E780F4" w:rsidR="00DD0077" w:rsidRPr="006A42C6" w:rsidRDefault="00231355" w:rsidP="007A3C85">
      <w:pPr>
        <w:pStyle w:val="skn-slo6sectiontitle"/>
        <w:pBdr>
          <w:bottom w:val="single" w:sz="8" w:space="0" w:color="050505"/>
        </w:pBdr>
        <w:spacing w:line="200" w:lineRule="atLeast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Research interests</w:t>
      </w:r>
    </w:p>
    <w:p w14:paraId="6965E6ED" w14:textId="3962A062" w:rsidR="00447D1B" w:rsidRPr="006A42C6" w:rsidRDefault="00447D1B" w:rsidP="00447D1B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5590A96" w14:textId="77777777" w:rsidR="00447D1B" w:rsidRPr="006A42C6" w:rsidRDefault="00447D1B" w:rsidP="00447D1B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6C422A5" w14:textId="63BBE751" w:rsidR="00D809F5" w:rsidRPr="006A42C6" w:rsidRDefault="009406F6" w:rsidP="00447D1B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Game </w:t>
      </w:r>
      <w:r w:rsidR="00203224" w:rsidRPr="006A42C6">
        <w:rPr>
          <w:rFonts w:ascii="Garamond" w:eastAsia="STIX Two Text" w:hAnsi="Garamond" w:cs="STIX Two Text"/>
          <w:color w:val="050505"/>
          <w:sz w:val="20"/>
          <w:szCs w:val="20"/>
        </w:rPr>
        <w:t>studies, fan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and reception studies, p</w:t>
      </w:r>
      <w:r w:rsidR="00D809F5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ost-1945 speculative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media</w:t>
      </w:r>
      <w:r w:rsidR="00D809F5" w:rsidRPr="006A42C6">
        <w:rPr>
          <w:rFonts w:ascii="Garamond" w:eastAsia="STIX Two Text" w:hAnsi="Garamond" w:cs="STIX Two Text"/>
          <w:color w:val="050505"/>
          <w:sz w:val="20"/>
          <w:szCs w:val="20"/>
        </w:rPr>
        <w:t>,</w:t>
      </w:r>
      <w:r w:rsidR="0072526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0F10C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digital activism and social media, </w:t>
      </w:r>
      <w:r w:rsidR="00A136E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transmedia/remediation, </w:t>
      </w:r>
      <w:r w:rsidR="000F10C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genre studies, </w:t>
      </w:r>
      <w:r w:rsidR="00F466CF" w:rsidRPr="006A42C6">
        <w:rPr>
          <w:rFonts w:ascii="Garamond" w:eastAsia="STIX Two Text" w:hAnsi="Garamond" w:cs="STIX Two Text"/>
          <w:color w:val="050505"/>
          <w:sz w:val="20"/>
          <w:szCs w:val="20"/>
        </w:rPr>
        <w:t>c</w:t>
      </w:r>
      <w:r w:rsidR="0072526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ritical </w:t>
      </w:r>
      <w:r w:rsidR="00F466CF" w:rsidRPr="006A42C6">
        <w:rPr>
          <w:rFonts w:ascii="Garamond" w:eastAsia="STIX Two Text" w:hAnsi="Garamond" w:cs="STIX Two Text"/>
          <w:color w:val="050505"/>
          <w:sz w:val="20"/>
          <w:szCs w:val="20"/>
        </w:rPr>
        <w:t>r</w:t>
      </w:r>
      <w:r w:rsidR="0072526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ace </w:t>
      </w:r>
      <w:r w:rsidR="00F466CF" w:rsidRPr="006A42C6">
        <w:rPr>
          <w:rFonts w:ascii="Garamond" w:eastAsia="STIX Two Text" w:hAnsi="Garamond" w:cs="STIX Two Text"/>
          <w:color w:val="050505"/>
          <w:sz w:val="20"/>
          <w:szCs w:val="20"/>
        </w:rPr>
        <w:t>t</w:t>
      </w:r>
      <w:r w:rsidR="00725262" w:rsidRPr="006A42C6">
        <w:rPr>
          <w:rFonts w:ascii="Garamond" w:eastAsia="STIX Two Text" w:hAnsi="Garamond" w:cs="STIX Two Text"/>
          <w:color w:val="050505"/>
          <w:sz w:val="20"/>
          <w:szCs w:val="20"/>
        </w:rPr>
        <w:t>heory, Black feminism</w:t>
      </w:r>
      <w:r w:rsidR="00203224" w:rsidRPr="006A42C6">
        <w:rPr>
          <w:rFonts w:ascii="Garamond" w:eastAsia="STIX Two Text" w:hAnsi="Garamond" w:cs="STIX Two Text"/>
          <w:color w:val="050505"/>
          <w:sz w:val="20"/>
          <w:szCs w:val="20"/>
        </w:rPr>
        <w:t>, and c</w:t>
      </w:r>
      <w:r w:rsidR="00A4405E" w:rsidRPr="006A42C6">
        <w:rPr>
          <w:rFonts w:ascii="Garamond" w:eastAsia="STIX Two Text" w:hAnsi="Garamond" w:cs="STIX Two Text"/>
          <w:color w:val="050505"/>
          <w:sz w:val="20"/>
          <w:szCs w:val="20"/>
        </w:rPr>
        <w:t>ultural studies</w:t>
      </w:r>
    </w:p>
    <w:p w14:paraId="43F7D2F7" w14:textId="77777777" w:rsidR="00447D1B" w:rsidRPr="006A42C6" w:rsidRDefault="00447D1B" w:rsidP="00447D1B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p w14:paraId="70659789" w14:textId="77777777" w:rsidR="00494BD1" w:rsidRPr="006A42C6" w:rsidRDefault="00494BD1" w:rsidP="00494BD1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Education</w:t>
      </w:r>
    </w:p>
    <w:p w14:paraId="0473545D" w14:textId="77777777" w:rsidR="00494BD1" w:rsidRPr="006A42C6" w:rsidRDefault="00494BD1" w:rsidP="00494BD1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7783559" w14:textId="77777777" w:rsidR="00494BD1" w:rsidRPr="006A42C6" w:rsidRDefault="00494BD1" w:rsidP="00494BD1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9A36EB3" w14:textId="77777777" w:rsidR="00494BD1" w:rsidRPr="006A42C6" w:rsidRDefault="00494BD1" w:rsidP="00494BD1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10540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280"/>
        <w:gridCol w:w="2260"/>
      </w:tblGrid>
      <w:tr w:rsidR="00494BD1" w:rsidRPr="006A42C6" w14:paraId="7210A471" w14:textId="77777777" w:rsidTr="00416FE6">
        <w:trPr>
          <w:tblCellSpacing w:w="0" w:type="dxa"/>
        </w:trPr>
        <w:tc>
          <w:tcPr>
            <w:tcW w:w="8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DA9AEC" w14:textId="40921BF1" w:rsidR="00494BD1" w:rsidRPr="006A42C6" w:rsidRDefault="00494BD1" w:rsidP="006332E8">
            <w:pPr>
              <w:pStyle w:val="div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Doctor of Philosophy (Ph.D.) in English </w:t>
            </w:r>
          </w:p>
          <w:p w14:paraId="2BA52E48" w14:textId="262EE44D" w:rsidR="00544F1F" w:rsidRPr="006A42C6" w:rsidRDefault="00494BD1" w:rsidP="006332E8">
            <w:pPr>
              <w:pStyle w:val="skn-slo6disp-block"/>
              <w:spacing w:before="40"/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University Of Kentucky,</w:t>
            </w: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Lexington</w:t>
            </w: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Pr="006A42C6"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KY</w:t>
            </w:r>
          </w:p>
          <w:p w14:paraId="11E719A5" w14:textId="26F06605" w:rsidR="0031582A" w:rsidRPr="006A42C6" w:rsidRDefault="00544F1F" w:rsidP="006332E8">
            <w:pPr>
              <w:pStyle w:val="skn-slo6disp-block"/>
              <w:spacing w:before="40"/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Dissertation</w:t>
            </w:r>
            <w:r w:rsidR="001474D8" w:rsidRPr="006A42C6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: </w:t>
            </w:r>
            <w:r w:rsidR="001474D8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“</w:t>
            </w:r>
            <w:r w:rsidR="00EC3269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Speculative Racecraft</w:t>
            </w:r>
            <w:r w:rsidR="001474D8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: </w:t>
            </w:r>
            <w:r w:rsidR="00FD1257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Postracial Worldbuilding</w:t>
            </w:r>
            <w:r w:rsidR="00073B6C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="001474D8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Fantasy Games</w:t>
            </w:r>
            <w:r w:rsidR="00073B6C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,</w:t>
            </w:r>
            <w:r w:rsidR="001474D8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Player</w:t>
            </w:r>
            <w:r w:rsidR="00416FE6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</w:t>
            </w:r>
            <w:r w:rsidR="001474D8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Agency”</w:t>
            </w:r>
          </w:p>
          <w:p w14:paraId="01AACC91" w14:textId="317F77E9" w:rsidR="00416FE6" w:rsidRPr="006A42C6" w:rsidRDefault="00416FE6" w:rsidP="006332E8">
            <w:pPr>
              <w:pStyle w:val="skn-slo6disp-block"/>
              <w:spacing w:before="40"/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Dissertation Summary: </w:t>
            </w:r>
            <w:r w:rsidR="00A0300C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Examines changing representations of race in fantasy games </w:t>
            </w:r>
            <w:r w:rsidR="001A516C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following criticism of racist and xenophobic </w:t>
            </w:r>
            <w:r w:rsidR="00747767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depictions based on analogy. Utilizes </w:t>
            </w:r>
            <w:r w:rsidR="00D50343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frameworks based in </w:t>
            </w:r>
            <w:r w:rsidR="00747767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Black feminist, semiotic, and critical race theor</w:t>
            </w:r>
            <w:r w:rsidR="00D50343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>ies</w:t>
            </w:r>
            <w:r w:rsidR="003001F0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to show the retrenchment of racial logics within fantasy game’s procedural rhetoric.</w:t>
            </w:r>
            <w:r w:rsidR="00D50343" w:rsidRPr="006A42C6">
              <w:rPr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</w:t>
            </w:r>
          </w:p>
          <w:p w14:paraId="10768DE7" w14:textId="73ADDC66" w:rsidR="00416FE6" w:rsidRPr="006A42C6" w:rsidRDefault="00416FE6" w:rsidP="00416FE6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Committee: Shauna Morgan (chair), Regina Hamilton</w:t>
            </w:r>
            <w:r w:rsidR="00083B41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-Townsend</w:t>
            </w:r>
            <w:r w:rsidRPr="006A42C6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, Emily Shortslef, Kishonna Gray</w:t>
            </w:r>
          </w:p>
          <w:p w14:paraId="56763E07" w14:textId="0A92A1DF" w:rsidR="00416FE6" w:rsidRPr="006A42C6" w:rsidRDefault="00416FE6" w:rsidP="006332E8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</w:p>
        </w:tc>
        <w:tc>
          <w:tcPr>
            <w:tcW w:w="2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367AC5" w14:textId="5453F400" w:rsidR="00494BD1" w:rsidRPr="006A42C6" w:rsidRDefault="008E2274" w:rsidP="008E2274">
            <w:pPr>
              <w:pStyle w:val="skn-slo6sectionjobdateParagraph"/>
              <w:jc w:val="center"/>
              <w:textAlignment w:val="auto"/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</w:pPr>
            <w:r w:rsidRPr="006A42C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    </w:t>
            </w:r>
            <w:r w:rsidR="00416FE6" w:rsidRPr="006A42C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                    </w:t>
            </w:r>
            <w:r w:rsidR="000A008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>January</w:t>
            </w:r>
            <w:r w:rsidR="007E7B69" w:rsidRPr="006A42C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202</w:t>
            </w:r>
            <w:r w:rsidR="000A008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>7</w:t>
            </w:r>
            <w:r w:rsidRPr="006A42C6">
              <w:rPr>
                <w:rStyle w:val="skn-slo6sectionjobdate"/>
                <w:rFonts w:ascii="Garamond" w:eastAsia="STIX Two Text" w:hAnsi="Garamond" w:cs="STIX Two Text"/>
                <w:i/>
                <w:iCs/>
                <w:color w:val="050505"/>
                <w:sz w:val="20"/>
                <w:szCs w:val="20"/>
              </w:rPr>
              <w:t xml:space="preserve">                                    </w:t>
            </w:r>
          </w:p>
        </w:tc>
      </w:tr>
    </w:tbl>
    <w:p w14:paraId="03816AD5" w14:textId="77777777" w:rsidR="00494BD1" w:rsidRPr="006A42C6" w:rsidRDefault="00494BD1" w:rsidP="00494BD1">
      <w:pPr>
        <w:pStyle w:val="skn-slo6disp-block"/>
        <w:spacing w:before="40"/>
        <w:rPr>
          <w:rStyle w:val="skn-slo6tbl-inner"/>
          <w:rFonts w:ascii="Garamond" w:eastAsia="STIX Two Text" w:hAnsi="Garamond" w:cs="STIX Two Text"/>
          <w:vanish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vanish/>
          <w:color w:val="050505"/>
          <w:sz w:val="20"/>
          <w:szCs w:val="20"/>
        </w:rPr>
        <w:t xml:space="preserve">University of Kentucky, </w:t>
      </w:r>
      <w:r w:rsidRPr="006A42C6">
        <w:rPr>
          <w:rStyle w:val="skn-slo6txt-capt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Lexington</w:t>
      </w:r>
      <w:r w:rsidRPr="006A42C6">
        <w:rPr>
          <w:rStyle w:val="span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 xml:space="preserve">, </w:t>
      </w:r>
      <w:r w:rsidRPr="006A42C6">
        <w:rPr>
          <w:rStyle w:val="skn-slo6txt-capsCharacter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KY</w:t>
      </w:r>
    </w:p>
    <w:p w14:paraId="16EC1086" w14:textId="77777777" w:rsidR="00494BD1" w:rsidRPr="006A42C6" w:rsidRDefault="00494BD1" w:rsidP="00494BD1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3000"/>
      </w:tblGrid>
      <w:tr w:rsidR="00494BD1" w:rsidRPr="006A42C6" w14:paraId="3522A40A" w14:textId="77777777" w:rsidTr="006332E8">
        <w:trPr>
          <w:trHeight w:val="836"/>
          <w:tblCellSpacing w:w="0" w:type="dxa"/>
        </w:trPr>
        <w:tc>
          <w:tcPr>
            <w:tcW w:w="7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429F6C" w14:textId="77777777" w:rsidR="00494BD1" w:rsidRPr="006A42C6" w:rsidRDefault="00494BD1" w:rsidP="006332E8">
            <w:pPr>
              <w:pStyle w:val="div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Master of Arts (M.A.) in English</w:t>
            </w:r>
          </w:p>
          <w:p w14:paraId="0BEADBA9" w14:textId="77777777" w:rsidR="00494BD1" w:rsidRPr="006A42C6" w:rsidRDefault="00494BD1" w:rsidP="006332E8">
            <w:pPr>
              <w:pStyle w:val="skn-slo6disp-block"/>
              <w:spacing w:before="40"/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University Of Kentucky,</w:t>
            </w: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Lexington</w:t>
            </w: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Pr="006A42C6"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KY</w:t>
            </w:r>
          </w:p>
          <w:p w14:paraId="4BF9ABC0" w14:textId="77777777" w:rsidR="00494BD1" w:rsidRPr="006A42C6" w:rsidRDefault="00494BD1" w:rsidP="006332E8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  <w:t>Thesis: Fantasies of Race and Place: White Nationalist and Alt-Right Undercurrents in Fantasy Roleplaying Games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3EB7EC" w14:textId="77777777" w:rsidR="00494BD1" w:rsidRPr="006A42C6" w:rsidRDefault="00494BD1" w:rsidP="006332E8">
            <w:pPr>
              <w:jc w:val="right"/>
              <w:textAlignment w:val="auto"/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May 2022</w:t>
            </w:r>
          </w:p>
        </w:tc>
      </w:tr>
    </w:tbl>
    <w:p w14:paraId="0CFBDC2B" w14:textId="77777777" w:rsidR="00494BD1" w:rsidRPr="006A42C6" w:rsidRDefault="00494BD1" w:rsidP="00494BD1">
      <w:pPr>
        <w:pStyle w:val="skn-slo6disp-block"/>
        <w:spacing w:before="40"/>
        <w:rPr>
          <w:rStyle w:val="skn-slo6tbl-inner"/>
          <w:rFonts w:ascii="Garamond" w:eastAsia="STIX Two Text" w:hAnsi="Garamond" w:cs="STIX Two Text"/>
          <w:vanish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vanish/>
          <w:color w:val="050505"/>
          <w:sz w:val="20"/>
          <w:szCs w:val="20"/>
        </w:rPr>
        <w:t xml:space="preserve">University of Kentucky, </w:t>
      </w:r>
      <w:r w:rsidRPr="006A42C6">
        <w:rPr>
          <w:rStyle w:val="skn-slo6txt-capt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Lexington</w:t>
      </w:r>
      <w:r w:rsidRPr="006A42C6">
        <w:rPr>
          <w:rStyle w:val="span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 xml:space="preserve">, </w:t>
      </w:r>
      <w:r w:rsidRPr="006A42C6">
        <w:rPr>
          <w:rStyle w:val="skn-slo6txt-capsCharacter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KY</w:t>
      </w:r>
    </w:p>
    <w:p w14:paraId="353A0A81" w14:textId="77777777" w:rsidR="00494BD1" w:rsidRPr="006A42C6" w:rsidRDefault="00494BD1" w:rsidP="00494BD1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3000"/>
      </w:tblGrid>
      <w:tr w:rsidR="00494BD1" w:rsidRPr="006A42C6" w14:paraId="5D832562" w14:textId="77777777" w:rsidTr="006332E8">
        <w:trPr>
          <w:tblCellSpacing w:w="0" w:type="dxa"/>
        </w:trPr>
        <w:tc>
          <w:tcPr>
            <w:tcW w:w="7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B1C923" w14:textId="77777777" w:rsidR="00494BD1" w:rsidRPr="006A42C6" w:rsidRDefault="00494BD1" w:rsidP="006332E8">
            <w:pPr>
              <w:pStyle w:val="div"/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kn-slo6txt-capsCharact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Bachelor of Arts in Education Studies, English, Sociology (minor)</w:t>
            </w:r>
          </w:p>
          <w:p w14:paraId="557E0820" w14:textId="77777777" w:rsidR="00494BD1" w:rsidRPr="006A42C6" w:rsidRDefault="00494BD1" w:rsidP="006332E8">
            <w:pPr>
              <w:pStyle w:val="skn-slo6disp-block"/>
              <w:spacing w:before="40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Cum Laude</w:t>
            </w:r>
          </w:p>
          <w:p w14:paraId="5F0A873E" w14:textId="77777777" w:rsidR="00494BD1" w:rsidRPr="006A42C6" w:rsidRDefault="00494BD1" w:rsidP="006332E8">
            <w:pPr>
              <w:pStyle w:val="skn-slo6disp-block"/>
              <w:spacing w:before="40"/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Vanderbilt University, </w:t>
            </w: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Nashville</w:t>
            </w: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, </w:t>
            </w:r>
            <w:r w:rsidRPr="006A42C6">
              <w:rPr>
                <w:rStyle w:val="skn-slo6txt-caps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TN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F34AA3" w14:textId="77777777" w:rsidR="00494BD1" w:rsidRPr="006A42C6" w:rsidRDefault="00494BD1" w:rsidP="006332E8">
            <w:pPr>
              <w:jc w:val="right"/>
              <w:textAlignment w:val="auto"/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itlCharacter"/>
                <w:rFonts w:ascii="Garamond" w:eastAsia="STIX Two Text" w:hAnsi="Garamond" w:cs="STIX Two Text"/>
                <w:color w:val="050505"/>
                <w:sz w:val="20"/>
                <w:szCs w:val="20"/>
              </w:rPr>
              <w:t>May 2018</w:t>
            </w:r>
          </w:p>
        </w:tc>
      </w:tr>
    </w:tbl>
    <w:p w14:paraId="7E46D57B" w14:textId="77777777" w:rsidR="0090146A" w:rsidRPr="006A42C6" w:rsidRDefault="00BA053E" w:rsidP="00B3275B">
      <w:pPr>
        <w:pStyle w:val="firstparagraphparaSpacing"/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 </w:t>
      </w:r>
    </w:p>
    <w:p w14:paraId="3CED2307" w14:textId="77777777" w:rsidR="00494BD1" w:rsidRPr="006A42C6" w:rsidRDefault="00494BD1" w:rsidP="00B3275B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4DCFD464" w14:textId="3C9C318A" w:rsidR="00D74DAC" w:rsidRPr="006A42C6" w:rsidRDefault="00D20EE3" w:rsidP="00D74DAC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 xml:space="preserve">Peer- reviewed </w:t>
      </w:r>
      <w:r w:rsidR="00050A8E" w:rsidRPr="006A42C6">
        <w:rPr>
          <w:rFonts w:ascii="Garamond" w:eastAsia="STIX Two Text" w:hAnsi="Garamond" w:cs="STIX Two Text"/>
        </w:rPr>
        <w:t>Publications</w:t>
      </w:r>
    </w:p>
    <w:p w14:paraId="3913D812" w14:textId="77777777" w:rsidR="00D74DAC" w:rsidRPr="006A42C6" w:rsidRDefault="00D74DAC" w:rsidP="00D74DAC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4954F8EA" w14:textId="77777777" w:rsidR="00D74DAC" w:rsidRPr="006A42C6" w:rsidRDefault="00D74DAC" w:rsidP="00D74DAC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p w14:paraId="5BDE02B2" w14:textId="77777777" w:rsidR="00D74DAC" w:rsidRPr="006A42C6" w:rsidRDefault="00D74DAC" w:rsidP="00D74DAC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D8989FD" w14:textId="1EDD8F0D" w:rsidR="00050A8E" w:rsidRPr="006A42C6" w:rsidRDefault="00183144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JOURNAL ARTICLES</w:t>
      </w:r>
    </w:p>
    <w:p w14:paraId="743B9316" w14:textId="77777777" w:rsidR="00050A8E" w:rsidRPr="006A42C6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07D36543" w14:textId="7A6B198E" w:rsidR="00620BE5" w:rsidRPr="00D02B9B" w:rsidRDefault="00620BE5" w:rsidP="00C942A1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“</w:t>
      </w:r>
      <w:r w:rsidRPr="00620BE5">
        <w:rPr>
          <w:rFonts w:ascii="Garamond" w:eastAsia="STIX Two Text" w:hAnsi="Garamond" w:cs="STIX Two Text"/>
          <w:color w:val="050505"/>
          <w:sz w:val="20"/>
          <w:szCs w:val="20"/>
        </w:rPr>
        <w:t>Strategy Guides for Strategy Gamers: The Gendered, Instrumental Legacy of Real-Time Strategy’s Golden Age</w:t>
      </w:r>
      <w:r w:rsidR="00D02B9B"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D02B9B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Convergence</w:t>
      </w:r>
      <w:r w:rsidR="00D02B9B">
        <w:rPr>
          <w:rFonts w:ascii="Garamond" w:eastAsia="STIX Two Text" w:hAnsi="Garamond" w:cs="STIX Two Text"/>
          <w:color w:val="050505"/>
          <w:sz w:val="20"/>
          <w:szCs w:val="20"/>
        </w:rPr>
        <w:t xml:space="preserve"> (</w:t>
      </w:r>
      <w:r w:rsidR="00F06E08">
        <w:rPr>
          <w:rFonts w:ascii="Garamond" w:eastAsia="STIX Two Text" w:hAnsi="Garamond" w:cs="STIX Two Text"/>
          <w:color w:val="050505"/>
          <w:sz w:val="20"/>
          <w:szCs w:val="20"/>
        </w:rPr>
        <w:t>In Review</w:t>
      </w:r>
      <w:r w:rsidR="00D02B9B">
        <w:rPr>
          <w:rFonts w:ascii="Garamond" w:eastAsia="STIX Two Text" w:hAnsi="Garamond" w:cs="STIX Two Text"/>
          <w:color w:val="050505"/>
          <w:sz w:val="20"/>
          <w:szCs w:val="20"/>
        </w:rPr>
        <w:t xml:space="preserve">). </w:t>
      </w:r>
    </w:p>
    <w:p w14:paraId="6466F554" w14:textId="77777777" w:rsidR="00620BE5" w:rsidRDefault="00620BE5" w:rsidP="00C942A1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639B0EE8" w14:textId="3ED55433" w:rsidR="005B2D17" w:rsidRPr="006A42C6" w:rsidRDefault="005B2D17" w:rsidP="00C942A1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“</w:t>
      </w:r>
      <w:r w:rsidR="003027E4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’Heaven on the Computer:’ Satirizing Metaverse’s Masculine Sociotechnical Imaginary.” </w:t>
      </w:r>
      <w:r w:rsidR="005F5F49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Feminist Media Studies </w:t>
      </w:r>
      <w:r w:rsidR="003027E4" w:rsidRPr="006A42C6">
        <w:rPr>
          <w:rFonts w:ascii="Garamond" w:eastAsia="STIX Two Text" w:hAnsi="Garamond" w:cs="STIX Two Text"/>
          <w:color w:val="050505"/>
          <w:sz w:val="20"/>
          <w:szCs w:val="20"/>
        </w:rPr>
        <w:t>(</w:t>
      </w:r>
      <w:r w:rsidR="00F06E08">
        <w:rPr>
          <w:rFonts w:ascii="Garamond" w:eastAsia="STIX Two Text" w:hAnsi="Garamond" w:cs="STIX Two Text"/>
          <w:color w:val="050505"/>
          <w:sz w:val="20"/>
          <w:szCs w:val="20"/>
        </w:rPr>
        <w:t>In Review</w:t>
      </w:r>
      <w:r w:rsidR="003027E4" w:rsidRPr="006A42C6">
        <w:rPr>
          <w:rFonts w:ascii="Garamond" w:eastAsia="STIX Two Text" w:hAnsi="Garamond" w:cs="STIX Two Text"/>
          <w:color w:val="050505"/>
          <w:sz w:val="20"/>
          <w:szCs w:val="20"/>
        </w:rPr>
        <w:t>).</w:t>
      </w:r>
    </w:p>
    <w:p w14:paraId="2E86A82F" w14:textId="77777777" w:rsidR="005B2D17" w:rsidRPr="006A42C6" w:rsidRDefault="005B2D17" w:rsidP="00C942A1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362CDC58" w14:textId="2F497A72" w:rsidR="00C942A1" w:rsidRDefault="00C942A1" w:rsidP="00C942A1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 Mark</w:t>
      </w:r>
      <w:r w:rsidR="009F0C69"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49611A">
        <w:rPr>
          <w:rFonts w:ascii="Garamond" w:eastAsia="STIX Two Text" w:hAnsi="Garamond" w:cs="STIX Two Text"/>
          <w:color w:val="050505"/>
          <w:sz w:val="20"/>
          <w:szCs w:val="20"/>
        </w:rPr>
        <w:t xml:space="preserve">(2026)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“Racecraft à la Carte—Fantasy Assemblages in Age of Wonders 4</w:t>
      </w:r>
      <w:r w:rsidR="00734B6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9F0C69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Game Studies</w:t>
      </w:r>
      <w:r w:rsidR="0097004A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, </w:t>
      </w:r>
      <w:r w:rsidR="0097004A">
        <w:rPr>
          <w:rFonts w:ascii="Garamond" w:eastAsia="STIX Two Text" w:hAnsi="Garamond" w:cs="STIX Two Text"/>
          <w:color w:val="050505"/>
          <w:sz w:val="20"/>
          <w:szCs w:val="20"/>
        </w:rPr>
        <w:t xml:space="preserve">Volume 26, </w:t>
      </w:r>
      <w:r w:rsidR="006445C9">
        <w:rPr>
          <w:rFonts w:ascii="Garamond" w:eastAsia="STIX Two Text" w:hAnsi="Garamond" w:cs="STIX Two Text"/>
          <w:color w:val="050505"/>
          <w:sz w:val="20"/>
          <w:szCs w:val="20"/>
        </w:rPr>
        <w:t xml:space="preserve">issue 2, April 2026. </w:t>
      </w:r>
      <w:hyperlink r:id="rId7" w:history="1">
        <w:r w:rsidR="00183144" w:rsidRPr="00FA6D4C">
          <w:rPr>
            <w:rStyle w:val="Hyperlink"/>
            <w:rFonts w:ascii="Garamond" w:eastAsia="STIX Two Text" w:hAnsi="Garamond" w:cs="STIX Two Text"/>
            <w:sz w:val="20"/>
            <w:szCs w:val="20"/>
          </w:rPr>
          <w:t>https://gamestudies.org/2602/articles/hines</w:t>
        </w:r>
      </w:hyperlink>
    </w:p>
    <w:p w14:paraId="5A1F6102" w14:textId="720DFD4C" w:rsidR="00C942A1" w:rsidRPr="006A42C6" w:rsidRDefault="00C942A1" w:rsidP="0007777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F9DB790" w14:textId="37FF10F6" w:rsidR="00077772" w:rsidRPr="003F3ADF" w:rsidRDefault="006909BB" w:rsidP="00D74DA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3F3ADF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 Mark.</w:t>
      </w:r>
      <w:r w:rsidRPr="003F3ADF">
        <w:rPr>
          <w:rFonts w:ascii="Garamond" w:eastAsia="STIX Two Text" w:hAnsi="Garamond" w:cs="STIX Two Text"/>
          <w:color w:val="050505"/>
          <w:sz w:val="20"/>
          <w:szCs w:val="20"/>
        </w:rPr>
        <w:t xml:space="preserve"> (2026</w:t>
      </w:r>
      <w:r w:rsidR="003F3ADF" w:rsidRPr="003F3ADF">
        <w:rPr>
          <w:rFonts w:ascii="Garamond" w:eastAsia="STIX Two Text" w:hAnsi="Garamond" w:cs="STIX Two Text"/>
          <w:color w:val="050505"/>
          <w:sz w:val="20"/>
          <w:szCs w:val="20"/>
        </w:rPr>
        <w:t>)</w:t>
      </w:r>
      <w:r w:rsidRPr="003F3ADF">
        <w:rPr>
          <w:rFonts w:ascii="Garamond" w:eastAsia="STIX Two Text" w:hAnsi="Garamond" w:cs="STIX Two Text"/>
          <w:color w:val="050505"/>
          <w:sz w:val="20"/>
          <w:szCs w:val="20"/>
        </w:rPr>
        <w:t>. “Stats and Soil: Fantasy Ethnostates as Idyllic Worldbuilding in Games.” </w:t>
      </w:r>
      <w:r w:rsidRPr="003F3ADF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The Journal of Popular Culture</w:t>
      </w:r>
      <w:r w:rsidR="00ED674D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Pr="003F3ADF">
        <w:rPr>
          <w:rFonts w:ascii="Garamond" w:eastAsia="STIX Two Text" w:hAnsi="Garamond" w:cs="STIX Two Text"/>
          <w:color w:val="050505"/>
          <w:sz w:val="20"/>
          <w:szCs w:val="20"/>
        </w:rPr>
        <w:t>59, no. 2: 81–87. </w:t>
      </w:r>
      <w:hyperlink r:id="rId8" w:history="1">
        <w:r w:rsidRPr="003F3ADF">
          <w:rPr>
            <w:rStyle w:val="Hyperlink"/>
            <w:rFonts w:ascii="Garamond" w:eastAsia="STIX Two Text" w:hAnsi="Garamond" w:cs="STIX Two Text"/>
            <w:sz w:val="20"/>
            <w:szCs w:val="20"/>
          </w:rPr>
          <w:t>https://doi.org/10.1111/jpcu.70044</w:t>
        </w:r>
      </w:hyperlink>
      <w:r w:rsidRPr="003F3ADF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687AE180" w14:textId="77777777" w:rsidR="006909BB" w:rsidRPr="006A42C6" w:rsidRDefault="006909BB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7B01D54F" w14:textId="2CD191F6" w:rsidR="00077772" w:rsidRPr="006A42C6" w:rsidRDefault="00506B1C" w:rsidP="00506B1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 Mark.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(2024). “A Crown is Warranted </w:t>
      </w:r>
      <w:proofErr w:type="gramStart"/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With</w:t>
      </w:r>
      <w:proofErr w:type="gramEnd"/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Strength”: Bosses, Fantasy, and Democracy in Elden Ring. 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Games and Culture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 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19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(8),</w:t>
      </w:r>
      <w:r w:rsidR="00F65E7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pp.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1071-1086. </w:t>
      </w:r>
      <w:hyperlink r:id="rId9" w:history="1">
        <w:r w:rsidR="000355C7"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https://doi.org/10.1177/15554120231186476</w:t>
        </w:r>
      </w:hyperlink>
      <w:r w:rsidR="000355C7"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29B22D38" w14:textId="77777777" w:rsidR="00050A8E" w:rsidRPr="006A42C6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49604B0C" w14:textId="16AEC7A6" w:rsidR="00441029" w:rsidRPr="006A42C6" w:rsidRDefault="00441029" w:rsidP="00441029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(2023).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“Becoming Halfling: Racial Permeability as </w:t>
      </w:r>
      <w:proofErr w:type="spellStart"/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Ludonarrative</w:t>
      </w:r>
      <w:proofErr w:type="spellEnd"/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Architecture in Critical Role.”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Press Start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 vol. 9, no. 1, 1, Mar. 20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>23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 pp. 1–20.</w:t>
      </w:r>
      <w:r w:rsidR="007115A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hyperlink r:id="rId10" w:history="1">
        <w:r w:rsidR="007115A8"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https://press-start.gla.ac.uk/press-start/article/view/236</w:t>
        </w:r>
      </w:hyperlink>
      <w:r w:rsidR="007115A8"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4447379F" w14:textId="3A9CE285" w:rsidR="00976B90" w:rsidRPr="006A42C6" w:rsidRDefault="00976B90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7C5ED839" w14:textId="31803E82" w:rsidR="00C77098" w:rsidRPr="006A42C6" w:rsidRDefault="00C77098" w:rsidP="00C77098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lastRenderedPageBreak/>
        <w:t>Hines, Mark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 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(2023).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“Game Mechanics and Narrative as Symbiotic, Co-Constructive Elements in Tomb of Annihilation.”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Analog Games Studies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vol. X, Mar. 2023, </w:t>
      </w:r>
      <w:hyperlink r:id="rId11" w:history="1">
        <w:r w:rsidR="00132644" w:rsidRPr="00132644">
          <w:rPr>
            <w:rStyle w:val="Hyperlink"/>
            <w:rFonts w:ascii="Garamond" w:eastAsia="STIX Two Text" w:hAnsi="Garamond" w:cs="STIX Two Text"/>
            <w:sz w:val="20"/>
            <w:szCs w:val="20"/>
          </w:rPr>
          <w:t>https://doi.org/10.5070/V7.13X268</w:t>
        </w:r>
      </w:hyperlink>
      <w:r w:rsidR="00132644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1F83F9BD" w14:textId="422AEE03" w:rsidR="00E45542" w:rsidRPr="006A42C6" w:rsidRDefault="00077772" w:rsidP="00C77098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</w:p>
    <w:p w14:paraId="7E4B9B49" w14:textId="77777777" w:rsidR="00E45542" w:rsidRPr="006A42C6" w:rsidRDefault="00E45542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73689FE4" w14:textId="04E217CE" w:rsidR="00050A8E" w:rsidRPr="006A42C6" w:rsidRDefault="00183144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ARTICLES IN SPECIAL ISSUES</w:t>
      </w:r>
    </w:p>
    <w:p w14:paraId="1AF176A1" w14:textId="77777777" w:rsidR="00077772" w:rsidRPr="006A42C6" w:rsidRDefault="00077772" w:rsidP="00077772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2F86D5FF" w14:textId="36838001" w:rsidR="00077772" w:rsidRPr="006A42C6" w:rsidRDefault="000C0428" w:rsidP="0007777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 Mark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and Riley Wilkins.</w:t>
      </w:r>
      <w:r w:rsidR="0049611A">
        <w:rPr>
          <w:rFonts w:ascii="Garamond" w:eastAsia="STIX Two Text" w:hAnsi="Garamond" w:cs="STIX Two Text"/>
          <w:color w:val="050505"/>
          <w:sz w:val="20"/>
          <w:szCs w:val="20"/>
        </w:rPr>
        <w:t xml:space="preserve"> (2025).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"“Isn’t that how you’ve made me?”: Feminine Dualities and Victorian Sensibilities in 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Bloodborne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." 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Studies in the Fantastic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</w:t>
      </w:r>
      <w:r w:rsidR="00784BD7" w:rsidRPr="006A42C6">
        <w:rPr>
          <w:rFonts w:ascii="Garamond" w:eastAsia="STIX Two Text" w:hAnsi="Garamond" w:cs="STIX Two Text"/>
          <w:color w:val="050505"/>
          <w:sz w:val="20"/>
          <w:szCs w:val="20"/>
        </w:rPr>
        <w:t>Gendered Violence in Fantasy/Horror Games Special Issue</w:t>
      </w:r>
      <w:r w:rsidR="003A291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vol. 19 no. 1, 2025, p. 91-117. 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Project MUSE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 </w:t>
      </w:r>
      <w:hyperlink r:id="rId12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https://dx.doi.org/10.1353/sif.2025.a970187</w:t>
        </w:r>
      </w:hyperlink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3CDD9031" w14:textId="77777777" w:rsidR="00077772" w:rsidRPr="006A42C6" w:rsidRDefault="00077772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0674929" w14:textId="71AE2890" w:rsidR="00527D67" w:rsidRPr="006A42C6" w:rsidRDefault="00C77098" w:rsidP="00E6153E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Hines,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E6153E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Mark.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(2023). 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“‘An Affront to My People:’ Excising the Other from the Fantasy of </w:t>
      </w:r>
      <w:r w:rsidR="00E6153E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Skyrim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E6153E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Journal of Games Criticism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</w:t>
      </w:r>
      <w:r w:rsidR="00B42215" w:rsidRPr="006A42C6">
        <w:rPr>
          <w:rFonts w:ascii="Garamond" w:eastAsia="STIX Two Text" w:hAnsi="Garamond" w:cs="STIX Two Text"/>
          <w:color w:val="050505"/>
          <w:sz w:val="20"/>
          <w:szCs w:val="20"/>
        </w:rPr>
        <w:t>Surviving Whiteness Specia</w:t>
      </w:r>
      <w:r w:rsidR="00823B84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l </w:t>
      </w:r>
      <w:r w:rsidR="001D08B3" w:rsidRPr="006A42C6">
        <w:rPr>
          <w:rFonts w:ascii="Garamond" w:eastAsia="STIX Two Text" w:hAnsi="Garamond" w:cs="STIX Two Text"/>
          <w:color w:val="050505"/>
          <w:sz w:val="20"/>
          <w:szCs w:val="20"/>
        </w:rPr>
        <w:t>Issue</w:t>
      </w:r>
      <w:r w:rsidR="00B42215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 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July 2023, </w:t>
      </w:r>
      <w:hyperlink r:id="rId13" w:history="1">
        <w:r w:rsidR="00527D67"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https://gamescriticism.org/2023/07/27/an-affront-to-my-peopleexcising-the-other-from-the-fantasy-of-skyrim/</w:t>
        </w:r>
      </w:hyperlink>
      <w:r w:rsidR="00527D67"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02008DDE" w14:textId="3F99285C" w:rsidR="00E45542" w:rsidRPr="006A42C6" w:rsidRDefault="00E45542" w:rsidP="00E6153E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0617736C" w14:textId="77777777" w:rsidR="00050A8E" w:rsidRPr="006A42C6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04B7EDEC" w14:textId="1606950D" w:rsidR="00050A8E" w:rsidRPr="006A42C6" w:rsidRDefault="00183144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BOOK CHAPTERS</w:t>
      </w:r>
    </w:p>
    <w:p w14:paraId="2F4828C9" w14:textId="77777777" w:rsidR="00050A8E" w:rsidRPr="006A42C6" w:rsidRDefault="00050A8E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5791A6AB" w14:textId="77777777" w:rsidR="00A43B14" w:rsidRDefault="00A43B14" w:rsidP="00A43B14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Pr="001C6D68">
        <w:rPr>
          <w:rFonts w:ascii="Garamond" w:eastAsia="STIX Two Text" w:hAnsi="Garamond" w:cs="STIX Two Text"/>
          <w:color w:val="050505"/>
          <w:sz w:val="20"/>
          <w:szCs w:val="20"/>
        </w:rPr>
        <w:t>The Simpsons: Shitposting and Perpetual Mimesis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. In </w:t>
      </w:r>
      <w:r w:rsidRPr="001C6D68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Pop Culture Fandoms </w:t>
      </w:r>
      <w:r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E</w:t>
      </w:r>
      <w:r w:rsidRPr="001C6D68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ncyclopedia</w:t>
      </w:r>
      <w:r w:rsidRPr="001C6D68">
        <w:rPr>
          <w:rFonts w:ascii="Garamond" w:eastAsia="STIX Two Text" w:hAnsi="Garamond" w:cs="STIX Two Text"/>
          <w:color w:val="050505"/>
          <w:sz w:val="20"/>
          <w:szCs w:val="20"/>
        </w:rPr>
        <w:t xml:space="preserve">, 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edited by Paul Booth. </w:t>
      </w:r>
      <w:r w:rsidRPr="001C6D68">
        <w:rPr>
          <w:rFonts w:ascii="Garamond" w:eastAsia="STIX Two Text" w:hAnsi="Garamond" w:cs="STIX Two Text"/>
          <w:color w:val="050505"/>
          <w:sz w:val="20"/>
          <w:szCs w:val="20"/>
        </w:rPr>
        <w:t>Bloomsbury Press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, 2027 expected. (Submitted)</w:t>
      </w:r>
    </w:p>
    <w:p w14:paraId="710EC8B8" w14:textId="77777777" w:rsidR="00A43B14" w:rsidRPr="00C21ACE" w:rsidRDefault="00A43B14" w:rsidP="00A43B14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2537DBF" w14:textId="17B47B3F" w:rsidR="00880F1B" w:rsidRPr="006C5F9F" w:rsidRDefault="00880F1B" w:rsidP="00E45542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9D782B" w:rsidRPr="00565C38">
        <w:rPr>
          <w:rFonts w:ascii="Garamond" w:eastAsia="STIX Two Text" w:hAnsi="Garamond" w:cs="STIX Two Text"/>
          <w:color w:val="050505"/>
          <w:sz w:val="20"/>
          <w:szCs w:val="20"/>
        </w:rPr>
        <w:t xml:space="preserve">“And then, Cthulhu Attacked!” Learning Audience through Recursion in </w:t>
      </w:r>
      <w:r w:rsidR="009D782B" w:rsidRPr="00565C38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The Quiet Year</w:t>
      </w:r>
      <w:r w:rsidR="009D782B" w:rsidRPr="00565C38">
        <w:rPr>
          <w:rFonts w:ascii="Garamond" w:eastAsia="STIX Two Text" w:hAnsi="Garamond" w:cs="STIX Two Text"/>
          <w:color w:val="050505"/>
          <w:sz w:val="20"/>
          <w:szCs w:val="20"/>
        </w:rPr>
        <w:t>. In</w:t>
      </w:r>
      <w:r w:rsidR="009D782B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</w:t>
      </w:r>
      <w:r w:rsidR="00465409" w:rsidRPr="00465409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Collaborative Storytelling as Writing Pedagogy &amp; Practice: Volume 3 of Education and Analog Role-Playing Games</w:t>
      </w:r>
      <w:r w:rsidR="006C5F9F">
        <w:rPr>
          <w:rFonts w:ascii="Garamond" w:eastAsia="STIX Two Text" w:hAnsi="Garamond" w:cs="STIX Two Text"/>
          <w:color w:val="050505"/>
          <w:sz w:val="20"/>
          <w:szCs w:val="20"/>
        </w:rPr>
        <w:t xml:space="preserve">, edited by Susan Haarman and </w:t>
      </w:r>
      <w:r w:rsidR="006C5F9F" w:rsidRPr="006C5F9F">
        <w:rPr>
          <w:rFonts w:ascii="Garamond" w:eastAsia="STIX Two Text" w:hAnsi="Garamond" w:cs="STIX Two Text"/>
          <w:color w:val="050505"/>
          <w:sz w:val="20"/>
          <w:szCs w:val="20"/>
        </w:rPr>
        <w:t>Bret Zawilsk</w:t>
      </w:r>
      <w:r w:rsidR="006C5F9F">
        <w:rPr>
          <w:rFonts w:ascii="Garamond" w:eastAsia="STIX Two Text" w:hAnsi="Garamond" w:cs="STIX Two Text"/>
          <w:color w:val="050505"/>
          <w:sz w:val="20"/>
          <w:szCs w:val="20"/>
        </w:rPr>
        <w:t>i.</w:t>
      </w:r>
      <w:r w:rsidR="00857A2A">
        <w:rPr>
          <w:rFonts w:ascii="Garamond" w:eastAsia="STIX Two Text" w:hAnsi="Garamond" w:cs="STIX Two Text"/>
          <w:color w:val="050505"/>
          <w:sz w:val="20"/>
          <w:szCs w:val="20"/>
        </w:rPr>
        <w:t xml:space="preserve"> CRC Press (Routledge), 2027</w:t>
      </w:r>
      <w:r w:rsidR="00C42D09">
        <w:rPr>
          <w:rFonts w:ascii="Garamond" w:eastAsia="STIX Two Text" w:hAnsi="Garamond" w:cs="STIX Two Text"/>
          <w:color w:val="050505"/>
          <w:sz w:val="20"/>
          <w:szCs w:val="20"/>
        </w:rPr>
        <w:t xml:space="preserve"> expected. (Submitted)</w:t>
      </w:r>
    </w:p>
    <w:p w14:paraId="0A5D2378" w14:textId="77777777" w:rsidR="00880F1B" w:rsidRDefault="00880F1B" w:rsidP="00E45542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66C0FE84" w14:textId="480BDE54" w:rsidR="00E32F09" w:rsidRPr="006A42C6" w:rsidRDefault="00E32F09" w:rsidP="00E45542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E4554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Aragorn the Divider: </w:t>
      </w:r>
      <w:r w:rsidR="002569F3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Racebending in </w:t>
      </w:r>
      <w:r w:rsidR="00E45542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Magic: The Gathering’s</w:t>
      </w:r>
      <w:r w:rsidR="00E4554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“Tales of Middle Earth” and Deviant Excommunes.</w:t>
      </w:r>
      <w:r w:rsidR="002569F3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</w:p>
    <w:p w14:paraId="109334FA" w14:textId="2EB2E0A6" w:rsidR="00E45542" w:rsidRPr="006A42C6" w:rsidRDefault="00E45542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In “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I’m Going on an Adventure:” Seeking Tolkien’s Influence in Game Design and Culture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 edited by Alicia Fox-Lenz. MacFarland</w:t>
      </w:r>
      <w:r w:rsidR="00D72C28" w:rsidRPr="006A42C6">
        <w:rPr>
          <w:rFonts w:ascii="Garamond" w:eastAsia="STIX Two Text" w:hAnsi="Garamond" w:cs="STIX Two Text"/>
          <w:color w:val="050505"/>
          <w:sz w:val="20"/>
          <w:szCs w:val="20"/>
        </w:rPr>
        <w:t>, 2026 expected.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E6153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(Accepted) </w:t>
      </w:r>
    </w:p>
    <w:p w14:paraId="52479FE0" w14:textId="77777777" w:rsidR="00E32F09" w:rsidRPr="006A42C6" w:rsidRDefault="00E32F09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3722A5E" w14:textId="60F3F604" w:rsidR="0003780A" w:rsidRPr="006A42C6" w:rsidRDefault="0003780A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4D019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“Honor Your Legacy:” Racial Retrospectives and </w:t>
      </w:r>
      <w:r w:rsidR="004D0192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Warcraft</w:t>
      </w:r>
      <w:r w:rsidR="004D019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’s Quest for Heritage. In </w:t>
      </w:r>
      <w:r w:rsidR="006F57AA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The World of Warcraft Handbook: Twenty Years in Azeroth</w:t>
      </w:r>
      <w:r w:rsidR="00B13F7E" w:rsidRPr="006A42C6">
        <w:rPr>
          <w:rFonts w:ascii="Garamond" w:eastAsia="STIX Two Text" w:hAnsi="Garamond" w:cs="STIX Two Text"/>
          <w:color w:val="050505"/>
          <w:sz w:val="20"/>
          <w:szCs w:val="20"/>
        </w:rPr>
        <w:t>, ed</w:t>
      </w:r>
      <w:r w:rsidR="00D72C2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ited by David John Boyd and Russel McDermot. </w:t>
      </w:r>
      <w:r w:rsidR="006F57AA" w:rsidRPr="006A42C6">
        <w:rPr>
          <w:rFonts w:ascii="Garamond" w:eastAsia="STIX Two Text" w:hAnsi="Garamond" w:cs="STIX Two Text"/>
          <w:color w:val="050505"/>
          <w:sz w:val="20"/>
          <w:szCs w:val="20"/>
        </w:rPr>
        <w:t>Palgrave Macmillan, 2026</w:t>
      </w:r>
      <w:r w:rsidR="00D72C2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expected. (Accepted)</w:t>
      </w:r>
    </w:p>
    <w:p w14:paraId="49092068" w14:textId="77777777" w:rsidR="00141FC3" w:rsidRPr="006A42C6" w:rsidRDefault="00141FC3" w:rsidP="00E45542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F4495F6" w14:textId="77777777" w:rsidR="00E45542" w:rsidRPr="006A42C6" w:rsidRDefault="00E45542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16B55603" w14:textId="61C32071" w:rsidR="00050A8E" w:rsidRPr="006A42C6" w:rsidRDefault="00781D54" w:rsidP="00D74DAC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BOOK REVIEWS</w:t>
      </w:r>
    </w:p>
    <w:p w14:paraId="5F992A78" w14:textId="45559178" w:rsidR="00D74DAC" w:rsidRPr="006A42C6" w:rsidRDefault="00D74DAC" w:rsidP="00D74DA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705CD73" w14:textId="77777777" w:rsidR="004F41DA" w:rsidRPr="006A42C6" w:rsidRDefault="004F41DA" w:rsidP="004F41DA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(2025)</w:t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Review of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The Privilege of Play: A History of Hobby Games, Race, and Geek Culture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by Aaron Trammell.                                </w:t>
      </w:r>
    </w:p>
    <w:p w14:paraId="54A76F25" w14:textId="77777777" w:rsidR="004F41DA" w:rsidRDefault="004F41DA" w:rsidP="004F41DA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Press Start</w:t>
      </w:r>
      <w:bookmarkStart w:id="0" w:name="_Hlk128490471"/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July 2025. </w:t>
      </w:r>
    </w:p>
    <w:p w14:paraId="140A72DA" w14:textId="77777777" w:rsidR="004F41DA" w:rsidRPr="006A42C6" w:rsidRDefault="004F41DA" w:rsidP="004F41DA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</w:p>
    <w:bookmarkEnd w:id="0"/>
    <w:p w14:paraId="1AA35272" w14:textId="2F99ADC2" w:rsidR="00E41718" w:rsidRPr="006A42C6" w:rsidRDefault="00E41718" w:rsidP="00E41718">
      <w:pPr>
        <w:pStyle w:val="p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Hines, Mark. </w:t>
      </w:r>
      <w:r w:rsidR="001817A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(2024).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Review of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Playing Place: Board Games, Popular Culture, Space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edited by Chad Randl and D. Medina                                   </w:t>
      </w:r>
    </w:p>
    <w:p w14:paraId="632B9942" w14:textId="6FCCA13C" w:rsidR="00E41718" w:rsidRPr="006A42C6" w:rsidRDefault="00E41718" w:rsidP="00D74DAC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Lasansky.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American Journal of Play</w:t>
      </w:r>
      <w:r w:rsidR="005225FF" w:rsidRPr="006A42C6">
        <w:rPr>
          <w:rFonts w:ascii="Garamond" w:eastAsia="STIX Two Text" w:hAnsi="Garamond" w:cs="STIX Two Text"/>
          <w:color w:val="050505"/>
          <w:sz w:val="20"/>
          <w:szCs w:val="20"/>
        </w:rPr>
        <w:t>, November 2024</w:t>
      </w:r>
      <w:r w:rsidR="00CF440F" w:rsidRPr="006A42C6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1C1B9991" w14:textId="255CF273" w:rsidR="00C22D48" w:rsidRPr="006A42C6" w:rsidRDefault="00C22D48" w:rsidP="00C22D48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Awards</w:t>
      </w:r>
      <w:r w:rsidR="00956EE1" w:rsidRPr="006A42C6">
        <w:rPr>
          <w:rFonts w:ascii="Garamond" w:eastAsia="STIX Two Text" w:hAnsi="Garamond" w:cs="STIX Two Text"/>
        </w:rPr>
        <w:t>, Grants, Fellowships</w:t>
      </w:r>
    </w:p>
    <w:p w14:paraId="69DF167B" w14:textId="77777777" w:rsidR="00C22D48" w:rsidRPr="006A42C6" w:rsidRDefault="00C22D48" w:rsidP="00C22D48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E6E5F7A" w14:textId="77777777" w:rsidR="00C22D48" w:rsidRPr="006A42C6" w:rsidRDefault="00C22D48" w:rsidP="00C22D48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56AFC80" w14:textId="5D02CC10" w:rsidR="00FF440E" w:rsidRPr="006A42C6" w:rsidRDefault="00781D54" w:rsidP="002658B5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EXTERNAL</w:t>
      </w:r>
    </w:p>
    <w:p w14:paraId="139B361F" w14:textId="77777777" w:rsidR="00FF440E" w:rsidRPr="006A42C6" w:rsidRDefault="00FF440E" w:rsidP="002658B5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57266CDD" w14:textId="229EEE7A" w:rsidR="00306882" w:rsidRPr="006A42C6" w:rsidRDefault="000F0E82" w:rsidP="002658B5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The Strong National Museum of Play Research Fellowship</w:t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723243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1912BF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    </w:t>
      </w:r>
      <w:r w:rsidR="00AF3519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        </w:t>
      </w:r>
      <w:r w:rsidR="00723243" w:rsidRPr="006A42C6">
        <w:rPr>
          <w:rFonts w:ascii="Garamond" w:eastAsia="STIX Two Text" w:hAnsi="Garamond" w:cs="STIX Two Text"/>
          <w:color w:val="050505"/>
          <w:sz w:val="20"/>
          <w:szCs w:val="20"/>
        </w:rPr>
        <w:t>2026</w:t>
      </w:r>
    </w:p>
    <w:p w14:paraId="1FFFC5C3" w14:textId="28B1C74B" w:rsidR="00723243" w:rsidRPr="006A42C6" w:rsidRDefault="00723243" w:rsidP="002658B5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The Strong National Museum of Play</w:t>
      </w:r>
    </w:p>
    <w:p w14:paraId="2DB4D334" w14:textId="77777777" w:rsidR="00306882" w:rsidRPr="006A42C6" w:rsidRDefault="00306882" w:rsidP="002658B5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274A2816" w14:textId="462F7385" w:rsidR="002658B5" w:rsidRPr="006A42C6" w:rsidRDefault="002658B5" w:rsidP="002658B5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Oxford Internet Institute – UC Berkeley School of Information Summer Doctoral Program</w:t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406868"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</w:t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</w:t>
      </w:r>
      <w:r w:rsidR="0040686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 </w:t>
      </w:r>
      <w:r w:rsidR="00842A94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              </w:t>
      </w:r>
      <w:r w:rsidR="00AF3519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40686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406868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</w:p>
    <w:p w14:paraId="5AACB17B" w14:textId="33DEA023" w:rsidR="0091718F" w:rsidRPr="006A42C6" w:rsidRDefault="00F323E6" w:rsidP="00A768CA">
      <w:pPr>
        <w:pStyle w:val="p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Oxford Internet Institute/UC Berkeley Center for New Media</w:t>
      </w:r>
    </w:p>
    <w:p w14:paraId="5A385E6D" w14:textId="77777777" w:rsidR="0091718F" w:rsidRPr="006A42C6" w:rsidRDefault="0091718F" w:rsidP="00A768CA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65884D09" w14:textId="4770B0E0" w:rsidR="00A768CA" w:rsidRPr="006A42C6" w:rsidRDefault="00A768CA" w:rsidP="00A768CA">
      <w:pPr>
        <w:pStyle w:val="p"/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>Michael Schoenecke Travel Grant</w:t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3F5999">
        <w:rPr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  <w:r w:rsidR="003F5999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, 2026</w:t>
      </w:r>
    </w:p>
    <w:p w14:paraId="5EDC4B11" w14:textId="20FB3BB0" w:rsidR="00AD4A99" w:rsidRPr="006A42C6" w:rsidRDefault="0073668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The Popular Culture Association</w:t>
      </w:r>
    </w:p>
    <w:p w14:paraId="4D784C9B" w14:textId="77777777" w:rsidR="00AD4A99" w:rsidRPr="006A42C6" w:rsidRDefault="00AD4A99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2539C92D" w14:textId="43A00588" w:rsidR="00437AC2" w:rsidRPr="006A42C6" w:rsidRDefault="00EA416A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Emerging Scholar Writing Award Runner-Up </w:t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9C7B89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     </w:t>
      </w:r>
      <w:r w:rsidR="00C942A1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942A1"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</w:p>
    <w:p w14:paraId="48647916" w14:textId="494F82D5" w:rsidR="00EA416A" w:rsidRPr="006A42C6" w:rsidRDefault="00EA416A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SCMS Video Game Studies Special Interest Group</w:t>
      </w:r>
    </w:p>
    <w:p w14:paraId="321C07EA" w14:textId="77777777" w:rsidR="00437AC2" w:rsidRPr="006A42C6" w:rsidRDefault="00437AC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5FED23DB" w14:textId="74222E57" w:rsidR="007B2762" w:rsidRPr="006A42C6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The William Brigman TPCJ Award for Outstanding Graduate Student Paper </w:t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CF440F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</w:p>
    <w:p w14:paraId="07FC21FE" w14:textId="4D3C9874" w:rsidR="0069785D" w:rsidRPr="006A42C6" w:rsidRDefault="00B02A0C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The Journal of Popular Culture</w:t>
      </w:r>
    </w:p>
    <w:p w14:paraId="10E77482" w14:textId="77777777" w:rsidR="0069785D" w:rsidRPr="006A42C6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26E84FDF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Fulbright English Teaching Assistantship Award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   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2018-2019</w:t>
      </w:r>
    </w:p>
    <w:p w14:paraId="394CDEAD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Fulbright Taiwan </w:t>
      </w:r>
    </w:p>
    <w:p w14:paraId="55076352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177A1DC7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Fulbright Taichung Teacher of the Year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2018-2019</w:t>
      </w:r>
    </w:p>
    <w:p w14:paraId="42D51EBB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Fulbright Taiwan</w:t>
      </w:r>
    </w:p>
    <w:p w14:paraId="42E5F792" w14:textId="77777777" w:rsidR="0069785D" w:rsidRPr="006A42C6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2237D54D" w14:textId="414A1932" w:rsidR="00AF7AE1" w:rsidRPr="006A42C6" w:rsidRDefault="00781D54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INTERNAL</w:t>
      </w:r>
    </w:p>
    <w:p w14:paraId="58F91C20" w14:textId="77777777" w:rsidR="00DD5B54" w:rsidRPr="006A42C6" w:rsidRDefault="00DD5B54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48E05081" w14:textId="2D0097EF" w:rsidR="00CC3E3E" w:rsidRPr="005C65A4" w:rsidRDefault="00CC3E3E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Grad Teach Live! Graduate Student Teaching Competition—Third Place</w:t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5C65A4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</w:t>
      </w:r>
      <w:r w:rsidR="005C65A4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2026</w:t>
      </w:r>
    </w:p>
    <w:p w14:paraId="0B731C6F" w14:textId="4ADC91C9" w:rsidR="005C65A4" w:rsidRPr="005C65A4" w:rsidRDefault="005C65A4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Graduate School</w:t>
      </w:r>
    </w:p>
    <w:p w14:paraId="422B766C" w14:textId="77777777" w:rsidR="00CC3E3E" w:rsidRDefault="00CC3E3E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3AE375E6" w14:textId="607D4E23" w:rsidR="00DD5B54" w:rsidRPr="006A42C6" w:rsidRDefault="008C6C1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Wagner-Adler Distinguished Graduate Scholar Teaching Release</w:t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A5739A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A5739A"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2026</w:t>
      </w:r>
    </w:p>
    <w:p w14:paraId="5BF2A4FD" w14:textId="2CBC9E04" w:rsidR="00A5739A" w:rsidRPr="006A42C6" w:rsidRDefault="00A5739A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554F0383" w14:textId="77777777" w:rsidR="00AF7AE1" w:rsidRPr="006A42C6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145A0060" w14:textId="4BE5691C" w:rsidR="00183F1C" w:rsidRPr="006A42C6" w:rsidRDefault="00183F1C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Outstanding TA Award</w:t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670E1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</w:t>
      </w:r>
      <w:r w:rsidR="00670E1C"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</w:p>
    <w:p w14:paraId="6D8BE6B1" w14:textId="13D9C683" w:rsidR="00183F1C" w:rsidRPr="006A42C6" w:rsidRDefault="00183F1C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58A53FB6" w14:textId="77777777" w:rsidR="00183F1C" w:rsidRPr="006A42C6" w:rsidRDefault="00183F1C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49A7DCEC" w14:textId="57CDFC6F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Richard Parmer Memorial Scholarship 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</w:p>
    <w:p w14:paraId="0B560113" w14:textId="76FDCACF" w:rsidR="00AF7AE1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Graduate Student Organization</w:t>
      </w:r>
    </w:p>
    <w:p w14:paraId="7F5897DA" w14:textId="77777777" w:rsidR="00085ED5" w:rsidRPr="006A42C6" w:rsidRDefault="00085ED5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7D73FD9B" w14:textId="7DA34346" w:rsidR="00AF7AE1" w:rsidRPr="006A42C6" w:rsidRDefault="00AF7AE1" w:rsidP="00AF7AE1">
      <w:pPr>
        <w:pStyle w:val="p"/>
        <w:spacing w:line="240" w:lineRule="auto"/>
        <w:contextualSpacing/>
        <w:rPr>
          <w:rStyle w:val="span"/>
          <w:rFonts w:ascii="Garamond" w:eastAsia="STIX Two Text" w:hAnsi="Garamond" w:cstheme="minorHAnsi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English Department Travel Funding 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085ED5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  <w:r w:rsidR="008C0CA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,</w:t>
      </w:r>
      <w:r w:rsidRPr="006A42C6">
        <w:rPr>
          <w:rStyle w:val="span"/>
          <w:rFonts w:ascii="Garamond" w:eastAsia="STIX Two Text" w:hAnsi="Garamond" w:cstheme="minorHAnsi"/>
          <w:i/>
          <w:iCs/>
          <w:color w:val="050505"/>
          <w:sz w:val="20"/>
          <w:szCs w:val="20"/>
        </w:rPr>
        <w:t xml:space="preserve"> 2025</w:t>
      </w:r>
      <w:r w:rsidR="008C0CA6">
        <w:rPr>
          <w:rStyle w:val="span"/>
          <w:rFonts w:ascii="Garamond" w:eastAsia="STIX Two Text" w:hAnsi="Garamond" w:cstheme="minorHAnsi"/>
          <w:i/>
          <w:iCs/>
          <w:color w:val="050505"/>
          <w:sz w:val="20"/>
          <w:szCs w:val="20"/>
        </w:rPr>
        <w:t>, &amp; 2026</w:t>
      </w:r>
    </w:p>
    <w:p w14:paraId="5854D623" w14:textId="60B19570" w:rsidR="00AF7AE1" w:rsidRPr="006A42C6" w:rsidRDefault="00AF7AE1" w:rsidP="0069785D">
      <w:pPr>
        <w:pStyle w:val="p"/>
        <w:spacing w:line="240" w:lineRule="auto"/>
        <w:contextualSpacing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0D311208" w14:textId="77777777" w:rsidR="00AF7AE1" w:rsidRPr="006A42C6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0B47C63F" w14:textId="3A70B76F" w:rsidR="007B2762" w:rsidRPr="006A42C6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Robert L. Doty Award for an Outstanding Graduate </w:t>
      </w:r>
      <w:r w:rsidR="00CF440F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Student </w:t>
      </w:r>
      <w:r w:rsidR="00CF440F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3B7795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             </w:t>
      </w:r>
      <w:r w:rsidRPr="006A42C6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 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2023-2024</w:t>
      </w:r>
      <w:r w:rsidR="003B7795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, 2025-2026</w:t>
      </w:r>
    </w:p>
    <w:p w14:paraId="32BA0849" w14:textId="7547C8D7" w:rsidR="0069785D" w:rsidRPr="006A42C6" w:rsidRDefault="00B02A0C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45C26713" w14:textId="77777777" w:rsidR="00AF7AE1" w:rsidRPr="006A42C6" w:rsidRDefault="00AF7AE1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2E5DB0CE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WRD Excellence in Teaching Award 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  <w:t xml:space="preserve">      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2023-2024</w:t>
      </w:r>
    </w:p>
    <w:p w14:paraId="5B549185" w14:textId="77777777" w:rsidR="00AF7AE1" w:rsidRPr="006A42C6" w:rsidRDefault="00AF7AE1" w:rsidP="00AF7AE1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Writing, Rhetoric, and Digital Studies Department</w:t>
      </w:r>
    </w:p>
    <w:p w14:paraId="1D90F228" w14:textId="77777777" w:rsidR="0069785D" w:rsidRPr="006A42C6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</w:p>
    <w:p w14:paraId="3A8A3CC0" w14:textId="0D795F04" w:rsidR="007B2762" w:rsidRPr="006A42C6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English Department PhD Summer Funding </w:t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  <w:t xml:space="preserve">       </w:t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>2023-2025</w:t>
      </w:r>
    </w:p>
    <w:p w14:paraId="038CF2EC" w14:textId="7BF52B47" w:rsidR="0069785D" w:rsidRPr="006A42C6" w:rsidRDefault="00B02A0C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University of Kentucky English </w:t>
      </w:r>
      <w:r w:rsidR="00952CAC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Department</w:t>
      </w:r>
    </w:p>
    <w:p w14:paraId="03D83EA1" w14:textId="77777777" w:rsidR="0069785D" w:rsidRPr="006A42C6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64497733" w14:textId="30A89968" w:rsidR="007B2762" w:rsidRPr="006A42C6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English Department Research Stipend </w:t>
      </w:r>
      <w:r w:rsidR="00B02A0C"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        2023</w:t>
      </w:r>
    </w:p>
    <w:p w14:paraId="5CE5F9B8" w14:textId="245D8A65" w:rsidR="0069785D" w:rsidRPr="006A42C6" w:rsidRDefault="007669B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7A045F94" w14:textId="77777777" w:rsidR="0069785D" w:rsidRPr="006A42C6" w:rsidRDefault="0069785D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b/>
          <w:bCs/>
          <w:i/>
          <w:iCs/>
          <w:color w:val="050505"/>
          <w:sz w:val="20"/>
          <w:szCs w:val="20"/>
        </w:rPr>
      </w:pPr>
    </w:p>
    <w:p w14:paraId="292A2CD2" w14:textId="1BBCC1E9" w:rsidR="007B2762" w:rsidRPr="006A42C6" w:rsidRDefault="007B2762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>English Department Teaching Assistantship</w:t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ab/>
      </w:r>
      <w:r w:rsidRPr="006A42C6">
        <w:rPr>
          <w:rStyle w:val="span"/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2020-current</w:t>
      </w:r>
    </w:p>
    <w:p w14:paraId="43B8295E" w14:textId="1D6F535F" w:rsidR="0069785D" w:rsidRPr="006A42C6" w:rsidRDefault="007669B5" w:rsidP="0069785D">
      <w:pPr>
        <w:pStyle w:val="p"/>
        <w:spacing w:line="240" w:lineRule="auto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University of Kentucky English Department</w:t>
      </w:r>
    </w:p>
    <w:p w14:paraId="1BB767E1" w14:textId="77777777" w:rsidR="00CC5158" w:rsidRPr="006A42C6" w:rsidRDefault="00CC5158" w:rsidP="00CC5158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Scholarly Presentations</w:t>
      </w:r>
    </w:p>
    <w:p w14:paraId="6618EFD6" w14:textId="77777777" w:rsidR="00CC5158" w:rsidRPr="006A42C6" w:rsidRDefault="00CC5158" w:rsidP="00CC5158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5B5E16C" w14:textId="77777777" w:rsidR="00CC5158" w:rsidRPr="006A42C6" w:rsidRDefault="00CC5158" w:rsidP="00CC5158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8B002FE" w14:textId="0770E0EC" w:rsidR="00686A3F" w:rsidRPr="00686A3F" w:rsidRDefault="00686A3F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“</w:t>
      </w:r>
      <w:r w:rsidRPr="00686A3F">
        <w:rPr>
          <w:rFonts w:ascii="Garamond" w:eastAsia="STIX Two Text" w:hAnsi="Garamond" w:cs="STIX Two Text"/>
          <w:color w:val="050505"/>
          <w:sz w:val="20"/>
          <w:szCs w:val="20"/>
        </w:rPr>
        <w:t>Civilization Eternal: Cyclical Cities and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 Recursive</w:t>
      </w:r>
      <w:r w:rsidRPr="00686A3F">
        <w:rPr>
          <w:rFonts w:ascii="Garamond" w:eastAsia="STIX Two Text" w:hAnsi="Garamond" w:cs="STIX Two Text"/>
          <w:color w:val="050505"/>
          <w:sz w:val="20"/>
          <w:szCs w:val="20"/>
        </w:rPr>
        <w:t xml:space="preserve"> Domination in </w:t>
      </w:r>
      <w:r w:rsidRPr="00686A3F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Against the Storm</w:t>
      </w:r>
      <w:r w:rsidR="00A37C1C">
        <w:rPr>
          <w:rFonts w:ascii="Garamond" w:eastAsia="STIX Two Text" w:hAnsi="Garamond" w:cs="STIX Two Text"/>
          <w:color w:val="050505"/>
          <w:sz w:val="20"/>
          <w:szCs w:val="20"/>
        </w:rPr>
        <w:t xml:space="preserve">.” Presented at the Canadian Game Studies </w:t>
      </w:r>
      <w:r w:rsidR="006A2071">
        <w:rPr>
          <w:rFonts w:ascii="Garamond" w:eastAsia="STIX Two Text" w:hAnsi="Garamond" w:cs="STIX Two Text"/>
          <w:color w:val="050505"/>
          <w:sz w:val="20"/>
          <w:szCs w:val="20"/>
        </w:rPr>
        <w:t>Association Conference, Montreal, Canada</w:t>
      </w:r>
      <w:r w:rsidR="00FF56DB">
        <w:rPr>
          <w:rFonts w:ascii="Garamond" w:eastAsia="STIX Two Text" w:hAnsi="Garamond" w:cs="STIX Two Text"/>
          <w:color w:val="050505"/>
          <w:sz w:val="20"/>
          <w:szCs w:val="20"/>
        </w:rPr>
        <w:t>, June 11-14, 2026.</w:t>
      </w:r>
    </w:p>
    <w:p w14:paraId="6C1D4809" w14:textId="77777777" w:rsidR="00686A3F" w:rsidRDefault="00686A3F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B646D5F" w14:textId="036F9E6C" w:rsidR="00611DCB" w:rsidRDefault="003B5F5E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“</w:t>
      </w:r>
      <w:r w:rsidRPr="003B5F5E">
        <w:rPr>
          <w:rFonts w:ascii="Garamond" w:eastAsia="STIX Two Text" w:hAnsi="Garamond" w:cs="STIX Two Text"/>
          <w:color w:val="050505"/>
          <w:sz w:val="20"/>
          <w:szCs w:val="20"/>
        </w:rPr>
        <w:t xml:space="preserve">Aragorn the Divider: Racebending in </w:t>
      </w:r>
      <w:r w:rsidRPr="003B5F5E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Magic: The Gathering’s </w:t>
      </w:r>
      <w:r w:rsidRPr="003B5F5E">
        <w:rPr>
          <w:rFonts w:ascii="Garamond" w:eastAsia="STIX Two Text" w:hAnsi="Garamond" w:cs="STIX Two Text"/>
          <w:color w:val="050505"/>
          <w:sz w:val="20"/>
          <w:szCs w:val="20"/>
        </w:rPr>
        <w:t>“Tales of Middle Earth” and Deviant Excommunes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.” Presented at the Glasgow International Fantasy Conference, virtual, </w:t>
      </w:r>
      <w:r w:rsidR="00980F3C">
        <w:rPr>
          <w:rFonts w:ascii="Garamond" w:eastAsia="STIX Two Text" w:hAnsi="Garamond" w:cs="STIX Two Text"/>
          <w:color w:val="050505"/>
          <w:sz w:val="20"/>
          <w:szCs w:val="20"/>
        </w:rPr>
        <w:t>May 13-15, 2026.</w:t>
      </w:r>
    </w:p>
    <w:p w14:paraId="54F1E5B6" w14:textId="77777777" w:rsidR="00611DCB" w:rsidRDefault="00611DCB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F2BA1FD" w14:textId="56C4BF76" w:rsidR="004F41DA" w:rsidRDefault="004F41DA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“In the META: The Gendered Legacy of Real-Time Strategy Game’s Golden Age</w:t>
      </w:r>
      <w:r w:rsidR="00E9158A">
        <w:rPr>
          <w:rFonts w:ascii="Garamond" w:eastAsia="STIX Two Text" w:hAnsi="Garamond" w:cs="STIX Two Text"/>
          <w:color w:val="050505"/>
          <w:sz w:val="20"/>
          <w:szCs w:val="20"/>
        </w:rPr>
        <w:t>.” Presented at the Popular Culture Association National Conference, Atlanta, Georgia, April 8-11</w:t>
      </w:r>
      <w:r w:rsidR="003B4610">
        <w:rPr>
          <w:rFonts w:ascii="Garamond" w:eastAsia="STIX Two Text" w:hAnsi="Garamond" w:cs="STIX Two Text"/>
          <w:color w:val="050505"/>
          <w:sz w:val="20"/>
          <w:szCs w:val="20"/>
        </w:rPr>
        <w:t>, 2026</w:t>
      </w:r>
      <w:r w:rsidR="00E9158A">
        <w:rPr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5FBFA48E" w14:textId="77777777" w:rsidR="004F41DA" w:rsidRDefault="004F41DA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B08E7CB" w14:textId="37F2269A" w:rsidR="00A34966" w:rsidRDefault="00A34966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“Heaven on the Computer: Satirizing the</w:t>
      </w:r>
      <w:r w:rsidR="00F04C7A">
        <w:rPr>
          <w:rFonts w:ascii="Garamond" w:eastAsia="STIX Two Text" w:hAnsi="Garamond" w:cs="STIX Two Text"/>
          <w:color w:val="050505"/>
          <w:sz w:val="20"/>
          <w:szCs w:val="20"/>
        </w:rPr>
        <w:t xml:space="preserve"> Metaverse’s Sociotechnical Imaginary.” Presented at the University of Kentucky English Graduate Symposium, Lexington, Kentucky, March 26-27, 2026. </w:t>
      </w:r>
    </w:p>
    <w:p w14:paraId="5E287F10" w14:textId="77777777" w:rsidR="00A34966" w:rsidRDefault="00A34966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ED991BB" w14:textId="13F7378F" w:rsidR="00DC482B" w:rsidRPr="00DC482B" w:rsidRDefault="00DC482B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“Roundtable on Utopian Literature and Jameson’s </w:t>
      </w:r>
      <w:r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Archaeologies of the Future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4C7846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University of Kentucky English Graduate Symposium, </w:t>
      </w:r>
      <w:r w:rsidR="00F04C7A">
        <w:rPr>
          <w:rFonts w:ascii="Garamond" w:eastAsia="STIX Two Text" w:hAnsi="Garamond" w:cs="STIX Two Text"/>
          <w:color w:val="050505"/>
          <w:sz w:val="20"/>
          <w:szCs w:val="20"/>
        </w:rPr>
        <w:t>Lexington</w:t>
      </w:r>
      <w:r w:rsidR="004C7846">
        <w:rPr>
          <w:rFonts w:ascii="Garamond" w:eastAsia="STIX Two Text" w:hAnsi="Garamond" w:cs="STIX Two Text"/>
          <w:color w:val="050505"/>
          <w:sz w:val="20"/>
          <w:szCs w:val="20"/>
        </w:rPr>
        <w:t>, Kentucky, March</w:t>
      </w:r>
      <w:r w:rsidR="00A34966">
        <w:rPr>
          <w:rFonts w:ascii="Garamond" w:eastAsia="STIX Two Text" w:hAnsi="Garamond" w:cs="STIX Two Text"/>
          <w:color w:val="050505"/>
          <w:sz w:val="20"/>
          <w:szCs w:val="20"/>
        </w:rPr>
        <w:t xml:space="preserve"> 26-27, 2026. </w:t>
      </w:r>
    </w:p>
    <w:p w14:paraId="43DC8A6E" w14:textId="77777777" w:rsidR="00DC482B" w:rsidRDefault="00DC482B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325C3D8" w14:textId="2E3BB6B2" w:rsidR="00D505AF" w:rsidRPr="006A42C6" w:rsidRDefault="008154EA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“Re-racing the Fantasy Genre: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Age of Wonders 4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and Fantasy’s Crisis of Authority.” Presented at the Popular Culture Association National Conference</w:t>
      </w:r>
      <w:r w:rsidR="00F152A5" w:rsidRPr="006A42C6">
        <w:rPr>
          <w:rFonts w:ascii="Garamond" w:eastAsia="STIX Two Text" w:hAnsi="Garamond" w:cs="STIX Two Text"/>
          <w:color w:val="050505"/>
          <w:sz w:val="20"/>
          <w:szCs w:val="20"/>
        </w:rPr>
        <w:t>, New Orleans, Louisianna</w:t>
      </w:r>
      <w:r w:rsidR="0021554B" w:rsidRPr="006A42C6">
        <w:rPr>
          <w:rFonts w:ascii="Garamond" w:eastAsia="STIX Two Text" w:hAnsi="Garamond" w:cs="STIX Two Text"/>
          <w:color w:val="050505"/>
          <w:sz w:val="20"/>
          <w:szCs w:val="20"/>
        </w:rPr>
        <w:t>, April 16-19, 2025.</w:t>
      </w:r>
    </w:p>
    <w:p w14:paraId="6C21C571" w14:textId="77777777" w:rsidR="00D505AF" w:rsidRPr="006A42C6" w:rsidRDefault="00D505AF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E8FA5FE" w14:textId="3AD72E8E" w:rsidR="00535DD3" w:rsidRPr="006A42C6" w:rsidRDefault="00535DD3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lastRenderedPageBreak/>
        <w:t xml:space="preserve">“Racecraft </w:t>
      </w:r>
      <w:r w:rsidRPr="006A42C6">
        <w:rPr>
          <w:rFonts w:ascii="Garamond" w:eastAsia="STIX Two Text" w:hAnsi="Garamond" w:cs="Calibri"/>
          <w:color w:val="050505"/>
          <w:sz w:val="20"/>
          <w:szCs w:val="20"/>
        </w:rPr>
        <w:t>À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La Carte: Fantasy Assemblages in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Age of Wonders 4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.” Presented at the Society for Cinema and Media Studies, Chicago, Illinois</w:t>
      </w:r>
      <w:r w:rsidR="006C34D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April 3-6, 2025.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</w:p>
    <w:p w14:paraId="5352C8C8" w14:textId="77777777" w:rsidR="00535DD3" w:rsidRPr="006A42C6" w:rsidRDefault="00535DD3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43A5D22" w14:textId="27DFE4A1" w:rsidR="00343ACD" w:rsidRPr="006A42C6" w:rsidRDefault="00EC3669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“Racecraft </w:t>
      </w:r>
      <w:r w:rsidR="002A05E7" w:rsidRPr="006A42C6">
        <w:rPr>
          <w:rFonts w:ascii="Garamond" w:eastAsia="STIX Two Text" w:hAnsi="Garamond" w:cs="Calibri"/>
          <w:color w:val="050505"/>
          <w:sz w:val="20"/>
          <w:szCs w:val="20"/>
        </w:rPr>
        <w:t>À</w:t>
      </w:r>
      <w:r w:rsidR="002A05E7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La Carte: </w:t>
      </w:r>
      <w:r w:rsidR="007B636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Fantasy Assemblages in </w:t>
      </w:r>
      <w:r w:rsidR="007B6366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Age of Wonders 4</w:t>
      </w:r>
      <w:r w:rsidR="007B636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.” </w:t>
      </w:r>
      <w:r w:rsidR="00350FF4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="007B636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Virtual International </w:t>
      </w:r>
      <w:r w:rsidR="00343ACD" w:rsidRPr="006A42C6">
        <w:rPr>
          <w:rFonts w:ascii="Garamond" w:eastAsia="STIX Two Text" w:hAnsi="Garamond" w:cs="STIX Two Text"/>
          <w:color w:val="050505"/>
          <w:sz w:val="20"/>
          <w:szCs w:val="20"/>
        </w:rPr>
        <w:t>Conference on the Fantastic in the Arts</w:t>
      </w:r>
      <w:r w:rsidR="001942A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</w:t>
      </w:r>
      <w:r w:rsidR="00EF73BF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October 23-26, 2024. </w:t>
      </w:r>
    </w:p>
    <w:p w14:paraId="4326CCF2" w14:textId="77777777" w:rsidR="001942AD" w:rsidRPr="006A42C6" w:rsidRDefault="001942AD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7F9F771" w14:textId="29487689" w:rsidR="001942AD" w:rsidRPr="006A42C6" w:rsidRDefault="001942AD" w:rsidP="008C1562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“’…isn’t that how you’ve made me?’: Feminine Dualities and Victorian Sensibilities in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Bloodborne.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” Presented at the Gender Violence in/at/around Video Games Symposium, virtual, April 1, 2024. </w:t>
      </w:r>
    </w:p>
    <w:p w14:paraId="6168E962" w14:textId="77777777" w:rsidR="00EC3669" w:rsidRPr="006A42C6" w:rsidRDefault="00EC3669" w:rsidP="008C1562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46CC575" w14:textId="15C6C845" w:rsidR="00E64B04" w:rsidRPr="006A42C6" w:rsidRDefault="008C1562" w:rsidP="00E64B04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“Stats and Soil: Fantasy Ethnostates as Idyllic Worldbuilding in Games.” 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Popular Culture Association National Conference</w:t>
      </w:r>
      <w:r w:rsidR="00E41E06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Chicago, Illinois, </w:t>
      </w:r>
      <w:r w:rsidR="00704498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March 27-30, 2024. </w:t>
      </w:r>
      <w:r w:rsidR="00E64B04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E64B04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E64B04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E64B04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</w:t>
      </w:r>
      <w:r w:rsidR="00E64B04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ab/>
      </w:r>
    </w:p>
    <w:p w14:paraId="6F2DFA45" w14:textId="39213EDC" w:rsidR="00E64B04" w:rsidRPr="006A42C6" w:rsidRDefault="00E64B04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AC031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</w:p>
    <w:p w14:paraId="284A3A4E" w14:textId="6BD0C73D" w:rsidR="00E64B04" w:rsidRPr="006A42C6" w:rsidRDefault="00E64B04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“Loci of Power: Bosses, Fantasy, and Democracy in Dimension 20’s ‘The Unsleeping City.’” 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Generation Analog Conference</w:t>
      </w:r>
      <w:r w:rsidR="003C508E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July 26-27, 2023. </w:t>
      </w:r>
    </w:p>
    <w:p w14:paraId="29BD4D4A" w14:textId="77777777" w:rsidR="00375BB6" w:rsidRPr="006A42C6" w:rsidRDefault="00375BB6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7A25628" w14:textId="2D25FD7C" w:rsidR="00375BB6" w:rsidRPr="006A42C6" w:rsidRDefault="00375BB6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“Stats and Soil: Race and Homeland in Fantastic Worlds.” Presented at the Glasgow International Fantasy Conference, </w:t>
      </w:r>
      <w:r w:rsidR="009D3100" w:rsidRPr="006A42C6">
        <w:rPr>
          <w:rFonts w:ascii="Garamond" w:eastAsia="STIX Two Text" w:hAnsi="Garamond" w:cs="STIX Two Text"/>
          <w:color w:val="050505"/>
          <w:sz w:val="20"/>
          <w:szCs w:val="20"/>
        </w:rPr>
        <w:t>virtual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May 10-12, 2023.</w:t>
      </w:r>
    </w:p>
    <w:p w14:paraId="1A690B95" w14:textId="77777777" w:rsidR="00957C6B" w:rsidRPr="006A42C6" w:rsidRDefault="00957C6B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954F069" w14:textId="3A97C77C" w:rsidR="00957C6B" w:rsidRPr="006A42C6" w:rsidRDefault="00957C6B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“Democracy and Boss Monsters in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Elden Ring.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” Presented at the University of Kentucky English Graduate Symposium, Lexington, Kentucky, March 21-22, 2023.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</w:p>
    <w:p w14:paraId="56E2C357" w14:textId="77777777" w:rsidR="00E64B04" w:rsidRPr="006A42C6" w:rsidRDefault="00E64B04" w:rsidP="00CC5158">
      <w:pPr>
        <w:pStyle w:val="firstparagraphparaSpacing"/>
        <w:rPr>
          <w:rFonts w:ascii="Garamond" w:eastAsia="STIX Two Text" w:hAnsi="Garamond" w:cs="STIX Two Text"/>
          <w:vanish w:val="0"/>
          <w:color w:val="050505"/>
          <w:sz w:val="20"/>
          <w:szCs w:val="20"/>
        </w:rPr>
      </w:pPr>
    </w:p>
    <w:p w14:paraId="32213E8B" w14:textId="41C11F51" w:rsidR="00E64B04" w:rsidRPr="006A42C6" w:rsidRDefault="00E64B04" w:rsidP="00E64B04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"Old School Racism: Game Mechanics and Narrative as Symbiotic, Elements in Worldbuilding </w:t>
      </w:r>
      <w:r w:rsidR="00CE38EA" w:rsidRPr="006A42C6">
        <w:rPr>
          <w:rFonts w:ascii="Garamond" w:eastAsia="STIX Two Text" w:hAnsi="Garamond" w:cs="STIX Two Text"/>
          <w:color w:val="050505"/>
          <w:sz w:val="20"/>
          <w:szCs w:val="20"/>
        </w:rPr>
        <w:t>Racial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Politics.”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Presented at the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Generation Analog Conference</w:t>
      </w:r>
      <w:r w:rsidR="0062519C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July 27-28, 2022. </w:t>
      </w:r>
    </w:p>
    <w:p w14:paraId="206B64BC" w14:textId="004F6FA1" w:rsidR="00E64B04" w:rsidRPr="006A42C6" w:rsidRDefault="00E64B04" w:rsidP="00CC5158">
      <w:pPr>
        <w:pStyle w:val="firstparagraphparaSpacing"/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br/>
        <w:t>“The Racial Politics of Worldbuilding in Media.”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Presented at the Presented at the</w:t>
      </w:r>
      <w:r w:rsidRPr="006A42C6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 xml:space="preserve"> 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Presented at the Presented at the Presented at the </w:t>
      </w:r>
      <w:r w:rsidR="0002565D" w:rsidRPr="006A42C6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 xml:space="preserve">Presented at the </w:t>
      </w:r>
      <w:r w:rsidRPr="006A42C6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>South Atlantic MLA Confe</w:t>
      </w:r>
      <w:r w:rsidR="00CE38EA" w:rsidRPr="006A42C6">
        <w:rPr>
          <w:rFonts w:ascii="Garamond" w:eastAsia="STIX Two Text" w:hAnsi="Garamond" w:cs="STIX Two Text"/>
          <w:vanish w:val="0"/>
          <w:color w:val="050505"/>
          <w:sz w:val="20"/>
          <w:szCs w:val="20"/>
        </w:rPr>
        <w:t xml:space="preserve">rence, virtual, November 4-6, </w:t>
      </w:r>
      <w:r w:rsidRPr="006A42C6"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  <w:t>2021</w:t>
      </w:r>
      <w:r w:rsidR="00CE38EA" w:rsidRPr="006A42C6">
        <w:rPr>
          <w:rFonts w:ascii="Garamond" w:eastAsia="STIX Two Text" w:hAnsi="Garamond" w:cs="STIX Two Text"/>
          <w:i/>
          <w:iCs/>
          <w:vanish w:val="0"/>
          <w:color w:val="050505"/>
          <w:sz w:val="20"/>
          <w:szCs w:val="20"/>
        </w:rPr>
        <w:t>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br/>
        <w:t>“The Racial Politics of Worldbuilding in Media.” South Atlantic MLA Conference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2021</w:t>
      </w:r>
    </w:p>
    <w:p w14:paraId="3ECB804D" w14:textId="77777777" w:rsidR="00E64B04" w:rsidRPr="006A42C6" w:rsidRDefault="00E64B04" w:rsidP="00CC5158">
      <w:pPr>
        <w:pStyle w:val="firstparagraphparaSpacing"/>
        <w:rPr>
          <w:rFonts w:ascii="Garamond" w:eastAsia="STIX Two Text" w:hAnsi="Garamond" w:cs="STIX Two Text"/>
          <w:vanish w:val="0"/>
          <w:color w:val="050505"/>
          <w:sz w:val="20"/>
          <w:szCs w:val="20"/>
        </w:rPr>
      </w:pPr>
    </w:p>
    <w:p w14:paraId="3AE7528C" w14:textId="77777777" w:rsidR="00E64B04" w:rsidRPr="006A42C6" w:rsidRDefault="00E64B04" w:rsidP="00CC5158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17155C8" w14:textId="65E9EF85" w:rsidR="00CC5158" w:rsidRPr="006A42C6" w:rsidRDefault="00CC5158" w:rsidP="00CC5158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"Classist Tropes of the Foundling Narrative from Fielding to Dickens.</w:t>
      </w:r>
      <w:r w:rsidR="0002565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” Presented at the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International Society</w:t>
      </w:r>
      <w:r w:rsidR="00FE7D55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for the Study of Narrative</w:t>
      </w:r>
      <w:r w:rsidR="00FE7D55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, virtual, </w:t>
      </w:r>
      <w:r w:rsidR="00CC71BC" w:rsidRPr="006A42C6">
        <w:rPr>
          <w:rFonts w:ascii="Garamond" w:eastAsia="STIX Two Text" w:hAnsi="Garamond" w:cs="STIX Two Text"/>
          <w:color w:val="050505"/>
          <w:sz w:val="20"/>
          <w:szCs w:val="20"/>
        </w:rPr>
        <w:t>May 19-22, 2021.</w:t>
      </w:r>
    </w:p>
    <w:p w14:paraId="7A7AE33D" w14:textId="16DF6E41" w:rsidR="00B73F97" w:rsidRPr="006A42C6" w:rsidRDefault="00B73F97" w:rsidP="00B73F97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Pedagogical Presentations</w:t>
      </w:r>
    </w:p>
    <w:p w14:paraId="576C85C8" w14:textId="77777777" w:rsidR="00B73F97" w:rsidRPr="006A42C6" w:rsidRDefault="00B73F97" w:rsidP="00B73F97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95535C6" w14:textId="77777777" w:rsidR="00B73F97" w:rsidRPr="006A42C6" w:rsidRDefault="00B73F97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560079A" w14:textId="4892079A" w:rsidR="00915810" w:rsidRDefault="00915810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“Teaching Serious Games</w:t>
      </w:r>
      <w:r w:rsidR="00DD01B6">
        <w:rPr>
          <w:rFonts w:ascii="Garamond" w:eastAsia="STIX Two Text" w:hAnsi="Garamond" w:cs="STIX Two Text"/>
          <w:color w:val="050505"/>
          <w:sz w:val="20"/>
          <w:szCs w:val="20"/>
        </w:rPr>
        <w:t xml:space="preserve">.” Presented as part of the “Close Encounters </w:t>
      </w:r>
      <w:r w:rsidR="00980F3C">
        <w:rPr>
          <w:rFonts w:ascii="Garamond" w:eastAsia="STIX Two Text" w:hAnsi="Garamond" w:cs="STIX Two Text"/>
          <w:color w:val="050505"/>
          <w:sz w:val="20"/>
          <w:szCs w:val="20"/>
        </w:rPr>
        <w:t>with</w:t>
      </w:r>
      <w:r w:rsidR="00DD01B6">
        <w:rPr>
          <w:rFonts w:ascii="Garamond" w:eastAsia="STIX Two Text" w:hAnsi="Garamond" w:cs="STIX Two Text"/>
          <w:color w:val="050505"/>
          <w:sz w:val="20"/>
          <w:szCs w:val="20"/>
        </w:rPr>
        <w:t xml:space="preserve"> Close Playing” panel at the Popular Culture Association National Conference, Atlanta, Georgia, April 8-11. </w:t>
      </w:r>
    </w:p>
    <w:p w14:paraId="3F4A92FB" w14:textId="77777777" w:rsidR="00915810" w:rsidRDefault="00915810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063E36D" w14:textId="70106048" w:rsidR="00D61D31" w:rsidRDefault="00073630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“Agency as Art: Student Led Annotations and Conversations.” Presented as part of the University of Kentucky’s </w:t>
      </w:r>
      <w:proofErr w:type="spellStart"/>
      <w:r w:rsidR="00DA2AA9">
        <w:rPr>
          <w:rFonts w:ascii="Garamond" w:eastAsia="STIX Two Text" w:hAnsi="Garamond" w:cs="STIX Two Text"/>
          <w:color w:val="050505"/>
          <w:sz w:val="20"/>
          <w:szCs w:val="20"/>
        </w:rPr>
        <w:t>GradTeach</w:t>
      </w:r>
      <w:proofErr w:type="spellEnd"/>
      <w:r w:rsidR="00DA2AA9">
        <w:rPr>
          <w:rFonts w:ascii="Garamond" w:eastAsia="STIX Two Text" w:hAnsi="Garamond" w:cs="STIX Two Text"/>
          <w:color w:val="050505"/>
          <w:sz w:val="20"/>
          <w:szCs w:val="20"/>
        </w:rPr>
        <w:t xml:space="preserve"> Live! finals. February 26, 2026. </w:t>
      </w:r>
    </w:p>
    <w:p w14:paraId="4E0D298A" w14:textId="77777777" w:rsidR="00D61D31" w:rsidRDefault="00D61D31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621A6B5" w14:textId="331880AD" w:rsidR="00B73F97" w:rsidRPr="006A42C6" w:rsidRDefault="005C3B9C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“Collaborative Creativity with Analog Games.” Presented at </w:t>
      </w:r>
      <w:r w:rsidR="00995AF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the University of Kentucky’s Teaching Excellence Symposium, Lexington, Kentucky, </w:t>
      </w:r>
      <w:r w:rsidR="000F1CF2" w:rsidRPr="006A42C6">
        <w:rPr>
          <w:rFonts w:ascii="Garamond" w:eastAsia="STIX Two Text" w:hAnsi="Garamond" w:cs="STIX Two Text"/>
          <w:color w:val="050505"/>
          <w:sz w:val="20"/>
          <w:szCs w:val="20"/>
        </w:rPr>
        <w:t>October 9-10, 2025.</w:t>
      </w:r>
    </w:p>
    <w:p w14:paraId="3B86CDA6" w14:textId="77777777" w:rsidR="00B73F97" w:rsidRPr="006A42C6" w:rsidRDefault="00B73F97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249BE0F" w14:textId="5A2A717B" w:rsidR="00B73F97" w:rsidRPr="006A42C6" w:rsidRDefault="00B73F97" w:rsidP="00B73F97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“Incorporating Games in the First-Year Composition Classroom.” Presented at the Leveling Up the Classroom</w:t>
      </w:r>
      <w:r w:rsidR="00995AF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Conference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 Lexington, Kentucky, January 27-28, 2024.</w:t>
      </w:r>
    </w:p>
    <w:p w14:paraId="7DC5F272" w14:textId="632DB174" w:rsidR="0090146A" w:rsidRPr="006A42C6" w:rsidRDefault="00D5118E" w:rsidP="00B73F97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>
        <w:rPr>
          <w:rFonts w:ascii="Garamond" w:eastAsia="STIX Two Text" w:hAnsi="Garamond" w:cs="STIX Two Text"/>
        </w:rPr>
        <w:t>TEACHING</w:t>
      </w:r>
      <w:r w:rsidR="00D74DAC" w:rsidRPr="006A42C6">
        <w:rPr>
          <w:rFonts w:ascii="Garamond" w:eastAsia="STIX Two Text" w:hAnsi="Garamond" w:cs="STIX Two Text"/>
        </w:rPr>
        <w:t xml:space="preserve"> </w:t>
      </w:r>
      <w:r w:rsidR="00BA053E" w:rsidRPr="006A42C6">
        <w:rPr>
          <w:rFonts w:ascii="Garamond" w:eastAsia="STIX Two Text" w:hAnsi="Garamond" w:cs="STIX Two Text"/>
        </w:rPr>
        <w:t>Experience</w:t>
      </w:r>
    </w:p>
    <w:p w14:paraId="2DF309CF" w14:textId="77777777" w:rsidR="0090146A" w:rsidRPr="006A42C6" w:rsidRDefault="0090146A">
      <w:pPr>
        <w:pStyle w:val="div"/>
        <w:pBdr>
          <w:bottom w:val="single" w:sz="8" w:space="0" w:color="050505"/>
        </w:pBdr>
        <w:spacing w:line="14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FCC108E" w14:textId="77777777" w:rsidR="0090146A" w:rsidRPr="006A42C6" w:rsidRDefault="0090146A">
      <w:pPr>
        <w:pStyle w:val="div"/>
        <w:spacing w:line="20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2A406EE" w14:textId="77777777" w:rsidR="0090146A" w:rsidRPr="006A42C6" w:rsidRDefault="00BA053E">
      <w:pPr>
        <w:pStyle w:val="firstparagraphparaSpacing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750"/>
        <w:gridCol w:w="3770"/>
      </w:tblGrid>
      <w:tr w:rsidR="0090146A" w:rsidRPr="006A42C6" w14:paraId="17E2984C" w14:textId="77777777" w:rsidTr="000C672C">
        <w:trPr>
          <w:tblCellSpacing w:w="0" w:type="dxa"/>
        </w:trPr>
        <w:tc>
          <w:tcPr>
            <w:tcW w:w="675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AAAF27" w14:textId="782B4B7D" w:rsidR="0090146A" w:rsidRPr="006A42C6" w:rsidRDefault="00397EB4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Primary Instructor: </w:t>
            </w:r>
          </w:p>
          <w:p w14:paraId="336304ED" w14:textId="7F1B3933" w:rsidR="00742EE0" w:rsidRPr="006A42C6" w:rsidRDefault="00BA053E" w:rsidP="003C1200">
            <w:pPr>
              <w:pStyle w:val="skn-slo6disp-block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University Of Kentucky</w:t>
            </w:r>
            <w:r w:rsidR="000C672C"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(Writing, Rhetoric, and Digital Studies; English Department)</w:t>
            </w:r>
          </w:p>
        </w:tc>
        <w:tc>
          <w:tcPr>
            <w:tcW w:w="37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C0B696" w14:textId="77777777" w:rsidR="0090146A" w:rsidRPr="006A42C6" w:rsidRDefault="00BA053E">
            <w:pPr>
              <w:jc w:val="right"/>
              <w:textAlignment w:val="auto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Lexington</w:t>
            </w:r>
            <w:r w:rsidRPr="006A42C6">
              <w:rPr>
                <w:rStyle w:val="skn-slo6txt-capt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A42C6">
              <w:rPr>
                <w:rStyle w:val="skn-slo6tbl-inner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14298511" w14:textId="77777777" w:rsidR="0090146A" w:rsidRPr="006A42C6" w:rsidRDefault="00BA053E">
            <w:pPr>
              <w:pStyle w:val="skn-slo6jobyear"/>
              <w:jc w:val="right"/>
              <w:rPr>
                <w:rStyle w:val="skn-slo6tbl-inner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August 2020 - Present</w:t>
            </w:r>
          </w:p>
        </w:tc>
      </w:tr>
    </w:tbl>
    <w:p w14:paraId="6AF95B25" w14:textId="1F863100" w:rsidR="0090146A" w:rsidRPr="006A42C6" w:rsidRDefault="00BA053E">
      <w:pPr>
        <w:pStyle w:val="ulli"/>
        <w:numPr>
          <w:ilvl w:val="0"/>
          <w:numId w:val="1"/>
        </w:numPr>
        <w:spacing w:before="160" w:after="100"/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Delivered classroom instruction </w:t>
      </w:r>
      <w:r w:rsidR="004B5B84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on a 2-2 schedule with differing coursework. All courses emphasize introductory elements of </w:t>
      </w:r>
      <w:r w:rsidR="000C672C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textual analysis, media literacy, and </w:t>
      </w:r>
      <w:r w:rsidR="00F64151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critical thinking. </w:t>
      </w:r>
    </w:p>
    <w:p w14:paraId="7CF8479E" w14:textId="7F3284DC" w:rsidR="0090146A" w:rsidRPr="006A42C6" w:rsidRDefault="00BA053E">
      <w:pPr>
        <w:pStyle w:val="ullinth-last-child1"/>
        <w:numPr>
          <w:ilvl w:val="0"/>
          <w:numId w:val="1"/>
        </w:numPr>
        <w:pBdr>
          <w:left w:val="none" w:sz="0" w:space="8" w:color="auto"/>
        </w:pBdr>
        <w:ind w:left="760" w:hanging="352"/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Maintained student satisfaction and perceived learning at higher </w:t>
      </w:r>
      <w:r w:rsidR="00DB0B83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level</w:t>
      </w: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than department and college level</w:t>
      </w:r>
      <w:r w:rsidR="00E90A76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.</w:t>
      </w:r>
    </w:p>
    <w:p w14:paraId="5BE075D4" w14:textId="77777777" w:rsidR="00397B22" w:rsidRPr="006A42C6" w:rsidRDefault="00397B22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4D15228D" w14:textId="0F433D10" w:rsidR="00397B22" w:rsidRPr="006A42C6" w:rsidRDefault="004B5433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Courses as instructor of record</w:t>
      </w:r>
      <w:r w:rsidR="00397B22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:</w:t>
      </w:r>
    </w:p>
    <w:p w14:paraId="3EDB6193" w14:textId="24FB5505" w:rsidR="00397B22" w:rsidRPr="006A42C6" w:rsidRDefault="00E90A76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</w:t>
      </w:r>
      <w:r w:rsidR="00F64151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110 (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Oral </w:t>
      </w:r>
      <w:proofErr w:type="gramStart"/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History)</w:t>
      </w:r>
      <w:r w:rsidR="007B5D61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</w:t>
      </w:r>
      <w:proofErr w:type="gramEnd"/>
      <w:r w:rsidR="007B5D61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2 sections</w:t>
      </w:r>
      <w:r w:rsidR="00C9461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(Fall 2021</w:t>
      </w:r>
      <w:r w:rsidR="007B5D61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)</w:t>
      </w:r>
    </w:p>
    <w:p w14:paraId="013B22E4" w14:textId="39507D31" w:rsidR="007B5D61" w:rsidRPr="006A42C6" w:rsidRDefault="00E90A76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WRD 111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</w:t>
      </w:r>
      <w:proofErr w:type="gramStart"/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Podcasting)</w:t>
      </w:r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</w:t>
      </w:r>
      <w:proofErr w:type="gramEnd"/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2 sections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(Spring 2022)</w:t>
      </w:r>
    </w:p>
    <w:p w14:paraId="54B63A2D" w14:textId="01AE5C04" w:rsidR="00C26328" w:rsidRPr="006A42C6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(</w:t>
      </w:r>
      <w:proofErr w:type="gramStart"/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Podcasting)</w:t>
      </w:r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</w:t>
      </w:r>
      <w:proofErr w:type="gramEnd"/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1 </w:t>
      </w:r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section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(Summer 2022)</w:t>
      </w:r>
    </w:p>
    <w:p w14:paraId="6DE2B6C6" w14:textId="1C489ABF" w:rsidR="00C26328" w:rsidRPr="006A42C6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(Campus </w:t>
      </w:r>
      <w:proofErr w:type="gramStart"/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Issues)</w:t>
      </w:r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</w:t>
      </w:r>
      <w:proofErr w:type="gramEnd"/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2 sections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(Fall 2022)</w:t>
      </w:r>
    </w:p>
    <w:p w14:paraId="2D8ABAD9" w14:textId="3742382C" w:rsidR="00C26328" w:rsidRPr="006A42C6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lastRenderedPageBreak/>
        <w:t xml:space="preserve">WRD 111 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(Campus </w:t>
      </w:r>
      <w:proofErr w:type="gramStart"/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Activism)</w:t>
      </w:r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</w:t>
      </w:r>
      <w:proofErr w:type="gramEnd"/>
      <w:r w:rsidR="00C26328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2 sections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 (Spring 202</w:t>
      </w:r>
      <w:r w:rsidR="0073155B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3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)</w:t>
      </w:r>
    </w:p>
    <w:p w14:paraId="3E2EE67B" w14:textId="074B9897" w:rsidR="001C1F55" w:rsidRPr="006A42C6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110 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(Video </w:t>
      </w:r>
      <w:proofErr w:type="gramStart"/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Games)</w:t>
      </w:r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</w:t>
      </w:r>
      <w:proofErr w:type="gramEnd"/>
      <w:r w:rsidR="001C1F55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2 sections (Fall 2023)</w:t>
      </w:r>
    </w:p>
    <w:p w14:paraId="66AD51DF" w14:textId="478DD025" w:rsidR="009D177B" w:rsidRPr="006A42C6" w:rsidRDefault="00E90A76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WRD 111 </w:t>
      </w:r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(Digital </w:t>
      </w:r>
      <w:proofErr w:type="gramStart"/>
      <w:r w:rsidR="005B0C27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Culture)</w:t>
      </w:r>
      <w:r w:rsidR="009D177B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</w:t>
      </w:r>
      <w:proofErr w:type="gramEnd"/>
      <w:r w:rsidR="009D177B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2 sections (Spring 2024)</w:t>
      </w:r>
    </w:p>
    <w:p w14:paraId="4252E4ED" w14:textId="02B3BCAF" w:rsidR="003C1200" w:rsidRPr="006A42C6" w:rsidRDefault="003C1200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ENG 130 </w:t>
      </w:r>
      <w:r w:rsidR="00190552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 xml:space="preserve">Literary Encounters (Dystopian </w:t>
      </w:r>
      <w:proofErr w:type="gramStart"/>
      <w:r w:rsidR="00190552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Stories)—</w:t>
      </w:r>
      <w:proofErr w:type="gramEnd"/>
      <w:r w:rsidR="00190552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1 section (Spring 2025)</w:t>
      </w:r>
    </w:p>
    <w:p w14:paraId="1A03EE96" w14:textId="77777777" w:rsidR="00367783" w:rsidRPr="006A42C6" w:rsidRDefault="00367783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7A33303D" w14:textId="77777777" w:rsidR="0007521A" w:rsidRPr="006A42C6" w:rsidRDefault="0007521A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7353A3C2" w14:textId="2FFBEDA7" w:rsidR="00397EB4" w:rsidRPr="006A42C6" w:rsidRDefault="00397EB4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b/>
          <w:bCs/>
          <w:color w:val="050505"/>
          <w:sz w:val="20"/>
          <w:szCs w:val="20"/>
        </w:rPr>
        <w:t xml:space="preserve">TEACHING ASSISTANT: </w:t>
      </w:r>
    </w:p>
    <w:p w14:paraId="66714608" w14:textId="4065922E" w:rsidR="0007521A" w:rsidRPr="006A42C6" w:rsidRDefault="0007521A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ENG 280 Introduction to Film</w:t>
      </w:r>
      <w:r w:rsidR="001F1883"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—2 sections (Fall 2024)</w:t>
      </w:r>
    </w:p>
    <w:p w14:paraId="4BEA6BB4" w14:textId="3273C6C2" w:rsidR="00340923" w:rsidRPr="006A42C6" w:rsidRDefault="00340923" w:rsidP="00C26328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  <w:t>ENG 280 Introduction to Film—2 sections (Fall 2025)</w:t>
      </w:r>
    </w:p>
    <w:p w14:paraId="284CD9BF" w14:textId="77777777" w:rsidR="00C26328" w:rsidRPr="006A42C6" w:rsidRDefault="00C26328" w:rsidP="00397B22">
      <w:pPr>
        <w:pStyle w:val="ullinth-last-child1"/>
        <w:pBdr>
          <w:left w:val="none" w:sz="0" w:space="8" w:color="auto"/>
        </w:pBdr>
        <w:rPr>
          <w:rStyle w:val="span"/>
          <w:rFonts w:ascii="Garamond" w:eastAsia="STIX Two Text" w:hAnsi="Garamond" w:cs="STIX Two Text"/>
          <w:color w:val="050505"/>
          <w:sz w:val="20"/>
          <w:szCs w:val="20"/>
        </w:rPr>
      </w:pPr>
    </w:p>
    <w:p w14:paraId="274A3ECB" w14:textId="77777777" w:rsidR="0090146A" w:rsidRPr="006A42C6" w:rsidRDefault="00BA053E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90146A" w:rsidRPr="006A42C6" w14:paraId="71BB21F8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57B362" w14:textId="77777777" w:rsidR="0090146A" w:rsidRPr="006A42C6" w:rsidRDefault="00BA053E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English Teacher</w:t>
            </w:r>
          </w:p>
          <w:p w14:paraId="4D8994F0" w14:textId="77777777" w:rsidR="0090146A" w:rsidRPr="006A42C6" w:rsidRDefault="00BA053E">
            <w:pPr>
              <w:pStyle w:val="skn-slo6disp-block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proofErr w:type="spellStart"/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Neurolink</w:t>
            </w:r>
            <w:proofErr w:type="spellEnd"/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 xml:space="preserve"> English Teaching Academy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2388F7" w14:textId="77777777" w:rsidR="0090146A" w:rsidRPr="006A42C6" w:rsidRDefault="00BA053E">
            <w:pPr>
              <w:jc w:val="right"/>
              <w:textAlignment w:val="auto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Taichung</w:t>
            </w:r>
            <w:r w:rsidRPr="006A42C6">
              <w:rPr>
                <w:rStyle w:val="skn-slo6txt-capt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A42C6">
              <w:rPr>
                <w:rStyle w:val="skn-slo6tbl-inner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184A340A" w14:textId="77777777" w:rsidR="0090146A" w:rsidRPr="006A42C6" w:rsidRDefault="00BA053E">
            <w:pPr>
              <w:pStyle w:val="skn-slo6jobyear"/>
              <w:jc w:val="right"/>
              <w:rPr>
                <w:rStyle w:val="skn-slo6tbl-inner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July 2019 - April 2020</w:t>
            </w:r>
          </w:p>
        </w:tc>
      </w:tr>
    </w:tbl>
    <w:p w14:paraId="013ED6F5" w14:textId="77777777" w:rsidR="0090146A" w:rsidRPr="006A42C6" w:rsidRDefault="00BA053E">
      <w:pPr>
        <w:pStyle w:val="div"/>
        <w:spacing w:line="320" w:lineRule="exact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90146A" w:rsidRPr="006A42C6" w14:paraId="616B6AAB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C92B2D" w14:textId="77777777" w:rsidR="0090146A" w:rsidRPr="006A42C6" w:rsidRDefault="00BA053E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kn-slo6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English Teaching Assistant</w:t>
            </w:r>
          </w:p>
          <w:p w14:paraId="5A8A43B3" w14:textId="77777777" w:rsidR="0090146A" w:rsidRPr="006A42C6" w:rsidRDefault="00BA053E">
            <w:pPr>
              <w:pStyle w:val="skn-slo6disp-block"/>
              <w:rPr>
                <w:rStyle w:val="skn-slo6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kn-slo6txt-capt"/>
                <w:rFonts w:ascii="Garamond" w:eastAsia="STIX Two Text" w:hAnsi="Garamond" w:cs="STIX Two Text"/>
                <w:color w:val="050505"/>
                <w:sz w:val="20"/>
                <w:szCs w:val="20"/>
              </w:rPr>
              <w:t>Fulbright Taiwan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5413FB" w14:textId="77777777" w:rsidR="0090146A" w:rsidRPr="006A42C6" w:rsidRDefault="00BA053E">
            <w:pPr>
              <w:jc w:val="right"/>
              <w:textAlignment w:val="auto"/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>Taichung</w:t>
            </w:r>
            <w:r w:rsidRPr="006A42C6">
              <w:rPr>
                <w:rStyle w:val="skn-slo6txt-capt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A42C6">
              <w:rPr>
                <w:rStyle w:val="skn-slo6tbl-innertbl-inner"/>
                <w:rFonts w:ascii="Garamond" w:eastAsia="STIX Two Text" w:hAnsi="Garamond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058F3185" w14:textId="77777777" w:rsidR="0090146A" w:rsidRPr="006A42C6" w:rsidRDefault="00BA053E">
            <w:pPr>
              <w:pStyle w:val="skn-slo6jobyear"/>
              <w:jc w:val="right"/>
              <w:rPr>
                <w:rStyle w:val="skn-slo6tbl-innertbl-inner"/>
                <w:rFonts w:ascii="Garamond" w:eastAsia="STIX Two Text" w:hAnsi="Garamond" w:cs="STIX Two Text"/>
                <w:color w:val="050505"/>
                <w:sz w:val="20"/>
                <w:szCs w:val="20"/>
              </w:rPr>
            </w:pPr>
            <w:r w:rsidRPr="006A42C6">
              <w:rPr>
                <w:rStyle w:val="span"/>
                <w:rFonts w:ascii="Garamond" w:eastAsia="STIX Two Text" w:hAnsi="Garamond" w:cs="STIX Two Text"/>
                <w:color w:val="050505"/>
                <w:sz w:val="20"/>
                <w:szCs w:val="20"/>
              </w:rPr>
              <w:t>July 2018 - May 2019</w:t>
            </w:r>
          </w:p>
        </w:tc>
      </w:tr>
    </w:tbl>
    <w:p w14:paraId="3544F0DA" w14:textId="42F11A45" w:rsidR="00F90F8A" w:rsidRPr="006A42C6" w:rsidRDefault="00BA053E">
      <w:pPr>
        <w:pStyle w:val="skn-slo6disp-block"/>
        <w:spacing w:before="40"/>
        <w:rPr>
          <w:rStyle w:val="skn-slo6tbl-inner"/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Style w:val="span"/>
          <w:rFonts w:ascii="Garamond" w:eastAsia="STIX Two Text" w:hAnsi="Garamond" w:cs="STIX Two Text"/>
          <w:vanish/>
          <w:color w:val="050505"/>
          <w:sz w:val="20"/>
          <w:szCs w:val="20"/>
        </w:rPr>
        <w:t xml:space="preserve">Vanderbilt University, </w:t>
      </w:r>
      <w:r w:rsidRPr="006A42C6">
        <w:rPr>
          <w:rStyle w:val="skn-slo6txt-capt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Nashville</w:t>
      </w:r>
      <w:r w:rsidRPr="006A42C6">
        <w:rPr>
          <w:rStyle w:val="span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 xml:space="preserve">, </w:t>
      </w:r>
      <w:r w:rsidRPr="006A42C6">
        <w:rPr>
          <w:rStyle w:val="skn-slo6txt-capsCharacter"/>
          <w:rFonts w:ascii="Garamond" w:eastAsia="STIX Two Text" w:hAnsi="Garamond" w:cs="STIX Two Text"/>
          <w:b/>
          <w:bCs/>
          <w:vanish/>
          <w:color w:val="050505"/>
          <w:sz w:val="20"/>
          <w:szCs w:val="20"/>
        </w:rPr>
        <w:t>TN</w:t>
      </w:r>
    </w:p>
    <w:p w14:paraId="65DD5AAB" w14:textId="77777777" w:rsidR="00390D3D" w:rsidRPr="006A42C6" w:rsidRDefault="00390D3D" w:rsidP="00390D3D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Grants and projects</w:t>
      </w:r>
    </w:p>
    <w:p w14:paraId="0D133566" w14:textId="77777777" w:rsidR="004367DC" w:rsidRPr="006A42C6" w:rsidRDefault="004367DC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550CBD73" w14:textId="41017B51" w:rsidR="00064C99" w:rsidRPr="0013314E" w:rsidRDefault="00D855B7" w:rsidP="00390D3D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Instrumental Play/Critical Play: Conference and </w:t>
      </w:r>
      <w:proofErr w:type="spellStart"/>
      <w:r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Simulationism</w:t>
      </w:r>
      <w:proofErr w:type="spellEnd"/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. </w:t>
      </w:r>
      <w:r w:rsidR="000C5024">
        <w:rPr>
          <w:rFonts w:ascii="Garamond" w:eastAsia="STIX Two Text" w:hAnsi="Garamond" w:cs="STIX Two Text"/>
          <w:color w:val="050505"/>
          <w:sz w:val="20"/>
          <w:szCs w:val="20"/>
        </w:rPr>
        <w:t>University of Kentucky Conference and Workshop Grant.</w:t>
      </w:r>
      <w:r w:rsidR="0013314E">
        <w:rPr>
          <w:rFonts w:ascii="Garamond" w:eastAsia="STIX Two Text" w:hAnsi="Garamond" w:cs="STIX Two Text"/>
          <w:color w:val="050505"/>
          <w:sz w:val="20"/>
          <w:szCs w:val="20"/>
        </w:rPr>
        <w:t xml:space="preserve"> (In preparation)</w:t>
      </w:r>
    </w:p>
    <w:p w14:paraId="1E493E9B" w14:textId="77777777" w:rsidR="00064C99" w:rsidRDefault="00064C99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57658725" w14:textId="64CCC25C" w:rsidR="00A13AF9" w:rsidRPr="00A13AF9" w:rsidRDefault="00A13AF9" w:rsidP="00390D3D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4D6879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The Joyful, Interdisciplinary Possibilities in a Digital World: A Collection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, editor with Mohsin Yousufi, Alyssa Smith, Daniela Markazi, and Nathalie </w:t>
      </w:r>
      <w:r w:rsidRPr="00A54019">
        <w:rPr>
          <w:rFonts w:ascii="Garamond" w:eastAsia="STIX Two Text" w:hAnsi="Garamond" w:cs="STIX Two Text"/>
          <w:color w:val="050505"/>
          <w:sz w:val="20"/>
          <w:szCs w:val="20"/>
        </w:rPr>
        <w:t>Schäfer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. (In preparation)</w:t>
      </w:r>
    </w:p>
    <w:p w14:paraId="7845EA67" w14:textId="77777777" w:rsidR="00A13AF9" w:rsidRDefault="00A13AF9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1D9A29E4" w14:textId="6CFE711A" w:rsidR="005621AB" w:rsidRPr="006A42C6" w:rsidRDefault="00F53C68" w:rsidP="00390D3D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Digital Pedagogies Research Initiative, </w:t>
      </w:r>
      <w:r w:rsidR="000A2DFC" w:rsidRPr="006A42C6">
        <w:rPr>
          <w:rFonts w:ascii="Garamond" w:eastAsia="STIX Two Text" w:hAnsi="Garamond" w:cs="STIX Two Text"/>
          <w:color w:val="050505"/>
          <w:sz w:val="20"/>
          <w:szCs w:val="20"/>
        </w:rPr>
        <w:t>Project Co-Lead, Gaines Center Humanities Cooperative</w:t>
      </w:r>
      <w:r w:rsidR="00AF3EB5" w:rsidRPr="006A42C6">
        <w:rPr>
          <w:rFonts w:ascii="Garamond" w:eastAsia="STIX Two Text" w:hAnsi="Garamond" w:cs="STIX Two Text"/>
          <w:color w:val="050505"/>
          <w:sz w:val="20"/>
          <w:szCs w:val="20"/>
        </w:rPr>
        <w:t>s 2025-2026 (Funded $1,500)</w:t>
      </w:r>
    </w:p>
    <w:p w14:paraId="19AF477B" w14:textId="77777777" w:rsidR="005621AB" w:rsidRPr="006A42C6" w:rsidRDefault="005621AB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77EC2D75" w14:textId="3E45E000" w:rsidR="00390D3D" w:rsidRPr="006A42C6" w:rsidRDefault="00390D3D" w:rsidP="00390D3D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Examining Antiracist Gaming in the Actual Play Space,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Project Graduate Lead, Institutes for Advanced Topics in the Digital Humanities, National Endowment for the Humanities (Not Funded)</w:t>
      </w:r>
    </w:p>
    <w:p w14:paraId="3A98CB74" w14:textId="77777777" w:rsidR="00390D3D" w:rsidRPr="006A42C6" w:rsidRDefault="00390D3D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12580BD" w14:textId="77777777" w:rsidR="00D0519B" w:rsidRPr="006A42C6" w:rsidRDefault="00D0519B" w:rsidP="00D0519B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Service</w:t>
      </w:r>
    </w:p>
    <w:p w14:paraId="36C888D6" w14:textId="77777777" w:rsidR="00D0519B" w:rsidRPr="006A42C6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9D97DF4" w14:textId="2AA76242" w:rsidR="00705DEF" w:rsidRDefault="00705DEF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Editor</w:t>
      </w:r>
      <w:r w:rsidR="00714852" w:rsidRPr="006A42C6">
        <w:rPr>
          <w:rFonts w:ascii="Garamond" w:eastAsia="STIX Two Text" w:hAnsi="Garamond" w:cs="STIX Two Text"/>
          <w:color w:val="050505"/>
          <w:sz w:val="20"/>
          <w:szCs w:val="20"/>
        </w:rPr>
        <w:t>ial Board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, Press Start Journal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714852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    </w:t>
      </w:r>
      <w:r w:rsidR="003E134D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2025-Present</w:t>
      </w:r>
    </w:p>
    <w:p w14:paraId="4CB54F85" w14:textId="77777777" w:rsidR="00E94FFA" w:rsidRDefault="00E94FFA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5CE8E1B7" w14:textId="6DDDBFF8" w:rsidR="00E94FFA" w:rsidRPr="00E94FFA" w:rsidRDefault="00E94FFA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English Graduate Student Organization Social Chair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       </w:t>
      </w:r>
      <w:r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Present</w:t>
      </w:r>
    </w:p>
    <w:p w14:paraId="1980D45C" w14:textId="77777777" w:rsidR="000E6E2D" w:rsidRDefault="000E6E2D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6648CE9" w14:textId="54F6C217" w:rsidR="00657856" w:rsidRPr="006A42C6" w:rsidRDefault="003132AC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Host</w:t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and Organizer for “Gaming Across Boundaries” Conference</w:t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F447D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  <w:t xml:space="preserve">       </w:t>
      </w:r>
      <w:r w:rsidR="00F04C7A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2025-2026</w:t>
      </w:r>
    </w:p>
    <w:p w14:paraId="64CBBEA4" w14:textId="5EC0F1B5" w:rsidR="00657856" w:rsidRDefault="00851DDD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Keynote Dr. Ashlee Bird </w:t>
      </w:r>
    </w:p>
    <w:p w14:paraId="5C80AB4C" w14:textId="77777777" w:rsidR="00851DDD" w:rsidRPr="006A42C6" w:rsidRDefault="00851DDD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33EDFC49" w14:textId="58E36347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English Graduate Student Organization Co-President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</w:t>
      </w:r>
      <w:r w:rsidR="00284230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</w:t>
      </w:r>
      <w:r w:rsidR="00705DEF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2024-2025</w:t>
      </w:r>
    </w:p>
    <w:p w14:paraId="62536246" w14:textId="77777777" w:rsidR="0018497B" w:rsidRPr="006A42C6" w:rsidRDefault="0018497B" w:rsidP="00D051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581F9AB4" w14:textId="3B186597" w:rsidR="0018497B" w:rsidRDefault="003132AC" w:rsidP="00D051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Host</w:t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and 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>O</w:t>
      </w:r>
      <w:r w:rsidR="000109FC" w:rsidRPr="006A42C6">
        <w:rPr>
          <w:rFonts w:ascii="Garamond" w:eastAsia="STIX Two Text" w:hAnsi="Garamond" w:cs="STIX Two Text"/>
          <w:color w:val="050505"/>
          <w:sz w:val="20"/>
          <w:szCs w:val="20"/>
        </w:rPr>
        <w:t>rganizer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for “Leveling Up the Games </w:t>
      </w:r>
      <w:r w:rsidR="00DB0B83" w:rsidRPr="006A42C6">
        <w:rPr>
          <w:rFonts w:ascii="Garamond" w:eastAsia="STIX Two Text" w:hAnsi="Garamond" w:cs="STIX Two Text"/>
          <w:color w:val="050505"/>
          <w:sz w:val="20"/>
          <w:szCs w:val="20"/>
        </w:rPr>
        <w:t>Classroom”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Conference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              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   </w:t>
      </w:r>
      <w:r w:rsidR="00284230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 </w:t>
      </w:r>
      <w:r w:rsidR="00B11B91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="00F13C2A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2024-2025</w:t>
      </w:r>
    </w:p>
    <w:p w14:paraId="7DBCCA65" w14:textId="20E145E1" w:rsidR="003132AC" w:rsidRPr="003132AC" w:rsidRDefault="003132AC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 xml:space="preserve">Keynote </w:t>
      </w:r>
      <w:r w:rsidR="00851DDD">
        <w:rPr>
          <w:rFonts w:ascii="Garamond" w:eastAsia="STIX Two Text" w:hAnsi="Garamond" w:cs="STIX Two Text"/>
          <w:color w:val="050505"/>
          <w:sz w:val="20"/>
          <w:szCs w:val="20"/>
        </w:rPr>
        <w:t>Dr. Tore Olsson</w:t>
      </w:r>
    </w:p>
    <w:p w14:paraId="4EB7BCFD" w14:textId="77777777" w:rsidR="000109FC" w:rsidRPr="006A42C6" w:rsidRDefault="000109FC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73D8408" w14:textId="7D178FD1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Host and Organizer of EGSO Symposium, “(Re)Generation through Unprecedented Times,”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2023-2024</w:t>
      </w:r>
    </w:p>
    <w:p w14:paraId="79D28F71" w14:textId="0CEAB55C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Keynote</w:t>
      </w:r>
      <w:r w:rsidR="00851DDD">
        <w:rPr>
          <w:rFonts w:ascii="Garamond" w:eastAsia="STIX Two Text" w:hAnsi="Garamond" w:cs="STIX Two Text"/>
          <w:color w:val="050505"/>
          <w:sz w:val="20"/>
          <w:szCs w:val="20"/>
        </w:rPr>
        <w:t xml:space="preserve"> Dr.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Isiah Lavender III </w:t>
      </w:r>
    </w:p>
    <w:p w14:paraId="1DD5CA94" w14:textId="77777777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DC9523A" w14:textId="68C030C1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Student Award, “First-Year Award for Digital/Visual Composition,” 2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  <w:vertAlign w:val="superscript"/>
        </w:rPr>
        <w:t>nd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place                                                                                </w:t>
      </w:r>
      <w:r w:rsidR="00C95157"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2024</w:t>
      </w:r>
    </w:p>
    <w:p w14:paraId="1F645955" w14:textId="77777777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7C3D8AF" w14:textId="4110E619" w:rsidR="0018497B" w:rsidRPr="006A42C6" w:rsidRDefault="0018497B" w:rsidP="0018497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Student Award, “First-Year Essay Award,” 2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  <w:vertAlign w:val="superscript"/>
        </w:rPr>
        <w:t>nd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place 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        2024</w:t>
      </w:r>
    </w:p>
    <w:p w14:paraId="504ECB1A" w14:textId="77777777" w:rsidR="0018497B" w:rsidRPr="006A42C6" w:rsidRDefault="0018497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2841DC39" w14:textId="76E2F20E" w:rsidR="00350B84" w:rsidRPr="006A42C6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English Department Peer Mentor</w:t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18497B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</w:t>
      </w:r>
      <w:r w:rsidR="00C95157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      </w:t>
      </w:r>
      <w:r w:rsidR="0018497B"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 xml:space="preserve">  </w:t>
      </w:r>
      <w:r w:rsidRPr="006A42C6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August 2021-May 2022; August 2023-Present</w:t>
      </w:r>
    </w:p>
    <w:p w14:paraId="0D8DF237" w14:textId="6791377E" w:rsidR="00D02B9B" w:rsidRPr="006A42C6" w:rsidRDefault="00D02B9B" w:rsidP="00D02B9B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>
        <w:rPr>
          <w:rFonts w:ascii="Garamond" w:eastAsia="STIX Two Text" w:hAnsi="Garamond" w:cs="STIX Two Text"/>
        </w:rPr>
        <w:lastRenderedPageBreak/>
        <w:t>Invited Talks</w:t>
      </w:r>
    </w:p>
    <w:p w14:paraId="1991EAF8" w14:textId="77777777" w:rsidR="00D02B9B" w:rsidRDefault="00D02B9B" w:rsidP="00D02B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424087B8" w14:textId="77777777" w:rsidR="00D02B9B" w:rsidRDefault="00D02B9B" w:rsidP="00D02B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Panelist on University of Kentucky Graduate School’s “Entering Candidacy” Workshop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2026</w:t>
      </w:r>
    </w:p>
    <w:p w14:paraId="1DCF9CAF" w14:textId="77777777" w:rsidR="00F220A5" w:rsidRDefault="00F220A5" w:rsidP="00D02B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52C1EB8E" w14:textId="3372793D" w:rsidR="00F220A5" w:rsidRPr="00D72F25" w:rsidRDefault="009E7079" w:rsidP="00D02B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The Philadelphia Story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>: Star Power and Subverting the Romantic Comedy Formula</w:t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>
        <w:rPr>
          <w:rFonts w:ascii="Garamond" w:eastAsia="STIX Two Text" w:hAnsi="Garamond" w:cs="STIX Two Text"/>
          <w:color w:val="050505"/>
          <w:sz w:val="20"/>
          <w:szCs w:val="20"/>
        </w:rPr>
        <w:tab/>
      </w:r>
      <w:r w:rsidR="00D72F25"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  <w:t>2025</w:t>
      </w:r>
    </w:p>
    <w:p w14:paraId="26ED948E" w14:textId="77777777" w:rsidR="00D02B9B" w:rsidRDefault="00D02B9B" w:rsidP="00D02B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3D345DE0" w14:textId="06CA2DF2" w:rsidR="00D02B9B" w:rsidRPr="00D72F25" w:rsidRDefault="009C0F4C" w:rsidP="00D72F25">
      <w:pPr>
        <w:pStyle w:val="skn-slo6singlecolumn"/>
        <w:rPr>
          <w:rFonts w:ascii="Garamond" w:eastAsia="STIX Two Text" w:hAnsi="Garamond" w:cs="STIX Two Text"/>
          <w:i/>
          <w:iCs/>
          <w:color w:val="0000FF" w:themeColor="hyperlink"/>
          <w:sz w:val="20"/>
          <w:szCs w:val="20"/>
          <w:u w:val="single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YouTube i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nterview </w:t>
      </w:r>
      <w:r w:rsidR="004872B2">
        <w:rPr>
          <w:rFonts w:ascii="Garamond" w:eastAsia="STIX Two Text" w:hAnsi="Garamond" w:cs="STIX Two Text"/>
          <w:color w:val="050505"/>
          <w:sz w:val="20"/>
          <w:szCs w:val="20"/>
        </w:rPr>
        <w:t>on “Becoming Halfling,”</w:t>
      </w:r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  <w:proofErr w:type="spellStart"/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>D&amp;Disability</w:t>
      </w:r>
      <w:proofErr w:type="spellEnd"/>
      <w:r w:rsidRPr="00C153C2">
        <w:rPr>
          <w:rFonts w:ascii="Garamond" w:eastAsia="STIX Two Text" w:hAnsi="Garamond" w:cs="STIX Two Text"/>
          <w:color w:val="050505"/>
          <w:sz w:val="20"/>
          <w:szCs w:val="20"/>
        </w:rPr>
        <w:t xml:space="preserve">-- </w:t>
      </w:r>
      <w:hyperlink r:id="rId14" w:history="1">
        <w:r w:rsidRPr="00C153C2">
          <w:rPr>
            <w:rStyle w:val="Hyperlink"/>
            <w:rFonts w:ascii="Garamond" w:eastAsia="STIX Two Text" w:hAnsi="Garamond" w:cs="STIX Two Text"/>
            <w:sz w:val="20"/>
            <w:szCs w:val="20"/>
          </w:rPr>
          <w:t>https://www.youtube.com/watch?v=ynpHye3vsVU</w:t>
        </w:r>
      </w:hyperlink>
      <w:r w:rsidR="00F220A5">
        <w:tab/>
      </w:r>
      <w:r w:rsidR="00F220A5">
        <w:tab/>
      </w:r>
      <w:r w:rsidR="00F220A5">
        <w:rPr>
          <w:rFonts w:ascii="Garamond" w:hAnsi="Garamond"/>
          <w:i/>
          <w:iCs/>
          <w:sz w:val="20"/>
          <w:szCs w:val="20"/>
        </w:rPr>
        <w:t>2023</w:t>
      </w:r>
    </w:p>
    <w:p w14:paraId="14AD400B" w14:textId="490AC500" w:rsidR="00D0519B" w:rsidRPr="006A42C6" w:rsidRDefault="00D0519B" w:rsidP="00D0519B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Professional Organizations</w:t>
      </w:r>
    </w:p>
    <w:p w14:paraId="557E9739" w14:textId="77777777" w:rsidR="00D0519B" w:rsidRPr="006A42C6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47C4C81" w14:textId="351C741A" w:rsidR="00D0519B" w:rsidRPr="006A42C6" w:rsidRDefault="00D0519B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Popular Culture Association</w:t>
      </w:r>
    </w:p>
    <w:p w14:paraId="6254F249" w14:textId="77777777" w:rsidR="00705DF4" w:rsidRPr="006A42C6" w:rsidRDefault="00705DF4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742B1E30" w14:textId="1D94A315" w:rsidR="00705DF4" w:rsidRPr="006A42C6" w:rsidRDefault="00705DF4" w:rsidP="00D0519B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Society for Cinema and Media Studies </w:t>
      </w:r>
    </w:p>
    <w:p w14:paraId="5F8FF928" w14:textId="77777777" w:rsidR="00D0519B" w:rsidRPr="006A42C6" w:rsidRDefault="00D0519B" w:rsidP="00D0519B">
      <w:pPr>
        <w:pStyle w:val="skn-slo6singlecolumn"/>
        <w:rPr>
          <w:rFonts w:ascii="Garamond" w:eastAsia="STIX Two Text" w:hAnsi="Garamond" w:cs="STIX Two Text"/>
          <w:i/>
          <w:iCs/>
          <w:color w:val="050505"/>
          <w:sz w:val="20"/>
          <w:szCs w:val="20"/>
        </w:rPr>
      </w:pPr>
    </w:p>
    <w:p w14:paraId="35FB380A" w14:textId="55062836" w:rsidR="00D0519B" w:rsidRDefault="00893803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Modern Language Association </w:t>
      </w:r>
    </w:p>
    <w:p w14:paraId="0852F5FE" w14:textId="77777777" w:rsidR="000C3816" w:rsidRDefault="000C381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99B1F66" w14:textId="70EF980B" w:rsidR="000C3816" w:rsidRPr="006A42C6" w:rsidRDefault="000C381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>
        <w:rPr>
          <w:rFonts w:ascii="Garamond" w:eastAsia="STIX Two Text" w:hAnsi="Garamond" w:cs="STIX Two Text"/>
          <w:color w:val="050505"/>
          <w:sz w:val="20"/>
          <w:szCs w:val="20"/>
        </w:rPr>
        <w:t>Society for Social Studies of Science</w:t>
      </w:r>
    </w:p>
    <w:p w14:paraId="213EBF51" w14:textId="77777777" w:rsidR="00CC1E66" w:rsidRPr="006A42C6" w:rsidRDefault="00CC1E6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12EE55E" w14:textId="0844599C" w:rsidR="00CC1E66" w:rsidRPr="006A42C6" w:rsidRDefault="00CC1E66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International Association for the Fantastic in the Arts</w:t>
      </w:r>
    </w:p>
    <w:p w14:paraId="19005B0C" w14:textId="77777777" w:rsidR="004367DC" w:rsidRPr="006A42C6" w:rsidRDefault="004367DC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607F30E0" w14:textId="1C0C87C3" w:rsidR="004367DC" w:rsidRPr="006A42C6" w:rsidRDefault="004367DC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proofErr w:type="spellStart"/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Multi</w:t>
      </w:r>
      <w:r w:rsidR="002C75B0" w:rsidRPr="006A42C6">
        <w:rPr>
          <w:rFonts w:ascii="Garamond" w:eastAsia="STIX Two Text" w:hAnsi="Garamond" w:cs="STIX Two Text"/>
          <w:color w:val="050505"/>
          <w:sz w:val="20"/>
          <w:szCs w:val="20"/>
        </w:rPr>
        <w:t>P</w:t>
      </w: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lay</w:t>
      </w:r>
      <w:proofErr w:type="spellEnd"/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Network</w:t>
      </w:r>
    </w:p>
    <w:p w14:paraId="70CEA131" w14:textId="39F60C7C" w:rsidR="00DE140E" w:rsidRPr="006A42C6" w:rsidRDefault="00DE140E" w:rsidP="00DE140E">
      <w:pPr>
        <w:pStyle w:val="skn-slo6sectiontitle"/>
        <w:pBdr>
          <w:bottom w:val="single" w:sz="8" w:space="0" w:color="050505"/>
        </w:pBdr>
        <w:spacing w:before="500"/>
        <w:rPr>
          <w:rFonts w:ascii="Garamond" w:eastAsia="STIX Two Text" w:hAnsi="Garamond" w:cs="STIX Two Text"/>
        </w:rPr>
      </w:pPr>
      <w:r w:rsidRPr="006A42C6">
        <w:rPr>
          <w:rFonts w:ascii="Garamond" w:eastAsia="STIX Two Text" w:hAnsi="Garamond" w:cs="STIX Two Text"/>
        </w:rPr>
        <w:t>References</w:t>
      </w:r>
    </w:p>
    <w:p w14:paraId="46100CFA" w14:textId="77777777" w:rsidR="00DE140E" w:rsidRPr="006A42C6" w:rsidRDefault="00DE140E">
      <w:pPr>
        <w:pStyle w:val="skn-slo6singlecolumn"/>
        <w:rPr>
          <w:rStyle w:val="Hyperlink"/>
          <w:rFonts w:ascii="Garamond" w:eastAsia="STIX Two Text" w:hAnsi="Garamond" w:cs="STIX Two Text"/>
          <w:sz w:val="20"/>
          <w:szCs w:val="20"/>
        </w:rPr>
      </w:pPr>
    </w:p>
    <w:p w14:paraId="549039EB" w14:textId="25F2171C" w:rsidR="00903195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Shauna Morgan</w:t>
      </w:r>
    </w:p>
    <w:p w14:paraId="3B993901" w14:textId="1A8A5693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University of Kentucky</w:t>
      </w:r>
    </w:p>
    <w:p w14:paraId="4426F782" w14:textId="50821C44" w:rsidR="00DE140E" w:rsidRPr="006A42C6" w:rsidRDefault="002B63E5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hyperlink r:id="rId15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Shauna.Morgan@uky.edu</w:t>
        </w:r>
      </w:hyperlink>
    </w:p>
    <w:p w14:paraId="184CE957" w14:textId="77777777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9F1E770" w14:textId="767097D2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Kishonna Gray</w:t>
      </w:r>
    </w:p>
    <w:p w14:paraId="5971EC1B" w14:textId="494B640D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University of Michigan</w:t>
      </w:r>
    </w:p>
    <w:p w14:paraId="74541486" w14:textId="0A354D68" w:rsidR="00DE140E" w:rsidRPr="006A42C6" w:rsidRDefault="002B63E5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hyperlink r:id="rId16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Kishonna@umich.edu</w:t>
        </w:r>
      </w:hyperlink>
    </w:p>
    <w:p w14:paraId="007D6AC1" w14:textId="77777777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5C3C0FCD" w14:textId="28A2B068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Dr. Megan </w:t>
      </w:r>
      <w:proofErr w:type="spellStart"/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Condis</w:t>
      </w:r>
      <w:proofErr w:type="spellEnd"/>
    </w:p>
    <w:p w14:paraId="7B890304" w14:textId="615B9E5D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Texas Tech University</w:t>
      </w:r>
    </w:p>
    <w:p w14:paraId="6786B98D" w14:textId="0FB00D41" w:rsidR="00DE140E" w:rsidRPr="006A42C6" w:rsidRDefault="002B63E5">
      <w:pPr>
        <w:pStyle w:val="skn-slo6singlecolumn"/>
        <w:rPr>
          <w:rFonts w:ascii="Garamond" w:hAnsi="Garamond"/>
        </w:rPr>
      </w:pPr>
      <w:hyperlink r:id="rId17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Megan.Condis@ttu.edu</w:t>
        </w:r>
      </w:hyperlink>
    </w:p>
    <w:p w14:paraId="2BB0CD4B" w14:textId="77777777" w:rsidR="001F6E7F" w:rsidRPr="006A42C6" w:rsidRDefault="001F6E7F">
      <w:pPr>
        <w:pStyle w:val="skn-slo6singlecolumn"/>
        <w:rPr>
          <w:rFonts w:ascii="Garamond" w:hAnsi="Garamond"/>
        </w:rPr>
      </w:pPr>
    </w:p>
    <w:p w14:paraId="4E926B98" w14:textId="4AEBAFEE" w:rsidR="001F6E7F" w:rsidRPr="006A42C6" w:rsidRDefault="001F6E7F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Jor</w:t>
      </w:r>
      <w:r w:rsidR="003C12B7" w:rsidRPr="006A42C6">
        <w:rPr>
          <w:rFonts w:ascii="Garamond" w:eastAsia="STIX Two Text" w:hAnsi="Garamond" w:cs="STIX Two Text"/>
          <w:color w:val="050505"/>
          <w:sz w:val="20"/>
          <w:szCs w:val="20"/>
        </w:rPr>
        <w:t>dan Brower</w:t>
      </w:r>
    </w:p>
    <w:p w14:paraId="16A63315" w14:textId="23C55812" w:rsidR="003C12B7" w:rsidRPr="006A42C6" w:rsidRDefault="003C12B7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University of Kentucky</w:t>
      </w:r>
    </w:p>
    <w:p w14:paraId="29C1C4F8" w14:textId="4D37078B" w:rsidR="003C12B7" w:rsidRPr="006A42C6" w:rsidRDefault="003C12B7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hyperlink r:id="rId18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Jordan.Brower@uky.edu</w:t>
        </w:r>
      </w:hyperlink>
    </w:p>
    <w:p w14:paraId="0F815B3A" w14:textId="77777777" w:rsidR="003C12B7" w:rsidRPr="006A42C6" w:rsidRDefault="003C12B7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0D7F6704" w14:textId="3AF2DAF3" w:rsidR="003C12B7" w:rsidRPr="006A42C6" w:rsidRDefault="003C12B7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Jap</w:t>
      </w:r>
      <w:r w:rsidR="003E0779" w:rsidRPr="006A42C6">
        <w:rPr>
          <w:rFonts w:ascii="Garamond" w:eastAsia="STIX Two Text" w:hAnsi="Garamond" w:cs="STIX Two Text"/>
          <w:color w:val="050505"/>
          <w:sz w:val="20"/>
          <w:szCs w:val="20"/>
        </w:rPr>
        <w:t>-Nanak Makkar</w:t>
      </w:r>
    </w:p>
    <w:p w14:paraId="02F984BF" w14:textId="66532B1B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University of Kentucky</w:t>
      </w:r>
    </w:p>
    <w:p w14:paraId="46F932F7" w14:textId="696E00FC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hyperlink r:id="rId19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Jap-Nanak.Makkar@uky.edu</w:t>
        </w:r>
      </w:hyperlink>
    </w:p>
    <w:p w14:paraId="0A95BCE3" w14:textId="77777777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ACF5943" w14:textId="6C3E0375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Dr. Regina Hamilton-Townsend</w:t>
      </w:r>
    </w:p>
    <w:p w14:paraId="7B34E417" w14:textId="7D30FB6F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>University of Kentucky</w:t>
      </w:r>
    </w:p>
    <w:p w14:paraId="16AEE308" w14:textId="33F1A179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hyperlink r:id="rId20" w:history="1">
        <w:r w:rsidRPr="006A42C6">
          <w:rPr>
            <w:rStyle w:val="Hyperlink"/>
            <w:rFonts w:ascii="Garamond" w:eastAsia="STIX Two Text" w:hAnsi="Garamond" w:cs="STIX Two Text"/>
            <w:sz w:val="20"/>
            <w:szCs w:val="20"/>
          </w:rPr>
          <w:t>Regina.Hamilton@uky.edu</w:t>
        </w:r>
      </w:hyperlink>
    </w:p>
    <w:p w14:paraId="4A59A2D9" w14:textId="77777777" w:rsidR="003E0779" w:rsidRPr="006A42C6" w:rsidRDefault="003E0779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403DF122" w14:textId="77777777" w:rsidR="00DE140E" w:rsidRPr="006A42C6" w:rsidRDefault="00DE140E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</w:p>
    <w:p w14:paraId="1403AEF0" w14:textId="0EBDDE2C" w:rsidR="002B63E5" w:rsidRPr="006A42C6" w:rsidRDefault="002B63E5">
      <w:pPr>
        <w:pStyle w:val="skn-slo6singlecolumn"/>
        <w:rPr>
          <w:rFonts w:ascii="Garamond" w:eastAsia="STIX Two Text" w:hAnsi="Garamond" w:cs="STIX Two Text"/>
          <w:color w:val="050505"/>
          <w:sz w:val="20"/>
          <w:szCs w:val="20"/>
        </w:rPr>
      </w:pPr>
      <w:r w:rsidRPr="006A42C6">
        <w:rPr>
          <w:rFonts w:ascii="Garamond" w:eastAsia="STIX Two Text" w:hAnsi="Garamond" w:cs="STIX Two Text"/>
          <w:color w:val="050505"/>
          <w:sz w:val="20"/>
          <w:szCs w:val="20"/>
        </w:rPr>
        <w:t xml:space="preserve"> </w:t>
      </w:r>
    </w:p>
    <w:sectPr w:rsidR="002B63E5" w:rsidRPr="006A42C6" w:rsidSect="00703C94">
      <w:headerReference w:type="default" r:id="rId21"/>
      <w:footerReference w:type="default" r:id="rId22"/>
      <w:pgSz w:w="12240" w:h="15840"/>
      <w:pgMar w:top="460" w:right="860" w:bottom="460" w:left="860" w:header="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88742" w14:textId="77777777" w:rsidR="000923CB" w:rsidRDefault="000923CB">
      <w:pPr>
        <w:spacing w:line="240" w:lineRule="auto"/>
      </w:pPr>
      <w:r>
        <w:separator/>
      </w:r>
    </w:p>
  </w:endnote>
  <w:endnote w:type="continuationSeparator" w:id="0">
    <w:p w14:paraId="055D130C" w14:textId="77777777" w:rsidR="000923CB" w:rsidRDefault="000923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IX Two Text">
    <w:altName w:val="Calibri"/>
    <w:charset w:val="00"/>
    <w:family w:val="auto"/>
    <w:pitch w:val="default"/>
    <w:sig w:usb0="00000000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0A2E873-0101-4EF0-B3C0-C5AACF5E968C}"/>
    <w:embedBold r:id="rId2" w:fontKey="{077A7463-762E-421C-A498-B1311DA773F9}"/>
    <w:embedItalic r:id="rId3" w:fontKey="{A1E8412B-6901-47B3-BD5D-7F3CE1937BFD}"/>
    <w:embedBoldItalic r:id="rId4" w:fontKey="{373B4D39-0F12-4B38-B7A4-B320EABB78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8F22C3B-54D8-4855-9F6E-A718988F8B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4F6EB" w14:textId="38883302" w:rsidR="00A50C33" w:rsidRDefault="000923CB">
    <w:pPr>
      <w:pStyle w:val="Footer"/>
      <w:jc w:val="center"/>
    </w:pPr>
    <w:sdt>
      <w:sdtPr>
        <w:id w:val="-9241781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50C33">
          <w:fldChar w:fldCharType="begin"/>
        </w:r>
        <w:r w:rsidR="00A50C33">
          <w:instrText xml:space="preserve"> PAGE   \* MERGEFORMAT </w:instrText>
        </w:r>
        <w:r w:rsidR="00A50C33">
          <w:fldChar w:fldCharType="separate"/>
        </w:r>
        <w:r w:rsidR="00A50C33">
          <w:rPr>
            <w:noProof/>
          </w:rPr>
          <w:t>2</w:t>
        </w:r>
        <w:r w:rsidR="00A50C33">
          <w:rPr>
            <w:noProof/>
          </w:rPr>
          <w:fldChar w:fldCharType="end"/>
        </w:r>
      </w:sdtContent>
    </w:sdt>
  </w:p>
  <w:p w14:paraId="616E8C3D" w14:textId="09B367E3" w:rsidR="0090146A" w:rsidRDefault="0090146A">
    <w:pPr>
      <w:spacing w:line="2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44B57" w14:textId="77777777" w:rsidR="000923CB" w:rsidRDefault="000923CB">
      <w:pPr>
        <w:spacing w:line="240" w:lineRule="auto"/>
      </w:pPr>
      <w:r>
        <w:separator/>
      </w:r>
    </w:p>
  </w:footnote>
  <w:footnote w:type="continuationSeparator" w:id="0">
    <w:p w14:paraId="56F2CD0A" w14:textId="77777777" w:rsidR="000923CB" w:rsidRDefault="000923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9473" w14:textId="77777777" w:rsidR="0090146A" w:rsidRDefault="00BA053E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56989FD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71042B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278EE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A42C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B44D7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4EE1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122C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549B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DEFB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9FE6D3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724E8A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FE7F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2EF4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7C13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266A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9AF3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0C13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1AE8A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6A22152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D2463E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A04E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08E5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BA64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7E3D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54E8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0EC86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CCDB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6A4278A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39CE09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F839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5C7F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FEC5B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22E0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F6434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65E53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EE05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5F4ABA4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2DE645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08A9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132C8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467C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FEAF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A860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76874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41EF6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B147A9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9E6C13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9A62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4AA1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C400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DEABD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AB4CA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2A85F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5295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F21CC6C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BDB437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6BC23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581B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1AEB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FA3B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403A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0E66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C0088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AB10FE4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A25A03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2AD0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C458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8C4C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A2DC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42F4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52D3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8403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80BE99B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DDFCC0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D5E5D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FEE3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6449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8C68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BAE2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44A1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A026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007242268">
    <w:abstractNumId w:val="0"/>
  </w:num>
  <w:num w:numId="2" w16cid:durableId="1077483469">
    <w:abstractNumId w:val="1"/>
  </w:num>
  <w:num w:numId="3" w16cid:durableId="1583761431">
    <w:abstractNumId w:val="2"/>
  </w:num>
  <w:num w:numId="4" w16cid:durableId="433942126">
    <w:abstractNumId w:val="3"/>
  </w:num>
  <w:num w:numId="5" w16cid:durableId="120151927">
    <w:abstractNumId w:val="4"/>
  </w:num>
  <w:num w:numId="6" w16cid:durableId="362247357">
    <w:abstractNumId w:val="5"/>
  </w:num>
  <w:num w:numId="7" w16cid:durableId="1930969414">
    <w:abstractNumId w:val="6"/>
  </w:num>
  <w:num w:numId="8" w16cid:durableId="1989821926">
    <w:abstractNumId w:val="7"/>
  </w:num>
  <w:num w:numId="9" w16cid:durableId="12073322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46A"/>
    <w:rsid w:val="0000296E"/>
    <w:rsid w:val="000109FC"/>
    <w:rsid w:val="000144E8"/>
    <w:rsid w:val="0002565D"/>
    <w:rsid w:val="000263AC"/>
    <w:rsid w:val="00034C52"/>
    <w:rsid w:val="000355C7"/>
    <w:rsid w:val="0003780A"/>
    <w:rsid w:val="00050A8E"/>
    <w:rsid w:val="000535D0"/>
    <w:rsid w:val="000538DB"/>
    <w:rsid w:val="00061309"/>
    <w:rsid w:val="00061E07"/>
    <w:rsid w:val="00064C99"/>
    <w:rsid w:val="00073630"/>
    <w:rsid w:val="00073B6C"/>
    <w:rsid w:val="0007521A"/>
    <w:rsid w:val="00077335"/>
    <w:rsid w:val="00077772"/>
    <w:rsid w:val="0008012D"/>
    <w:rsid w:val="00080BEB"/>
    <w:rsid w:val="00082ED1"/>
    <w:rsid w:val="00083B41"/>
    <w:rsid w:val="00085ED5"/>
    <w:rsid w:val="00087BF7"/>
    <w:rsid w:val="000923CB"/>
    <w:rsid w:val="00097588"/>
    <w:rsid w:val="000A0086"/>
    <w:rsid w:val="000A2DFC"/>
    <w:rsid w:val="000A3996"/>
    <w:rsid w:val="000A473F"/>
    <w:rsid w:val="000C0428"/>
    <w:rsid w:val="000C3816"/>
    <w:rsid w:val="000C46EB"/>
    <w:rsid w:val="000C47D7"/>
    <w:rsid w:val="000C4DE8"/>
    <w:rsid w:val="000C5024"/>
    <w:rsid w:val="000C5E99"/>
    <w:rsid w:val="000C672C"/>
    <w:rsid w:val="000E1149"/>
    <w:rsid w:val="000E6E2D"/>
    <w:rsid w:val="000F0E82"/>
    <w:rsid w:val="000F10C8"/>
    <w:rsid w:val="000F1CF2"/>
    <w:rsid w:val="0010430B"/>
    <w:rsid w:val="00110A37"/>
    <w:rsid w:val="001156E5"/>
    <w:rsid w:val="001210B9"/>
    <w:rsid w:val="00127FCE"/>
    <w:rsid w:val="00132644"/>
    <w:rsid w:val="0013314E"/>
    <w:rsid w:val="00141FC3"/>
    <w:rsid w:val="001474D8"/>
    <w:rsid w:val="00154E4C"/>
    <w:rsid w:val="0016192D"/>
    <w:rsid w:val="00164CAD"/>
    <w:rsid w:val="00171BC9"/>
    <w:rsid w:val="00177195"/>
    <w:rsid w:val="001817A2"/>
    <w:rsid w:val="00183144"/>
    <w:rsid w:val="00183F1C"/>
    <w:rsid w:val="0018497B"/>
    <w:rsid w:val="00185F5D"/>
    <w:rsid w:val="00187516"/>
    <w:rsid w:val="001876D0"/>
    <w:rsid w:val="00190552"/>
    <w:rsid w:val="001912BF"/>
    <w:rsid w:val="001942AD"/>
    <w:rsid w:val="001A516C"/>
    <w:rsid w:val="001B2CBB"/>
    <w:rsid w:val="001C1F55"/>
    <w:rsid w:val="001D08B3"/>
    <w:rsid w:val="001D249A"/>
    <w:rsid w:val="001D58C6"/>
    <w:rsid w:val="001E6A31"/>
    <w:rsid w:val="001F1883"/>
    <w:rsid w:val="001F2044"/>
    <w:rsid w:val="001F2C43"/>
    <w:rsid w:val="001F2D01"/>
    <w:rsid w:val="001F6E7F"/>
    <w:rsid w:val="00203224"/>
    <w:rsid w:val="002054A1"/>
    <w:rsid w:val="00212AE3"/>
    <w:rsid w:val="0021554B"/>
    <w:rsid w:val="002167ED"/>
    <w:rsid w:val="00223512"/>
    <w:rsid w:val="00226BE9"/>
    <w:rsid w:val="00226EE4"/>
    <w:rsid w:val="00231355"/>
    <w:rsid w:val="00233671"/>
    <w:rsid w:val="00235357"/>
    <w:rsid w:val="0024496F"/>
    <w:rsid w:val="00247926"/>
    <w:rsid w:val="00254B94"/>
    <w:rsid w:val="002569F3"/>
    <w:rsid w:val="002658B5"/>
    <w:rsid w:val="00267CEE"/>
    <w:rsid w:val="00270A54"/>
    <w:rsid w:val="00273AF1"/>
    <w:rsid w:val="00284230"/>
    <w:rsid w:val="00287AE5"/>
    <w:rsid w:val="002904C7"/>
    <w:rsid w:val="00296E37"/>
    <w:rsid w:val="002A05E7"/>
    <w:rsid w:val="002B59B2"/>
    <w:rsid w:val="002B63E5"/>
    <w:rsid w:val="002C65F4"/>
    <w:rsid w:val="002C75B0"/>
    <w:rsid w:val="002E6FC3"/>
    <w:rsid w:val="003001F0"/>
    <w:rsid w:val="003027E4"/>
    <w:rsid w:val="00303048"/>
    <w:rsid w:val="00306882"/>
    <w:rsid w:val="0031130D"/>
    <w:rsid w:val="003132AC"/>
    <w:rsid w:val="003139FF"/>
    <w:rsid w:val="0031582A"/>
    <w:rsid w:val="0033458E"/>
    <w:rsid w:val="00340923"/>
    <w:rsid w:val="00343ACD"/>
    <w:rsid w:val="00350B84"/>
    <w:rsid w:val="00350FF4"/>
    <w:rsid w:val="0036076A"/>
    <w:rsid w:val="00361170"/>
    <w:rsid w:val="00362D7F"/>
    <w:rsid w:val="00363B44"/>
    <w:rsid w:val="00367783"/>
    <w:rsid w:val="00372433"/>
    <w:rsid w:val="00375AF9"/>
    <w:rsid w:val="00375BB6"/>
    <w:rsid w:val="003779A9"/>
    <w:rsid w:val="003801A0"/>
    <w:rsid w:val="0038149B"/>
    <w:rsid w:val="0038511A"/>
    <w:rsid w:val="00387C4A"/>
    <w:rsid w:val="00390CE3"/>
    <w:rsid w:val="00390D3D"/>
    <w:rsid w:val="00394941"/>
    <w:rsid w:val="00397B22"/>
    <w:rsid w:val="00397EB4"/>
    <w:rsid w:val="003A2916"/>
    <w:rsid w:val="003A4ACE"/>
    <w:rsid w:val="003A504F"/>
    <w:rsid w:val="003B4610"/>
    <w:rsid w:val="003B5F5E"/>
    <w:rsid w:val="003B7795"/>
    <w:rsid w:val="003C1200"/>
    <w:rsid w:val="003C12B7"/>
    <w:rsid w:val="003C508E"/>
    <w:rsid w:val="003C7EF3"/>
    <w:rsid w:val="003D7C4B"/>
    <w:rsid w:val="003E0779"/>
    <w:rsid w:val="003E134D"/>
    <w:rsid w:val="003E1E37"/>
    <w:rsid w:val="003E39BC"/>
    <w:rsid w:val="003E4285"/>
    <w:rsid w:val="003F0B33"/>
    <w:rsid w:val="003F3ADF"/>
    <w:rsid w:val="003F45F4"/>
    <w:rsid w:val="003F5024"/>
    <w:rsid w:val="003F5999"/>
    <w:rsid w:val="00401011"/>
    <w:rsid w:val="00405D1C"/>
    <w:rsid w:val="00406868"/>
    <w:rsid w:val="00410B36"/>
    <w:rsid w:val="00416FE6"/>
    <w:rsid w:val="0042142A"/>
    <w:rsid w:val="004367DC"/>
    <w:rsid w:val="00437AC2"/>
    <w:rsid w:val="00441029"/>
    <w:rsid w:val="00447D1B"/>
    <w:rsid w:val="00452F29"/>
    <w:rsid w:val="00465053"/>
    <w:rsid w:val="00465409"/>
    <w:rsid w:val="004675B8"/>
    <w:rsid w:val="00472487"/>
    <w:rsid w:val="0048580C"/>
    <w:rsid w:val="004872B2"/>
    <w:rsid w:val="00494BD1"/>
    <w:rsid w:val="0049611A"/>
    <w:rsid w:val="004A5133"/>
    <w:rsid w:val="004A6AC7"/>
    <w:rsid w:val="004A7896"/>
    <w:rsid w:val="004B5433"/>
    <w:rsid w:val="004B5B84"/>
    <w:rsid w:val="004C0745"/>
    <w:rsid w:val="004C18FA"/>
    <w:rsid w:val="004C26D9"/>
    <w:rsid w:val="004C4CAC"/>
    <w:rsid w:val="004C7846"/>
    <w:rsid w:val="004D0192"/>
    <w:rsid w:val="004D4FF9"/>
    <w:rsid w:val="004E3CD1"/>
    <w:rsid w:val="004F41DA"/>
    <w:rsid w:val="00506B1C"/>
    <w:rsid w:val="00510864"/>
    <w:rsid w:val="005225FF"/>
    <w:rsid w:val="00522A35"/>
    <w:rsid w:val="005234A0"/>
    <w:rsid w:val="00527D67"/>
    <w:rsid w:val="00535DD3"/>
    <w:rsid w:val="00544F1F"/>
    <w:rsid w:val="005564DD"/>
    <w:rsid w:val="00560F57"/>
    <w:rsid w:val="005621AB"/>
    <w:rsid w:val="00565C38"/>
    <w:rsid w:val="00584A9E"/>
    <w:rsid w:val="00596118"/>
    <w:rsid w:val="005A6A00"/>
    <w:rsid w:val="005B0C27"/>
    <w:rsid w:val="005B2D17"/>
    <w:rsid w:val="005C1896"/>
    <w:rsid w:val="005C1DEC"/>
    <w:rsid w:val="005C37AD"/>
    <w:rsid w:val="005C3B9C"/>
    <w:rsid w:val="005C65A4"/>
    <w:rsid w:val="005D253F"/>
    <w:rsid w:val="005F260E"/>
    <w:rsid w:val="005F59C3"/>
    <w:rsid w:val="005F5D0C"/>
    <w:rsid w:val="005F5F49"/>
    <w:rsid w:val="005F6310"/>
    <w:rsid w:val="00611DCB"/>
    <w:rsid w:val="00620BE5"/>
    <w:rsid w:val="0062519C"/>
    <w:rsid w:val="006269CA"/>
    <w:rsid w:val="0063467C"/>
    <w:rsid w:val="006377ED"/>
    <w:rsid w:val="00637E67"/>
    <w:rsid w:val="006445C9"/>
    <w:rsid w:val="00650309"/>
    <w:rsid w:val="0065325D"/>
    <w:rsid w:val="00657856"/>
    <w:rsid w:val="00662669"/>
    <w:rsid w:val="006654A6"/>
    <w:rsid w:val="006668AA"/>
    <w:rsid w:val="00666C5B"/>
    <w:rsid w:val="006672C0"/>
    <w:rsid w:val="00670E1C"/>
    <w:rsid w:val="006811E0"/>
    <w:rsid w:val="00686A3F"/>
    <w:rsid w:val="006909BB"/>
    <w:rsid w:val="00693873"/>
    <w:rsid w:val="00695324"/>
    <w:rsid w:val="00695F83"/>
    <w:rsid w:val="0069785D"/>
    <w:rsid w:val="006A2071"/>
    <w:rsid w:val="006A42C6"/>
    <w:rsid w:val="006A5594"/>
    <w:rsid w:val="006B36F2"/>
    <w:rsid w:val="006C01C5"/>
    <w:rsid w:val="006C1B32"/>
    <w:rsid w:val="006C324C"/>
    <w:rsid w:val="006C34DD"/>
    <w:rsid w:val="006C3B50"/>
    <w:rsid w:val="006C5F9F"/>
    <w:rsid w:val="006C6DFC"/>
    <w:rsid w:val="006C7426"/>
    <w:rsid w:val="006F2A55"/>
    <w:rsid w:val="006F40E0"/>
    <w:rsid w:val="006F57AA"/>
    <w:rsid w:val="006F6EFA"/>
    <w:rsid w:val="00703C94"/>
    <w:rsid w:val="00704498"/>
    <w:rsid w:val="00705DEF"/>
    <w:rsid w:val="00705DF4"/>
    <w:rsid w:val="00710AD3"/>
    <w:rsid w:val="00710E7B"/>
    <w:rsid w:val="007115A8"/>
    <w:rsid w:val="00714852"/>
    <w:rsid w:val="007225A7"/>
    <w:rsid w:val="00723243"/>
    <w:rsid w:val="007243B0"/>
    <w:rsid w:val="00725262"/>
    <w:rsid w:val="0073155B"/>
    <w:rsid w:val="00734B68"/>
    <w:rsid w:val="00736685"/>
    <w:rsid w:val="0073757A"/>
    <w:rsid w:val="007409D4"/>
    <w:rsid w:val="00741C87"/>
    <w:rsid w:val="00742EE0"/>
    <w:rsid w:val="00745163"/>
    <w:rsid w:val="00747767"/>
    <w:rsid w:val="00752C6D"/>
    <w:rsid w:val="00765502"/>
    <w:rsid w:val="007669B5"/>
    <w:rsid w:val="00781D54"/>
    <w:rsid w:val="00784BD7"/>
    <w:rsid w:val="00787C2E"/>
    <w:rsid w:val="007911DF"/>
    <w:rsid w:val="00797774"/>
    <w:rsid w:val="007A3C85"/>
    <w:rsid w:val="007B2762"/>
    <w:rsid w:val="007B38F9"/>
    <w:rsid w:val="007B5D61"/>
    <w:rsid w:val="007B6366"/>
    <w:rsid w:val="007C0ECB"/>
    <w:rsid w:val="007C19A8"/>
    <w:rsid w:val="007D15CB"/>
    <w:rsid w:val="007E7B69"/>
    <w:rsid w:val="00800C36"/>
    <w:rsid w:val="00803C1A"/>
    <w:rsid w:val="0080625E"/>
    <w:rsid w:val="008114D3"/>
    <w:rsid w:val="008154EA"/>
    <w:rsid w:val="00820319"/>
    <w:rsid w:val="00821B5B"/>
    <w:rsid w:val="00823B84"/>
    <w:rsid w:val="008312B0"/>
    <w:rsid w:val="00831728"/>
    <w:rsid w:val="00842A94"/>
    <w:rsid w:val="00851DDD"/>
    <w:rsid w:val="008527D9"/>
    <w:rsid w:val="00857A2A"/>
    <w:rsid w:val="008648F1"/>
    <w:rsid w:val="0087631E"/>
    <w:rsid w:val="00880F1B"/>
    <w:rsid w:val="00893803"/>
    <w:rsid w:val="00897FEB"/>
    <w:rsid w:val="008A5919"/>
    <w:rsid w:val="008A5D99"/>
    <w:rsid w:val="008B2125"/>
    <w:rsid w:val="008B51BD"/>
    <w:rsid w:val="008B5EB3"/>
    <w:rsid w:val="008B6AE0"/>
    <w:rsid w:val="008B6B02"/>
    <w:rsid w:val="008C0CA6"/>
    <w:rsid w:val="008C1562"/>
    <w:rsid w:val="008C5987"/>
    <w:rsid w:val="008C6C15"/>
    <w:rsid w:val="008D072A"/>
    <w:rsid w:val="008D0D3F"/>
    <w:rsid w:val="008D3D5B"/>
    <w:rsid w:val="008E2274"/>
    <w:rsid w:val="008E4F14"/>
    <w:rsid w:val="008F44D8"/>
    <w:rsid w:val="008F518C"/>
    <w:rsid w:val="008F7632"/>
    <w:rsid w:val="0090146A"/>
    <w:rsid w:val="00903195"/>
    <w:rsid w:val="00907C45"/>
    <w:rsid w:val="00911FE8"/>
    <w:rsid w:val="00915810"/>
    <w:rsid w:val="0091718F"/>
    <w:rsid w:val="00936DB2"/>
    <w:rsid w:val="009406F6"/>
    <w:rsid w:val="00940908"/>
    <w:rsid w:val="009452C5"/>
    <w:rsid w:val="00951577"/>
    <w:rsid w:val="00952CAC"/>
    <w:rsid w:val="00955A27"/>
    <w:rsid w:val="00956EE1"/>
    <w:rsid w:val="00957C6B"/>
    <w:rsid w:val="0097004A"/>
    <w:rsid w:val="009720B9"/>
    <w:rsid w:val="009744D7"/>
    <w:rsid w:val="0097616A"/>
    <w:rsid w:val="00976B90"/>
    <w:rsid w:val="00977B5A"/>
    <w:rsid w:val="009805B5"/>
    <w:rsid w:val="00980F3C"/>
    <w:rsid w:val="0098266C"/>
    <w:rsid w:val="009835A8"/>
    <w:rsid w:val="00983911"/>
    <w:rsid w:val="00995AFD"/>
    <w:rsid w:val="009A0F5B"/>
    <w:rsid w:val="009A4D6C"/>
    <w:rsid w:val="009A5402"/>
    <w:rsid w:val="009A7786"/>
    <w:rsid w:val="009B1B4B"/>
    <w:rsid w:val="009B370A"/>
    <w:rsid w:val="009B58BC"/>
    <w:rsid w:val="009C0F4C"/>
    <w:rsid w:val="009C7B89"/>
    <w:rsid w:val="009D177B"/>
    <w:rsid w:val="009D3100"/>
    <w:rsid w:val="009D782B"/>
    <w:rsid w:val="009E1D0E"/>
    <w:rsid w:val="009E6250"/>
    <w:rsid w:val="009E7079"/>
    <w:rsid w:val="009F0351"/>
    <w:rsid w:val="009F0C69"/>
    <w:rsid w:val="009F4866"/>
    <w:rsid w:val="009F4D26"/>
    <w:rsid w:val="009F584E"/>
    <w:rsid w:val="00A0094E"/>
    <w:rsid w:val="00A01A44"/>
    <w:rsid w:val="00A0300C"/>
    <w:rsid w:val="00A136E6"/>
    <w:rsid w:val="00A13AF9"/>
    <w:rsid w:val="00A22B43"/>
    <w:rsid w:val="00A30929"/>
    <w:rsid w:val="00A30CF7"/>
    <w:rsid w:val="00A34966"/>
    <w:rsid w:val="00A37C1C"/>
    <w:rsid w:val="00A40700"/>
    <w:rsid w:val="00A43B14"/>
    <w:rsid w:val="00A4405E"/>
    <w:rsid w:val="00A452A8"/>
    <w:rsid w:val="00A50C33"/>
    <w:rsid w:val="00A5739A"/>
    <w:rsid w:val="00A71579"/>
    <w:rsid w:val="00A73839"/>
    <w:rsid w:val="00A7553E"/>
    <w:rsid w:val="00A768CA"/>
    <w:rsid w:val="00A909F8"/>
    <w:rsid w:val="00A928B6"/>
    <w:rsid w:val="00A96964"/>
    <w:rsid w:val="00AC031B"/>
    <w:rsid w:val="00AC0570"/>
    <w:rsid w:val="00AC3181"/>
    <w:rsid w:val="00AD4A99"/>
    <w:rsid w:val="00AD66FE"/>
    <w:rsid w:val="00AE69E0"/>
    <w:rsid w:val="00AE7402"/>
    <w:rsid w:val="00AF1BC8"/>
    <w:rsid w:val="00AF3519"/>
    <w:rsid w:val="00AF3BF2"/>
    <w:rsid w:val="00AF3EB5"/>
    <w:rsid w:val="00AF7AE1"/>
    <w:rsid w:val="00B018FB"/>
    <w:rsid w:val="00B02A0C"/>
    <w:rsid w:val="00B11B91"/>
    <w:rsid w:val="00B13F7E"/>
    <w:rsid w:val="00B3275B"/>
    <w:rsid w:val="00B32E6F"/>
    <w:rsid w:val="00B3752F"/>
    <w:rsid w:val="00B414A0"/>
    <w:rsid w:val="00B42215"/>
    <w:rsid w:val="00B550E6"/>
    <w:rsid w:val="00B66727"/>
    <w:rsid w:val="00B66AD9"/>
    <w:rsid w:val="00B73F97"/>
    <w:rsid w:val="00BA053E"/>
    <w:rsid w:val="00BC7FD7"/>
    <w:rsid w:val="00BD694F"/>
    <w:rsid w:val="00BE62D7"/>
    <w:rsid w:val="00C11828"/>
    <w:rsid w:val="00C153C2"/>
    <w:rsid w:val="00C15D8A"/>
    <w:rsid w:val="00C20550"/>
    <w:rsid w:val="00C21114"/>
    <w:rsid w:val="00C22D48"/>
    <w:rsid w:val="00C26328"/>
    <w:rsid w:val="00C41315"/>
    <w:rsid w:val="00C42D09"/>
    <w:rsid w:val="00C47545"/>
    <w:rsid w:val="00C56542"/>
    <w:rsid w:val="00C6178B"/>
    <w:rsid w:val="00C61865"/>
    <w:rsid w:val="00C62393"/>
    <w:rsid w:val="00C66BD5"/>
    <w:rsid w:val="00C77098"/>
    <w:rsid w:val="00C86DCB"/>
    <w:rsid w:val="00C876A1"/>
    <w:rsid w:val="00C942A1"/>
    <w:rsid w:val="00C94617"/>
    <w:rsid w:val="00C95157"/>
    <w:rsid w:val="00C95C4A"/>
    <w:rsid w:val="00CB543A"/>
    <w:rsid w:val="00CC1E66"/>
    <w:rsid w:val="00CC3E3E"/>
    <w:rsid w:val="00CC5158"/>
    <w:rsid w:val="00CC71BC"/>
    <w:rsid w:val="00CD0B9B"/>
    <w:rsid w:val="00CD43C5"/>
    <w:rsid w:val="00CD5C40"/>
    <w:rsid w:val="00CD6508"/>
    <w:rsid w:val="00CE38EA"/>
    <w:rsid w:val="00CE73A1"/>
    <w:rsid w:val="00CE79B6"/>
    <w:rsid w:val="00CF3583"/>
    <w:rsid w:val="00CF440F"/>
    <w:rsid w:val="00D02B9B"/>
    <w:rsid w:val="00D03C29"/>
    <w:rsid w:val="00D0511C"/>
    <w:rsid w:val="00D0519B"/>
    <w:rsid w:val="00D20EE3"/>
    <w:rsid w:val="00D22D94"/>
    <w:rsid w:val="00D23EC1"/>
    <w:rsid w:val="00D33F3D"/>
    <w:rsid w:val="00D36C3E"/>
    <w:rsid w:val="00D50343"/>
    <w:rsid w:val="00D505AF"/>
    <w:rsid w:val="00D5118E"/>
    <w:rsid w:val="00D53B0D"/>
    <w:rsid w:val="00D61D31"/>
    <w:rsid w:val="00D635EC"/>
    <w:rsid w:val="00D63834"/>
    <w:rsid w:val="00D64FE7"/>
    <w:rsid w:val="00D72C28"/>
    <w:rsid w:val="00D72F25"/>
    <w:rsid w:val="00D74DAC"/>
    <w:rsid w:val="00D809F5"/>
    <w:rsid w:val="00D84268"/>
    <w:rsid w:val="00D851CD"/>
    <w:rsid w:val="00D855B7"/>
    <w:rsid w:val="00D85E4C"/>
    <w:rsid w:val="00DA1713"/>
    <w:rsid w:val="00DA2AA9"/>
    <w:rsid w:val="00DA7FDC"/>
    <w:rsid w:val="00DB0B83"/>
    <w:rsid w:val="00DB0B97"/>
    <w:rsid w:val="00DC482B"/>
    <w:rsid w:val="00DC59CF"/>
    <w:rsid w:val="00DD0077"/>
    <w:rsid w:val="00DD01B6"/>
    <w:rsid w:val="00DD5B54"/>
    <w:rsid w:val="00DE140E"/>
    <w:rsid w:val="00DF0589"/>
    <w:rsid w:val="00DF1B92"/>
    <w:rsid w:val="00DF389F"/>
    <w:rsid w:val="00DF447D"/>
    <w:rsid w:val="00DF74E4"/>
    <w:rsid w:val="00E06C2C"/>
    <w:rsid w:val="00E1216D"/>
    <w:rsid w:val="00E14251"/>
    <w:rsid w:val="00E1563E"/>
    <w:rsid w:val="00E17D93"/>
    <w:rsid w:val="00E32F09"/>
    <w:rsid w:val="00E41558"/>
    <w:rsid w:val="00E41718"/>
    <w:rsid w:val="00E41E06"/>
    <w:rsid w:val="00E424AA"/>
    <w:rsid w:val="00E45542"/>
    <w:rsid w:val="00E55461"/>
    <w:rsid w:val="00E6153E"/>
    <w:rsid w:val="00E64B04"/>
    <w:rsid w:val="00E663F1"/>
    <w:rsid w:val="00E77833"/>
    <w:rsid w:val="00E81122"/>
    <w:rsid w:val="00E90A76"/>
    <w:rsid w:val="00E90B00"/>
    <w:rsid w:val="00E9158A"/>
    <w:rsid w:val="00E93443"/>
    <w:rsid w:val="00E94FFA"/>
    <w:rsid w:val="00E95270"/>
    <w:rsid w:val="00EA416A"/>
    <w:rsid w:val="00EC3269"/>
    <w:rsid w:val="00EC3669"/>
    <w:rsid w:val="00EC5ED3"/>
    <w:rsid w:val="00ED674D"/>
    <w:rsid w:val="00EE5298"/>
    <w:rsid w:val="00EE7162"/>
    <w:rsid w:val="00EF232B"/>
    <w:rsid w:val="00EF56F6"/>
    <w:rsid w:val="00EF73BF"/>
    <w:rsid w:val="00F04C7A"/>
    <w:rsid w:val="00F06E08"/>
    <w:rsid w:val="00F0746E"/>
    <w:rsid w:val="00F113AB"/>
    <w:rsid w:val="00F114C4"/>
    <w:rsid w:val="00F130BD"/>
    <w:rsid w:val="00F13C2A"/>
    <w:rsid w:val="00F152A5"/>
    <w:rsid w:val="00F2150E"/>
    <w:rsid w:val="00F220A5"/>
    <w:rsid w:val="00F26C6E"/>
    <w:rsid w:val="00F300A0"/>
    <w:rsid w:val="00F323E6"/>
    <w:rsid w:val="00F334CE"/>
    <w:rsid w:val="00F40C56"/>
    <w:rsid w:val="00F466CF"/>
    <w:rsid w:val="00F53C68"/>
    <w:rsid w:val="00F56415"/>
    <w:rsid w:val="00F64151"/>
    <w:rsid w:val="00F65E7D"/>
    <w:rsid w:val="00F83F4F"/>
    <w:rsid w:val="00F90158"/>
    <w:rsid w:val="00F90F8A"/>
    <w:rsid w:val="00F97774"/>
    <w:rsid w:val="00F97948"/>
    <w:rsid w:val="00FB242E"/>
    <w:rsid w:val="00FC02BF"/>
    <w:rsid w:val="00FD1257"/>
    <w:rsid w:val="00FD5F41"/>
    <w:rsid w:val="00FE3D4A"/>
    <w:rsid w:val="00FE7D55"/>
    <w:rsid w:val="00FF440E"/>
    <w:rsid w:val="00FF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A9BA1"/>
  <w15:docId w15:val="{151319EB-C790-427B-BFF2-517B6416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skn-slo6pagesize">
    <w:name w:val="skn-slo6_pagesize"/>
    <w:basedOn w:val="Normal"/>
  </w:style>
  <w:style w:type="paragraph" w:customStyle="1" w:styleId="skn-slo6top-section">
    <w:name w:val="skn-slo6_top-section"/>
    <w:basedOn w:val="Normal"/>
    <w:pPr>
      <w:pBdr>
        <w:bottom w:val="single" w:sz="8" w:space="0" w:color="050505"/>
      </w:pBdr>
      <w:jc w:val="center"/>
    </w:pPr>
  </w:style>
  <w:style w:type="character" w:customStyle="1" w:styleId="skn-slo6name-sec">
    <w:name w:val="skn-slo6_name-sec"/>
    <w:basedOn w:val="DefaultParagraphFont"/>
  </w:style>
  <w:style w:type="paragraph" w:customStyle="1" w:styleId="skn-slo6firstparagraph">
    <w:name w:val="skn-slo6_firstparagraph"/>
    <w:basedOn w:val="Normal"/>
  </w:style>
  <w:style w:type="paragraph" w:customStyle="1" w:styleId="skn-slo6name">
    <w:name w:val="skn-slo6_name"/>
    <w:basedOn w:val="Normal"/>
    <w:pPr>
      <w:spacing w:line="600" w:lineRule="atLeast"/>
    </w:pPr>
    <w:rPr>
      <w:b/>
      <w:bCs/>
      <w:color w:val="050505"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skn-slo6nameCharacter">
    <w:name w:val="skn-slo6_name Character"/>
    <w:basedOn w:val="DefaultParagraphFont"/>
    <w:rPr>
      <w:b/>
      <w:bCs/>
      <w:caps w:val="0"/>
      <w:color w:val="050505"/>
      <w:sz w:val="48"/>
      <w:szCs w:val="48"/>
    </w:rPr>
  </w:style>
  <w:style w:type="paragraph" w:customStyle="1" w:styleId="skn-slo6txt-caps">
    <w:name w:val="skn-slo6_txt-caps"/>
    <w:basedOn w:val="Normal"/>
    <w:rPr>
      <w:caps/>
    </w:rPr>
  </w:style>
  <w:style w:type="paragraph" w:customStyle="1" w:styleId="namePictPara">
    <w:name w:val="namePictPara"/>
    <w:basedOn w:val="Normal"/>
    <w:pPr>
      <w:pBdr>
        <w:bottom w:val="none" w:sz="0" w:space="13" w:color="auto"/>
      </w:pBdr>
    </w:pPr>
  </w:style>
  <w:style w:type="character" w:customStyle="1" w:styleId="skn-slo6firstparagraphCharacter">
    <w:name w:val="skn-slo6_firstparagraph Character"/>
    <w:basedOn w:val="DefaultParagraphFont"/>
  </w:style>
  <w:style w:type="table" w:customStyle="1" w:styleId="skn-slo6top-left-box">
    <w:name w:val="skn-slo6_top-left-box"/>
    <w:basedOn w:val="TableNormal"/>
    <w:tblPr/>
  </w:style>
  <w:style w:type="paragraph" w:customStyle="1" w:styleId="skn-slo6middle-section">
    <w:name w:val="skn-slo6_middle-section"/>
    <w:basedOn w:val="Normal"/>
    <w:pPr>
      <w:jc w:val="center"/>
    </w:pPr>
  </w:style>
  <w:style w:type="paragraph" w:customStyle="1" w:styleId="div">
    <w:name w:val="div"/>
    <w:basedOn w:val="Normal"/>
  </w:style>
  <w:style w:type="paragraph" w:customStyle="1" w:styleId="skn-slo6cntc-sec">
    <w:name w:val="skn-slo6_cntc-sec"/>
    <w:basedOn w:val="Normal"/>
  </w:style>
  <w:style w:type="paragraph" w:customStyle="1" w:styleId="skn-slo6addressaddr-detailsnth-last-child3">
    <w:name w:val="skn-slo6_address_addr-details_nth-last-child(3)"/>
    <w:basedOn w:val="Normal"/>
  </w:style>
  <w:style w:type="character" w:customStyle="1" w:styleId="skn-slo6addressaddr-detailsnth-last-child3Character">
    <w:name w:val="skn-slo6_address_addr-details_nth-last-child(3) Character"/>
    <w:basedOn w:val="DefaultParagraphFont"/>
  </w:style>
  <w:style w:type="paragraph" w:customStyle="1" w:styleId="skn-slo6addressaddr-detailsnth-last-child2">
    <w:name w:val="skn-slo6_address_addr-details_nth-last-child(2)"/>
    <w:basedOn w:val="Normal"/>
  </w:style>
  <w:style w:type="character" w:customStyle="1" w:styleId="skn-slo6addressaddr-detailsnth-last-child2Character">
    <w:name w:val="skn-slo6_address_addr-details_nth-last-child(2) Character"/>
    <w:basedOn w:val="DefaultParagraphFont"/>
  </w:style>
  <w:style w:type="paragraph" w:customStyle="1" w:styleId="skn-slo6addressaddr-detailsnth-last-child1">
    <w:name w:val="skn-slo6_address_addr-details_nth-last-child(1)"/>
    <w:basedOn w:val="Normal"/>
  </w:style>
  <w:style w:type="character" w:customStyle="1" w:styleId="skn-slo6spanempty">
    <w:name w:val="skn-slo6_span_empty"/>
    <w:basedOn w:val="DefaultParagraphFont"/>
    <w:rPr>
      <w:vanish/>
    </w:rPr>
  </w:style>
  <w:style w:type="character" w:customStyle="1" w:styleId="skn-slo6addressaddr-detailsnth-last-child1Character">
    <w:name w:val="skn-slo6_address_addr-details_nth-last-child(1) Character"/>
    <w:basedOn w:val="DefaultParagraphFont"/>
  </w:style>
  <w:style w:type="paragraph" w:customStyle="1" w:styleId="skn-slo6parent-containersectionnth-child1">
    <w:name w:val="skn-slo6_parent-container_section_nth-child(1)"/>
    <w:basedOn w:val="Normal"/>
    <w:pPr>
      <w:pBdr>
        <w:top w:val="single" w:sz="8" w:space="0" w:color="050505"/>
      </w:pBdr>
    </w:pPr>
  </w:style>
  <w:style w:type="character" w:customStyle="1" w:styleId="skn-slo6parent-containersectionnth-child1Character">
    <w:name w:val="skn-slo6_parent-container_section_nth-child(1) Character"/>
    <w:basedOn w:val="DefaultParagraphFont"/>
  </w:style>
  <w:style w:type="paragraph" w:customStyle="1" w:styleId="skn-slo6txt-itl">
    <w:name w:val="skn-slo6_txt-itl"/>
    <w:basedOn w:val="Normal"/>
    <w:rPr>
      <w:i/>
      <w:iCs/>
    </w:rPr>
  </w:style>
  <w:style w:type="paragraph" w:customStyle="1" w:styleId="firstparagraphparaSpacing">
    <w:name w:val="firstparagraph_paraSpacing"/>
    <w:basedOn w:val="Normal"/>
    <w:rPr>
      <w:vanish/>
    </w:rPr>
  </w:style>
  <w:style w:type="paragraph" w:customStyle="1" w:styleId="skn-slo6singlecolumn">
    <w:name w:val="skn-slo6_singlecolumn"/>
    <w:basedOn w:val="Normal"/>
  </w:style>
  <w:style w:type="paragraph" w:customStyle="1" w:styleId="p">
    <w:name w:val="p"/>
    <w:basedOn w:val="Normal"/>
  </w:style>
  <w:style w:type="paragraph" w:customStyle="1" w:styleId="skn-slo6section">
    <w:name w:val="skn-slo6_section"/>
    <w:basedOn w:val="Normal"/>
  </w:style>
  <w:style w:type="paragraph" w:customStyle="1" w:styleId="skn-slo6heading">
    <w:name w:val="skn-slo6_heading"/>
    <w:basedOn w:val="Normal"/>
    <w:pPr>
      <w:pBdr>
        <w:bottom w:val="single" w:sz="8" w:space="0" w:color="050505"/>
      </w:pBdr>
    </w:pPr>
  </w:style>
  <w:style w:type="paragraph" w:customStyle="1" w:styleId="skn-slo6sectiontitle">
    <w:name w:val="skn-slo6_sectiontitle"/>
    <w:basedOn w:val="Normal"/>
    <w:pPr>
      <w:spacing w:line="300" w:lineRule="atLeast"/>
    </w:pPr>
    <w:rPr>
      <w:b/>
      <w:bCs/>
      <w:caps/>
      <w:color w:val="050505"/>
    </w:rPr>
  </w:style>
  <w:style w:type="character" w:customStyle="1" w:styleId="skn-slo6tbl-inner">
    <w:name w:val="skn-slo6_tbl-inner"/>
    <w:basedOn w:val="DefaultParagraphFont"/>
  </w:style>
  <w:style w:type="paragraph" w:customStyle="1" w:styleId="skn-slo6disp-block">
    <w:name w:val="skn-slo6_disp-block"/>
    <w:basedOn w:val="Normal"/>
  </w:style>
  <w:style w:type="character" w:customStyle="1" w:styleId="skn-slo6txt-capt">
    <w:name w:val="skn-slo6_txt-capt"/>
    <w:basedOn w:val="DefaultParagraphFont"/>
    <w:rPr>
      <w:caps w:val="0"/>
    </w:rPr>
  </w:style>
  <w:style w:type="character" w:customStyle="1" w:styleId="skn-slo6tbl-innertbl-inner">
    <w:name w:val="skn-slo6_tbl-inner + tbl-inner"/>
    <w:basedOn w:val="DefaultParagraphFont"/>
  </w:style>
  <w:style w:type="paragraph" w:customStyle="1" w:styleId="skn-slo6jobyear">
    <w:name w:val="skn-slo6_jobyear"/>
    <w:basedOn w:val="Normal"/>
    <w:pPr>
      <w:pBdr>
        <w:top w:val="none" w:sz="0" w:space="2" w:color="auto"/>
      </w:pBdr>
    </w:pPr>
    <w:rPr>
      <w:i/>
      <w:iCs/>
    </w:rPr>
  </w:style>
  <w:style w:type="table" w:customStyle="1" w:styleId="skn-slo6disp-blockTable">
    <w:name w:val="skn-slo6_disp-block Table"/>
    <w:basedOn w:val="TableNormal"/>
    <w:tblPr/>
  </w:style>
  <w:style w:type="paragraph" w:customStyle="1" w:styleId="ulli">
    <w:name w:val="ul_li"/>
    <w:basedOn w:val="Normal"/>
    <w:pPr>
      <w:pBdr>
        <w:left w:val="none" w:sz="0" w:space="8" w:color="auto"/>
        <w:bottom w:val="none" w:sz="0" w:space="3" w:color="auto"/>
      </w:pBdr>
    </w:pPr>
  </w:style>
  <w:style w:type="paragraph" w:customStyle="1" w:styleId="ullinth-last-child1">
    <w:name w:val="ul_li_nth-last-child(1)"/>
    <w:basedOn w:val="Normal"/>
  </w:style>
  <w:style w:type="paragraph" w:customStyle="1" w:styleId="skn-slo6paragraph">
    <w:name w:val="skn-slo6_paragraph"/>
    <w:basedOn w:val="Normal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character" w:customStyle="1" w:styleId="skn-slo6txt-capsCharacter">
    <w:name w:val="skn-slo6_txt-caps Character"/>
    <w:basedOn w:val="DefaultParagraphFont"/>
    <w:rPr>
      <w:caps/>
    </w:rPr>
  </w:style>
  <w:style w:type="character" w:customStyle="1" w:styleId="skn-slo6txt-bold">
    <w:name w:val="skn-slo6_txt-bold"/>
    <w:basedOn w:val="DefaultParagraphFont"/>
    <w:rPr>
      <w:b/>
      <w:bCs/>
    </w:rPr>
  </w:style>
  <w:style w:type="character" w:customStyle="1" w:styleId="skn-slo6sectionjobdate">
    <w:name w:val="skn-slo6_section_jobdate"/>
    <w:basedOn w:val="DefaultParagraphFont"/>
  </w:style>
  <w:style w:type="paragraph" w:customStyle="1" w:styleId="skn-slo6sectionjobdateParagraph">
    <w:name w:val="skn-slo6_section_jobdate Paragraph"/>
    <w:basedOn w:val="Normal"/>
    <w:pPr>
      <w:jc w:val="right"/>
    </w:pPr>
  </w:style>
  <w:style w:type="character" w:customStyle="1" w:styleId="skn-slo6disp-blockCharacter">
    <w:name w:val="skn-slo6_disp-block Character"/>
    <w:basedOn w:val="DefaultParagraphFont"/>
  </w:style>
  <w:style w:type="character" w:customStyle="1" w:styleId="skn-slo6txt-itlCharacter">
    <w:name w:val="skn-slo6_txt-itl Character"/>
    <w:basedOn w:val="DefaultParagraphFont"/>
    <w:rPr>
      <w:i/>
      <w:iCs/>
    </w:rPr>
  </w:style>
  <w:style w:type="paragraph" w:customStyle="1" w:styleId="skn-slo6cmn-secsection">
    <w:name w:val="skn-slo6_cmn-sec_section"/>
    <w:basedOn w:val="Normal"/>
    <w:rPr>
      <w:sz w:val="0"/>
      <w:szCs w:val="0"/>
    </w:rPr>
  </w:style>
  <w:style w:type="character" w:customStyle="1" w:styleId="skn-slo6cmn-secparagraph">
    <w:name w:val="skn-slo6_cmn-sec_paragraph"/>
    <w:basedOn w:val="DefaultParagraphFont"/>
    <w:rPr>
      <w:rFonts w:ascii="STIX Two Text" w:eastAsia="STIX Two Text" w:hAnsi="STIX Two Text" w:cs="STIX Two Text"/>
    </w:rPr>
  </w:style>
  <w:style w:type="paragraph" w:customStyle="1" w:styleId="skn-slo6cmn-secparagraphany">
    <w:name w:val="skn-slo6_cmn-sec_paragraph_any"/>
    <w:basedOn w:val="Normal"/>
    <w:rPr>
      <w:sz w:val="20"/>
      <w:szCs w:val="20"/>
    </w:rPr>
  </w:style>
  <w:style w:type="character" w:customStyle="1" w:styleId="skn-slo6cmn-secparagraphanyCharacter">
    <w:name w:val="skn-slo6_cmn-sec_paragraph_any Character"/>
    <w:basedOn w:val="DefaultParagraphFont"/>
    <w:rPr>
      <w:sz w:val="20"/>
      <w:szCs w:val="20"/>
    </w:rPr>
  </w:style>
  <w:style w:type="character" w:customStyle="1" w:styleId="skn-slo6cmn-secparagraphnth-last-child2">
    <w:name w:val="skn-slo6_cmn-sec_paragraph_nth-last-child(2)"/>
    <w:basedOn w:val="DefaultParagraphFont"/>
  </w:style>
  <w:style w:type="character" w:customStyle="1" w:styleId="skn-slo6cmn-secparagraphnth-last-child1">
    <w:name w:val="skn-slo6_cmn-sec_paragraph_nth-last-child(1)"/>
    <w:basedOn w:val="DefaultParagraphFont"/>
  </w:style>
  <w:style w:type="character" w:customStyle="1" w:styleId="sectionlanguage-secparagraph">
    <w:name w:val="section_language-sec_paragraph"/>
    <w:basedOn w:val="DefaultParagraphFont"/>
  </w:style>
  <w:style w:type="paragraph" w:customStyle="1" w:styleId="language-secparagraphnth-last-child1lnggSpacing">
    <w:name w:val="language-sec_paragraph_nth-last-child(1)_lnggSpacing"/>
    <w:basedOn w:val="Normal"/>
    <w:rPr>
      <w:vanish/>
    </w:rPr>
  </w:style>
  <w:style w:type="paragraph" w:customStyle="1" w:styleId="sectionlanguage-secparagraphParagraph">
    <w:name w:val="section_language-sec_paragraph Paragraph"/>
    <w:basedOn w:val="Normal"/>
    <w:pPr>
      <w:textAlignment w:val="top"/>
    </w:pPr>
  </w:style>
  <w:style w:type="table" w:customStyle="1" w:styleId="sectionlanguage-seclnggparatable">
    <w:name w:val="section_language-sec_lnggparatable"/>
    <w:basedOn w:val="TableNormal"/>
    <w:tblPr/>
  </w:style>
  <w:style w:type="character" w:styleId="Hyperlink">
    <w:name w:val="Hyperlink"/>
    <w:basedOn w:val="DefaultParagraphFont"/>
    <w:uiPriority w:val="99"/>
    <w:unhideWhenUsed/>
    <w:rsid w:val="008317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7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0C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C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0C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C33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355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9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4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95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7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0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2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01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9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3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11/jpcu.70044" TargetMode="External"/><Relationship Id="rId13" Type="http://schemas.openxmlformats.org/officeDocument/2006/relationships/hyperlink" Target="https://gamescriticism.org/2023/07/27/an-affront-to-my-peopleexcising-the-other-from-the-fantasy-of-skyrim/" TargetMode="External"/><Relationship Id="rId18" Type="http://schemas.openxmlformats.org/officeDocument/2006/relationships/hyperlink" Target="mailto:Jordan.Brower@uky.edu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gamestudies.org/2602/articles/hines" TargetMode="External"/><Relationship Id="rId12" Type="http://schemas.openxmlformats.org/officeDocument/2006/relationships/hyperlink" Target="https://dx.doi.org/10.1353/sif.2025.a970187" TargetMode="External"/><Relationship Id="rId17" Type="http://schemas.openxmlformats.org/officeDocument/2006/relationships/hyperlink" Target="mailto:Megan.Condis@ttu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Kishonna@umich.edu" TargetMode="External"/><Relationship Id="rId20" Type="http://schemas.openxmlformats.org/officeDocument/2006/relationships/hyperlink" Target="mailto:Regina.Hamilton@uky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5070/V7.13X268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hauna.Morgan@uky.ed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ress-start.gla.ac.uk/press-start/article/view/236" TargetMode="External"/><Relationship Id="rId19" Type="http://schemas.openxmlformats.org/officeDocument/2006/relationships/hyperlink" Target="mailto:Jap-Nanak.Makkar@uky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177/15554120231186476" TargetMode="External"/><Relationship Id="rId14" Type="http://schemas.openxmlformats.org/officeDocument/2006/relationships/hyperlink" Target="https://www.youtube.com/watch?v=ynpHye3vsVU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2230</Words>
  <Characters>12712</Characters>
  <Application>Microsoft Office Word</Application>
  <DocSecurity>0</DocSecurity>
  <Lines>105</Lines>
  <Paragraphs>29</Paragraphs>
  <ScaleCrop>false</ScaleCrop>
  <Company/>
  <LinksUpToDate>false</LinksUpToDate>
  <CharactersWithSpaces>14913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 Hines</dc:title>
  <dc:creator>Mark Hines</dc:creator>
  <cp:lastModifiedBy>Hines, Mark S.</cp:lastModifiedBy>
  <cp:revision>398</cp:revision>
  <dcterms:created xsi:type="dcterms:W3CDTF">2023-07-30T18:12:00Z</dcterms:created>
  <dcterms:modified xsi:type="dcterms:W3CDTF">2026-07-01T22:02:00Z</dcterms:modified>
</cp:coreProperties>
</file>