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B7239" w14:textId="77777777" w:rsidR="00881DCF" w:rsidRPr="00881DCF" w:rsidRDefault="00881DCF" w:rsidP="00881DCF">
      <w:pPr>
        <w:pStyle w:val="Heading2"/>
        <w:jc w:val="center"/>
        <w:rPr>
          <w:color w:val="000000"/>
          <w:sz w:val="48"/>
          <w:szCs w:val="48"/>
        </w:rPr>
      </w:pPr>
      <w:bookmarkStart w:id="0" w:name="_Toc228786596"/>
      <w:r w:rsidRPr="00881DCF">
        <w:rPr>
          <w:color w:val="000000"/>
          <w:sz w:val="48"/>
          <w:szCs w:val="48"/>
        </w:rPr>
        <w:t>Education and Training</w:t>
      </w:r>
      <w:bookmarkEnd w:id="0"/>
    </w:p>
    <w:p w14:paraId="400999B9" w14:textId="77777777" w:rsidR="00881DCF" w:rsidRPr="00EE1C48" w:rsidRDefault="00881DCF" w:rsidP="00881DCF">
      <w:pPr>
        <w:spacing w:before="272"/>
        <w:ind w:left="1137"/>
        <w:rPr>
          <w:rFonts w:ascii="Aptos" w:hAnsi="Aptos"/>
          <w:b/>
          <w:szCs w:val="20"/>
        </w:rPr>
      </w:pPr>
    </w:p>
    <w:p w14:paraId="4B5B1DB5" w14:textId="77777777" w:rsidR="00881DCF" w:rsidRPr="00EE1C48" w:rsidRDefault="00881DCF" w:rsidP="00881DCF">
      <w:pPr>
        <w:spacing w:before="272"/>
        <w:rPr>
          <w:rFonts w:ascii="Aptos" w:hAnsi="Aptos"/>
          <w:bCs/>
          <w:szCs w:val="20"/>
        </w:rPr>
      </w:pPr>
      <w:r w:rsidRPr="00EE1C48">
        <w:rPr>
          <w:rFonts w:ascii="Aptos" w:hAnsi="Aptos"/>
          <w:b/>
          <w:szCs w:val="20"/>
        </w:rPr>
        <w:t xml:space="preserve">Location (Hospital/Trust): </w:t>
      </w:r>
      <w:r w:rsidRPr="00EE1C48">
        <w:rPr>
          <w:rFonts w:ascii="Aptos" w:hAnsi="Aptos"/>
          <w:bCs/>
          <w:szCs w:val="20"/>
        </w:rPr>
        <w:t>Pan Deanery</w:t>
      </w:r>
    </w:p>
    <w:p w14:paraId="018F77E2" w14:textId="77777777" w:rsidR="00881DCF" w:rsidRPr="00EE1C48" w:rsidRDefault="00881DCF" w:rsidP="00881DCF">
      <w:pPr>
        <w:spacing w:before="272"/>
        <w:rPr>
          <w:rFonts w:ascii="Aptos" w:hAnsi="Aptos"/>
          <w:b/>
          <w:szCs w:val="20"/>
        </w:rPr>
      </w:pPr>
      <w:r w:rsidRPr="00EE1C48">
        <w:rPr>
          <w:rFonts w:ascii="Aptos" w:hAnsi="Aptos"/>
          <w:b/>
          <w:szCs w:val="20"/>
        </w:rPr>
        <w:t xml:space="preserve">Duration of placement: </w:t>
      </w:r>
      <w:r w:rsidRPr="00EE1C48">
        <w:rPr>
          <w:rFonts w:ascii="Aptos" w:hAnsi="Aptos"/>
          <w:bCs/>
          <w:szCs w:val="20"/>
        </w:rPr>
        <w:t>Variable – discuss with college tutor</w:t>
      </w:r>
    </w:p>
    <w:p w14:paraId="77F6C562" w14:textId="77777777" w:rsidR="00881DCF" w:rsidRPr="00EE1C48" w:rsidRDefault="00881DCF" w:rsidP="00881DCF">
      <w:pPr>
        <w:spacing w:before="272"/>
        <w:rPr>
          <w:rFonts w:ascii="Aptos" w:hAnsi="Aptos"/>
          <w:b/>
          <w:szCs w:val="20"/>
        </w:rPr>
      </w:pPr>
      <w:r w:rsidRPr="00EE1C48">
        <w:rPr>
          <w:rFonts w:ascii="Aptos" w:hAnsi="Aptos"/>
          <w:b/>
          <w:szCs w:val="20"/>
        </w:rPr>
        <w:t xml:space="preserve">SIA supervisor and email: </w:t>
      </w:r>
      <w:r w:rsidRPr="00EE1C48">
        <w:rPr>
          <w:rFonts w:ascii="Aptos" w:hAnsi="Aptos"/>
          <w:bCs/>
          <w:szCs w:val="20"/>
        </w:rPr>
        <w:t>Tom Lawrence – Thomas.lawrence@nhs.net</w:t>
      </w:r>
    </w:p>
    <w:p w14:paraId="50FF27DA" w14:textId="77777777" w:rsidR="00881DCF" w:rsidRPr="00EE1C48" w:rsidRDefault="00881DCF" w:rsidP="00881DCF">
      <w:pPr>
        <w:spacing w:before="272"/>
        <w:rPr>
          <w:rFonts w:ascii="Aptos" w:hAnsi="Aptos"/>
          <w:bCs/>
          <w:szCs w:val="20"/>
        </w:rPr>
      </w:pPr>
      <w:r w:rsidRPr="00EE1C48">
        <w:rPr>
          <w:rFonts w:ascii="Aptos" w:hAnsi="Aptos"/>
          <w:b/>
          <w:szCs w:val="20"/>
        </w:rPr>
        <w:t xml:space="preserve">Resident contact: </w:t>
      </w:r>
      <w:r w:rsidRPr="00EE1C48">
        <w:rPr>
          <w:rFonts w:ascii="Aptos" w:hAnsi="Aptos"/>
          <w:bCs/>
          <w:szCs w:val="20"/>
        </w:rPr>
        <w:t>Mike Bentley - michael.bentley4@nhs.net</w:t>
      </w:r>
    </w:p>
    <w:p w14:paraId="67A8C71C" w14:textId="77777777" w:rsidR="00881DCF" w:rsidRPr="00EE1C48" w:rsidRDefault="00881DCF" w:rsidP="00881DCF">
      <w:pPr>
        <w:spacing w:before="272"/>
        <w:ind w:left="1137"/>
        <w:rPr>
          <w:rFonts w:ascii="Aptos" w:hAnsi="Aptos"/>
          <w:b/>
          <w:szCs w:val="20"/>
        </w:rPr>
      </w:pPr>
    </w:p>
    <w:p w14:paraId="50EB731C" w14:textId="77777777" w:rsidR="00881DCF" w:rsidRPr="00EE1C48" w:rsidRDefault="00881DCF" w:rsidP="00881DCF">
      <w:pPr>
        <w:spacing w:before="272"/>
        <w:rPr>
          <w:rFonts w:ascii="Aptos" w:hAnsi="Aptos"/>
          <w:b/>
          <w:szCs w:val="20"/>
        </w:rPr>
      </w:pPr>
      <w:r w:rsidRPr="00EE1C48">
        <w:rPr>
          <w:rFonts w:ascii="Aptos" w:hAnsi="Aptos"/>
          <w:b/>
          <w:szCs w:val="20"/>
        </w:rPr>
        <w:t>Structure and Delivery of the SIA:</w:t>
      </w:r>
    </w:p>
    <w:p w14:paraId="73ABCF43" w14:textId="77777777" w:rsidR="00881DCF" w:rsidRPr="00EE1C48" w:rsidRDefault="00881DCF" w:rsidP="00881DCF">
      <w:pPr>
        <w:spacing w:before="272"/>
        <w:rPr>
          <w:rFonts w:ascii="Aptos" w:hAnsi="Aptos" w:cs="Segoe UI"/>
          <w:color w:val="000000" w:themeColor="text1"/>
          <w:spacing w:val="-4"/>
        </w:rPr>
      </w:pPr>
      <w:r w:rsidRPr="00EE1C48">
        <w:rPr>
          <w:rFonts w:ascii="Aptos" w:hAnsi="Aptos" w:cs="Segoe UI"/>
          <w:color w:val="000000" w:themeColor="text1"/>
          <w:spacing w:val="-4"/>
        </w:rPr>
        <w:t>Usually delivered as a single day a week over the course of 12 months but is flexible. Classic block style SIA not usually practical as projects will take several months to come to fruition.</w:t>
      </w:r>
    </w:p>
    <w:p w14:paraId="213B323B" w14:textId="77777777" w:rsidR="00881DCF" w:rsidRPr="00EE1C48" w:rsidRDefault="00881DCF" w:rsidP="00881DCF">
      <w:pPr>
        <w:spacing w:before="272"/>
        <w:rPr>
          <w:rFonts w:ascii="Aptos" w:hAnsi="Aptos" w:cs="Segoe UI Symbol"/>
          <w:color w:val="000000" w:themeColor="text1"/>
        </w:rPr>
      </w:pPr>
    </w:p>
    <w:p w14:paraId="7702C2B1" w14:textId="77777777" w:rsidR="00881DCF" w:rsidRPr="00EE1C48" w:rsidRDefault="00881DCF" w:rsidP="00881DCF">
      <w:pPr>
        <w:spacing w:before="272"/>
        <w:rPr>
          <w:rFonts w:ascii="Aptos" w:hAnsi="Aptos"/>
          <w:b/>
          <w:color w:val="000000" w:themeColor="text1"/>
        </w:rPr>
      </w:pPr>
      <w:r w:rsidRPr="00EE1C48">
        <w:rPr>
          <w:rFonts w:ascii="Aptos" w:hAnsi="Aptos"/>
          <w:b/>
          <w:color w:val="000000" w:themeColor="text1"/>
        </w:rPr>
        <w:t>Opportunities available:</w:t>
      </w:r>
    </w:p>
    <w:p w14:paraId="3FF40885" w14:textId="77777777" w:rsidR="00881DCF" w:rsidRPr="00EE1C48" w:rsidRDefault="00881DCF" w:rsidP="00881DCF">
      <w:pPr>
        <w:spacing w:before="272"/>
        <w:rPr>
          <w:rFonts w:ascii="Aptos" w:hAnsi="Aptos"/>
          <w:b/>
          <w:color w:val="000000" w:themeColor="text1"/>
        </w:rPr>
      </w:pPr>
      <w:r w:rsidRPr="00EE1C48">
        <w:rPr>
          <w:rFonts w:ascii="Aptos" w:hAnsi="Aptos" w:cs="Segoe UI"/>
          <w:color w:val="000000" w:themeColor="text1"/>
          <w:spacing w:val="-4"/>
        </w:rPr>
        <w:t>Wide range of project opportunities that can be directed by the resident. Support from Education leads across the deanery.</w:t>
      </w:r>
    </w:p>
    <w:p w14:paraId="0FF7B8DA" w14:textId="77777777" w:rsidR="00881DCF" w:rsidRPr="00EE1C48" w:rsidRDefault="00881DCF" w:rsidP="00881DCF">
      <w:pPr>
        <w:spacing w:before="272"/>
        <w:rPr>
          <w:rFonts w:ascii="Aptos" w:hAnsi="Aptos"/>
          <w:b/>
          <w:color w:val="000000" w:themeColor="text1"/>
        </w:rPr>
      </w:pPr>
    </w:p>
    <w:p w14:paraId="2D7B3134" w14:textId="77777777" w:rsidR="00881DCF" w:rsidRPr="00EE1C48" w:rsidRDefault="00881DCF" w:rsidP="00881DCF">
      <w:pPr>
        <w:spacing w:before="272"/>
        <w:rPr>
          <w:rFonts w:ascii="Aptos" w:hAnsi="Aptos"/>
          <w:b/>
          <w:color w:val="000000" w:themeColor="text1"/>
        </w:rPr>
      </w:pPr>
      <w:r w:rsidRPr="00EE1C48">
        <w:rPr>
          <w:rFonts w:ascii="Aptos" w:hAnsi="Aptos"/>
          <w:b/>
          <w:color w:val="000000" w:themeColor="text1"/>
        </w:rPr>
        <w:t>Competitiveness/early application advised:</w:t>
      </w:r>
    </w:p>
    <w:p w14:paraId="6A1B5F98" w14:textId="77777777" w:rsidR="00881DCF" w:rsidRPr="00EE1C48" w:rsidRDefault="00881DCF" w:rsidP="00881DCF">
      <w:pPr>
        <w:spacing w:before="272"/>
        <w:rPr>
          <w:rFonts w:ascii="Aptos" w:hAnsi="Aptos" w:cs="Segoe UI"/>
          <w:color w:val="000000" w:themeColor="text1"/>
          <w:spacing w:val="-4"/>
        </w:rPr>
      </w:pPr>
      <w:r w:rsidRPr="00EE1C48">
        <w:rPr>
          <w:rFonts w:ascii="Aptos" w:hAnsi="Aptos" w:cs="Segoe UI"/>
          <w:color w:val="000000" w:themeColor="text1"/>
          <w:spacing w:val="-4"/>
        </w:rPr>
        <w:t>Competitive application, please declare interest 12 months before planning to commence SIA</w:t>
      </w:r>
    </w:p>
    <w:p w14:paraId="372F43E7" w14:textId="77777777" w:rsidR="00881DCF" w:rsidRPr="00EE1C48" w:rsidRDefault="00881DCF" w:rsidP="00881DCF">
      <w:pPr>
        <w:spacing w:before="272"/>
        <w:rPr>
          <w:rFonts w:ascii="Aptos" w:hAnsi="Aptos"/>
          <w:b/>
          <w:szCs w:val="20"/>
        </w:rPr>
      </w:pPr>
    </w:p>
    <w:p w14:paraId="2B4CCE29" w14:textId="77777777" w:rsidR="00881DCF" w:rsidRPr="00EE1C48" w:rsidRDefault="00881DCF" w:rsidP="00881DCF">
      <w:pPr>
        <w:rPr>
          <w:rFonts w:ascii="Aptos" w:hAnsi="Aptos"/>
          <w:b/>
          <w:sz w:val="28"/>
          <w:szCs w:val="21"/>
          <w:u w:val="single"/>
        </w:rPr>
      </w:pPr>
      <w:r w:rsidRPr="00EE1C48">
        <w:rPr>
          <w:rFonts w:ascii="Aptos" w:hAnsi="Aptos"/>
          <w:b/>
          <w:sz w:val="28"/>
          <w:szCs w:val="21"/>
          <w:u w:val="single"/>
        </w:rPr>
        <w:br w:type="page"/>
      </w:r>
    </w:p>
    <w:p w14:paraId="3C8DBB2F" w14:textId="77777777" w:rsidR="00881DCF" w:rsidRPr="00EE1C48" w:rsidRDefault="00881DCF" w:rsidP="00881DCF">
      <w:pPr>
        <w:pStyle w:val="Heading3"/>
        <w:rPr>
          <w:rFonts w:ascii="Aptos" w:hAnsi="Aptos"/>
          <w:b/>
          <w:color w:val="000000"/>
          <w:sz w:val="32"/>
          <w:u w:val="single"/>
        </w:rPr>
      </w:pPr>
      <w:bookmarkStart w:id="1" w:name="_Toc228786597"/>
      <w:r w:rsidRPr="00EE1C48">
        <w:rPr>
          <w:rFonts w:ascii="Aptos" w:hAnsi="Aptos"/>
          <w:b/>
          <w:color w:val="000000"/>
          <w:sz w:val="32"/>
          <w:u w:val="single"/>
        </w:rPr>
        <w:lastRenderedPageBreak/>
        <w:t>Resident feedback: Education and Training SIA</w:t>
      </w:r>
      <w:bookmarkEnd w:id="1"/>
    </w:p>
    <w:p w14:paraId="2452CE12" w14:textId="77777777" w:rsidR="00881DCF" w:rsidRPr="00EE1C48" w:rsidRDefault="00881DCF" w:rsidP="00881DCF">
      <w:pPr>
        <w:spacing w:before="272"/>
        <w:rPr>
          <w:rFonts w:ascii="Aptos" w:hAnsi="Aptos"/>
          <w:b/>
          <w:sz w:val="28"/>
          <w:szCs w:val="21"/>
          <w:u w:val="single"/>
        </w:rPr>
      </w:pPr>
    </w:p>
    <w:p w14:paraId="17B853C5" w14:textId="77777777" w:rsidR="00881DCF" w:rsidRPr="00EE1C48" w:rsidRDefault="00881DCF" w:rsidP="00881DCF">
      <w:pPr>
        <w:spacing w:before="272"/>
        <w:rPr>
          <w:rFonts w:ascii="Aptos" w:hAnsi="Aptos"/>
          <w:b/>
          <w:szCs w:val="20"/>
        </w:rPr>
      </w:pPr>
      <w:r w:rsidRPr="00EE1C48">
        <w:rPr>
          <w:rFonts w:ascii="Aptos" w:hAnsi="Aptos"/>
          <w:b/>
          <w:szCs w:val="20"/>
        </w:rPr>
        <w:t xml:space="preserve">Resident contact: Mike Bentley - </w:t>
      </w:r>
      <w:hyperlink r:id="rId4" w:history="1">
        <w:r w:rsidRPr="00EE1C48">
          <w:rPr>
            <w:rStyle w:val="Hyperlink"/>
            <w:rFonts w:ascii="Aptos" w:hAnsi="Aptos"/>
            <w:b/>
            <w:szCs w:val="20"/>
          </w:rPr>
          <w:t>michael.bentley4@nhs.net</w:t>
        </w:r>
      </w:hyperlink>
    </w:p>
    <w:p w14:paraId="15726E22" w14:textId="77777777" w:rsidR="00881DCF" w:rsidRPr="00EE1C48" w:rsidRDefault="00881DCF" w:rsidP="00881DCF">
      <w:pPr>
        <w:spacing w:before="272"/>
        <w:rPr>
          <w:rFonts w:ascii="Aptos" w:hAnsi="Aptos"/>
          <w:b/>
          <w:sz w:val="28"/>
          <w:szCs w:val="21"/>
        </w:rPr>
      </w:pPr>
    </w:p>
    <w:p w14:paraId="61F7BF5A" w14:textId="77777777" w:rsidR="00881DCF" w:rsidRPr="00EE1C48" w:rsidRDefault="00881DCF" w:rsidP="00881DCF">
      <w:pPr>
        <w:pStyle w:val="NormalWeb"/>
        <w:spacing w:before="0" w:beforeAutospacing="0" w:after="0" w:afterAutospacing="0"/>
        <w:rPr>
          <w:color w:val="000000"/>
        </w:rPr>
      </w:pPr>
      <w:r w:rsidRPr="00EE1C48">
        <w:rPr>
          <w:color w:val="000000"/>
        </w:rPr>
        <w:t>I am currently an ST6 anaesthetic registrar based in West Yorkshire and undertaking an SIA in Education &amp; Training. This is a new SIA that has been set up by the deanery, giving trainees the opportunity to develop non-clinical skills in organisation and delivery of educational resources from courses and exam preparation through to website development and conferences. Education has always been something I have been passionate about, and this SIA is giving me the opportunity to work with educational leads across the region to help develop current resources and introduce new elements, which will be extremely useful both for trainees and my own learning.</w:t>
      </w:r>
    </w:p>
    <w:p w14:paraId="7874D7F4" w14:textId="77777777" w:rsidR="00881DCF" w:rsidRPr="00EE1C48" w:rsidRDefault="00881DCF" w:rsidP="00881DCF">
      <w:pPr>
        <w:pStyle w:val="NormalWeb"/>
        <w:spacing w:before="0" w:beforeAutospacing="0" w:after="0" w:afterAutospacing="0"/>
        <w:rPr>
          <w:color w:val="000000"/>
        </w:rPr>
      </w:pPr>
    </w:p>
    <w:p w14:paraId="358D99F0" w14:textId="77777777" w:rsidR="00881DCF" w:rsidRPr="00EE1C48" w:rsidRDefault="00881DCF" w:rsidP="00881DCF">
      <w:pPr>
        <w:pStyle w:val="NormalWeb"/>
        <w:spacing w:before="0" w:beforeAutospacing="0" w:after="0" w:afterAutospacing="0"/>
        <w:rPr>
          <w:color w:val="000000"/>
        </w:rPr>
      </w:pPr>
      <w:r w:rsidRPr="00EE1C48">
        <w:rPr>
          <w:color w:val="000000"/>
        </w:rPr>
        <w:t>The process involved a competitive application and interview, followed by planning with TPDs to work out how it will fit with my clinical time and other SIAs. Over the course of a year, it equates to 3 months of non-clinical time dedicated to developing and delivering content. My focus areas for the year are to continue to build on the ST4 interview preparation course that has been running successfully for several years now, and help to develop YAIRN Core regional teaching after the recent introduction of YAIRN Advanced, aided by the opportunity to work with supportive and experienced educational</w:t>
      </w:r>
    </w:p>
    <w:p w14:paraId="14574E0D" w14:textId="77777777" w:rsidR="00881DCF" w:rsidRPr="00EE1C48" w:rsidRDefault="00881DCF" w:rsidP="00881DCF">
      <w:pPr>
        <w:pStyle w:val="NormalWeb"/>
        <w:spacing w:before="0" w:beforeAutospacing="0" w:after="0" w:afterAutospacing="0"/>
        <w:rPr>
          <w:color w:val="000000"/>
        </w:rPr>
      </w:pPr>
    </w:p>
    <w:p w14:paraId="745A1599" w14:textId="77777777" w:rsidR="00881DCF" w:rsidRPr="00EE1C48" w:rsidRDefault="00881DCF" w:rsidP="00881DCF">
      <w:pPr>
        <w:pStyle w:val="NormalWeb"/>
        <w:spacing w:before="0" w:beforeAutospacing="0" w:after="0" w:afterAutospacing="0"/>
        <w:rPr>
          <w:color w:val="000000"/>
        </w:rPr>
      </w:pPr>
      <w:r w:rsidRPr="00EE1C48">
        <w:rPr>
          <w:color w:val="000000"/>
        </w:rPr>
        <w:t xml:space="preserve">If anybody would like any advice about the process or </w:t>
      </w:r>
      <w:proofErr w:type="gramStart"/>
      <w:r w:rsidRPr="00EE1C48">
        <w:rPr>
          <w:color w:val="000000"/>
        </w:rPr>
        <w:t>role</w:t>
      </w:r>
      <w:proofErr w:type="gramEnd"/>
      <w:r w:rsidRPr="00EE1C48">
        <w:rPr>
          <w:color w:val="000000"/>
        </w:rPr>
        <w:t xml:space="preserve"> please feel free to contact me.</w:t>
      </w:r>
    </w:p>
    <w:p w14:paraId="3EFB765C" w14:textId="77777777" w:rsidR="00881DCF" w:rsidRPr="00EE1C48" w:rsidRDefault="00881DCF" w:rsidP="00881DCF">
      <w:pPr>
        <w:spacing w:before="272"/>
        <w:rPr>
          <w:rFonts w:ascii="Aptos" w:hAnsi="Aptos"/>
          <w:b/>
          <w:sz w:val="32"/>
          <w:u w:val="single"/>
        </w:rPr>
      </w:pPr>
    </w:p>
    <w:p w14:paraId="4FF870ED" w14:textId="77777777" w:rsidR="00881DCF" w:rsidRPr="00EE1C48" w:rsidRDefault="00881DCF" w:rsidP="00881DCF">
      <w:pPr>
        <w:spacing w:before="272"/>
        <w:ind w:left="1137"/>
        <w:rPr>
          <w:rFonts w:ascii="Aptos" w:hAnsi="Aptos"/>
          <w:b/>
          <w:sz w:val="32"/>
          <w:u w:val="single"/>
        </w:rPr>
      </w:pPr>
    </w:p>
    <w:p w14:paraId="09111535" w14:textId="77777777" w:rsidR="00881DCF" w:rsidRPr="00EE1C48" w:rsidRDefault="00881DCF" w:rsidP="00881DCF">
      <w:pPr>
        <w:spacing w:before="272"/>
        <w:ind w:left="1137"/>
        <w:rPr>
          <w:rFonts w:ascii="Aptos" w:hAnsi="Aptos"/>
          <w:b/>
          <w:sz w:val="32"/>
          <w:u w:val="single"/>
        </w:rPr>
      </w:pPr>
    </w:p>
    <w:p w14:paraId="290D660B" w14:textId="77777777" w:rsidR="00125CFF" w:rsidRDefault="00125CFF"/>
    <w:sectPr w:rsidR="00125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CF"/>
    <w:rsid w:val="00125CFF"/>
    <w:rsid w:val="008474FF"/>
    <w:rsid w:val="00881DCF"/>
    <w:rsid w:val="00AB6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377D"/>
  <w15:chartTrackingRefBased/>
  <w15:docId w15:val="{058B2692-BBBF-4977-AEF9-2E381AA0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DCF"/>
    <w:pPr>
      <w:spacing w:after="0" w:line="240" w:lineRule="auto"/>
    </w:pPr>
    <w:rPr>
      <w:rFonts w:ascii="Times New Roman" w:eastAsia="Times New Roma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881DC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881DC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881DC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81DC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881DC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881DC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881DC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881DC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881DC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D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1D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D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D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D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D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D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D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DCF"/>
    <w:rPr>
      <w:rFonts w:eastAsiaTheme="majorEastAsia" w:cstheme="majorBidi"/>
      <w:color w:val="272727" w:themeColor="text1" w:themeTint="D8"/>
    </w:rPr>
  </w:style>
  <w:style w:type="paragraph" w:styleId="Title">
    <w:name w:val="Title"/>
    <w:basedOn w:val="Normal"/>
    <w:next w:val="Normal"/>
    <w:link w:val="TitleChar"/>
    <w:uiPriority w:val="10"/>
    <w:qFormat/>
    <w:rsid w:val="00881DC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81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DC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81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DC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881DCF"/>
    <w:rPr>
      <w:i/>
      <w:iCs/>
      <w:color w:val="404040" w:themeColor="text1" w:themeTint="BF"/>
    </w:rPr>
  </w:style>
  <w:style w:type="paragraph" w:styleId="ListParagraph">
    <w:name w:val="List Paragraph"/>
    <w:basedOn w:val="Normal"/>
    <w:uiPriority w:val="34"/>
    <w:qFormat/>
    <w:rsid w:val="00881DC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881DCF"/>
    <w:rPr>
      <w:i/>
      <w:iCs/>
      <w:color w:val="0F4761" w:themeColor="accent1" w:themeShade="BF"/>
    </w:rPr>
  </w:style>
  <w:style w:type="paragraph" w:styleId="IntenseQuote">
    <w:name w:val="Intense Quote"/>
    <w:basedOn w:val="Normal"/>
    <w:next w:val="Normal"/>
    <w:link w:val="IntenseQuoteChar"/>
    <w:uiPriority w:val="30"/>
    <w:qFormat/>
    <w:rsid w:val="00881DC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881DCF"/>
    <w:rPr>
      <w:i/>
      <w:iCs/>
      <w:color w:val="0F4761" w:themeColor="accent1" w:themeShade="BF"/>
    </w:rPr>
  </w:style>
  <w:style w:type="character" w:styleId="IntenseReference">
    <w:name w:val="Intense Reference"/>
    <w:basedOn w:val="DefaultParagraphFont"/>
    <w:uiPriority w:val="32"/>
    <w:qFormat/>
    <w:rsid w:val="00881DCF"/>
    <w:rPr>
      <w:b/>
      <w:bCs/>
      <w:smallCaps/>
      <w:color w:val="0F4761" w:themeColor="accent1" w:themeShade="BF"/>
      <w:spacing w:val="5"/>
    </w:rPr>
  </w:style>
  <w:style w:type="paragraph" w:styleId="NormalWeb">
    <w:name w:val="Normal (Web)"/>
    <w:basedOn w:val="Normal"/>
    <w:uiPriority w:val="99"/>
    <w:unhideWhenUsed/>
    <w:rsid w:val="00881DCF"/>
    <w:pPr>
      <w:spacing w:before="100" w:beforeAutospacing="1" w:after="100" w:afterAutospacing="1"/>
    </w:pPr>
    <w:rPr>
      <w:rFonts w:ascii="Aptos" w:hAnsi="Aptos"/>
    </w:rPr>
  </w:style>
  <w:style w:type="character" w:styleId="Hyperlink">
    <w:name w:val="Hyperlink"/>
    <w:basedOn w:val="DefaultParagraphFont"/>
    <w:uiPriority w:val="99"/>
    <w:unhideWhenUsed/>
    <w:rsid w:val="00881DC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chael.bentley4@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Thomas (LEEDS TEACHING HOSPITALS NHS TRUST)</dc:creator>
  <cp:keywords/>
  <dc:description/>
  <cp:lastModifiedBy>LAWRENCE, Thomas (LEEDS TEACHING HOSPITALS NHS TRUST)</cp:lastModifiedBy>
  <cp:revision>1</cp:revision>
  <dcterms:created xsi:type="dcterms:W3CDTF">2026-05-24T19:14:00Z</dcterms:created>
  <dcterms:modified xsi:type="dcterms:W3CDTF">2026-05-24T19:15:00Z</dcterms:modified>
</cp:coreProperties>
</file>