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8002" w14:textId="286FE24B" w:rsidR="00F21B5A" w:rsidRDefault="0099580F" w:rsidP="0099580F">
      <w:pPr>
        <w:spacing w:after="0"/>
        <w:jc w:val="right"/>
      </w:pPr>
      <w:r>
        <w:t>Marian Chavez</w:t>
      </w:r>
    </w:p>
    <w:p w14:paraId="61D2C6CC" w14:textId="7F3A22B1" w:rsidR="0099580F" w:rsidRDefault="008B0D84" w:rsidP="0099580F">
      <w:pPr>
        <w:spacing w:after="0"/>
        <w:jc w:val="right"/>
      </w:pPr>
      <w:r>
        <w:t xml:space="preserve">Developed </w:t>
      </w:r>
      <w:r w:rsidR="0099580F">
        <w:t>for UNM Southwest Environmental Finance Center</w:t>
      </w:r>
    </w:p>
    <w:p w14:paraId="105CFEAE" w14:textId="77777777" w:rsidR="0099580F" w:rsidRDefault="0099580F" w:rsidP="0099580F">
      <w:pPr>
        <w:spacing w:after="0"/>
        <w:jc w:val="right"/>
      </w:pPr>
      <w:r>
        <w:t xml:space="preserve">Start Date 12/7/18 </w:t>
      </w:r>
    </w:p>
    <w:p w14:paraId="63BEF73D" w14:textId="3BE35F3D" w:rsidR="0099580F" w:rsidRDefault="0099580F" w:rsidP="0099580F">
      <w:pPr>
        <w:spacing w:after="0"/>
        <w:jc w:val="right"/>
      </w:pPr>
      <w:r>
        <w:t>Anticipated Completion Date 3/</w:t>
      </w:r>
      <w:r w:rsidR="004A145B">
        <w:t>17/</w:t>
      </w:r>
      <w:r>
        <w:t>19</w:t>
      </w:r>
    </w:p>
    <w:p w14:paraId="02F2EDA2" w14:textId="77777777" w:rsidR="0099580F" w:rsidRDefault="0099580F" w:rsidP="0099580F">
      <w:pPr>
        <w:jc w:val="right"/>
      </w:pPr>
    </w:p>
    <w:p w14:paraId="514BE2DC" w14:textId="77777777" w:rsidR="002C4E0D" w:rsidRDefault="002C4E0D" w:rsidP="00F21B5A">
      <w:pPr>
        <w:jc w:val="center"/>
        <w:rPr>
          <w:u w:val="single"/>
        </w:rPr>
      </w:pPr>
      <w:r>
        <w:rPr>
          <w:u w:val="single"/>
        </w:rPr>
        <w:t>UNM Southwest Environmental Finance Center</w:t>
      </w:r>
    </w:p>
    <w:p w14:paraId="335795EF" w14:textId="10A627A7" w:rsidR="001149AE" w:rsidRDefault="00F63326" w:rsidP="00F21B5A">
      <w:pPr>
        <w:jc w:val="center"/>
        <w:rPr>
          <w:u w:val="single"/>
        </w:rPr>
      </w:pPr>
      <w:r>
        <w:rPr>
          <w:u w:val="single"/>
        </w:rPr>
        <w:t xml:space="preserve">Needs </w:t>
      </w:r>
      <w:r w:rsidR="002E3C31">
        <w:rPr>
          <w:u w:val="single"/>
        </w:rPr>
        <w:t>Analysis Outline</w:t>
      </w:r>
    </w:p>
    <w:p w14:paraId="421FB70F" w14:textId="7BA46882" w:rsidR="00F23DFA" w:rsidRPr="00F23DFA" w:rsidRDefault="00C76286" w:rsidP="00E03EC6">
      <w:pPr>
        <w:jc w:val="center"/>
        <w:rPr>
          <w:u w:val="single"/>
        </w:rPr>
      </w:pPr>
      <w:r>
        <w:rPr>
          <w:u w:val="single"/>
        </w:rPr>
        <w:t>Asset Management</w:t>
      </w:r>
      <w:r w:rsidR="002C4E0D">
        <w:rPr>
          <w:u w:val="single"/>
        </w:rPr>
        <w:t xml:space="preserve"> Training Program</w:t>
      </w:r>
    </w:p>
    <w:p w14:paraId="358C4AF1" w14:textId="7ECC0088" w:rsidR="00281E8F" w:rsidRDefault="00A7795B" w:rsidP="00281E8F">
      <w:pPr>
        <w:pStyle w:val="ListParagraph"/>
        <w:numPr>
          <w:ilvl w:val="0"/>
          <w:numId w:val="7"/>
        </w:numPr>
      </w:pPr>
      <w:r w:rsidRPr="00281E8F">
        <w:rPr>
          <w:u w:val="single"/>
        </w:rPr>
        <w:t>Target Audience</w:t>
      </w:r>
      <w:r w:rsidR="008A5A3A" w:rsidRPr="00281E8F">
        <w:rPr>
          <w:u w:val="single"/>
        </w:rPr>
        <w:t>/Learners</w:t>
      </w:r>
      <w:r>
        <w:t xml:space="preserve"> </w:t>
      </w:r>
    </w:p>
    <w:p w14:paraId="55BE8DFE" w14:textId="733D6820" w:rsidR="00F21B5A" w:rsidRDefault="00A7795B" w:rsidP="00281E8F">
      <w:pPr>
        <w:ind w:left="1080"/>
      </w:pPr>
      <w:r>
        <w:t xml:space="preserve">New Mexico </w:t>
      </w:r>
      <w:r w:rsidR="00C76286">
        <w:t xml:space="preserve">Water Treatment Operators </w:t>
      </w:r>
      <w:r w:rsidR="002C4E0D">
        <w:t xml:space="preserve">are Water Treatment Operators </w:t>
      </w:r>
      <w:r w:rsidR="008A5A3A">
        <w:t xml:space="preserve">ages </w:t>
      </w:r>
      <w:r w:rsidR="002C4E0D">
        <w:t>60+ with a high level of experience running water systems.  Most do not have formal education beyond high school although there are some starting in this field and are younger with not as much work experience.  The motivation for attending this type of training program is to gather both formal education for new operators to help them be successful in their position and the motivation for attending this type of training for more experience operators is to gather new or pertinent information that may increase their skills and abilities they can apply directly to the job.</w:t>
      </w:r>
      <w:r w:rsidR="00281E8F">
        <w:t xml:space="preserve"> </w:t>
      </w:r>
    </w:p>
    <w:p w14:paraId="0A5A376C" w14:textId="1D54DC07" w:rsidR="00F23DFA" w:rsidRDefault="00AE1CA5" w:rsidP="00281E8F">
      <w:pPr>
        <w:pStyle w:val="ListParagraph"/>
        <w:numPr>
          <w:ilvl w:val="0"/>
          <w:numId w:val="7"/>
        </w:numPr>
        <w:rPr>
          <w:u w:val="single"/>
        </w:rPr>
      </w:pPr>
      <w:r>
        <w:rPr>
          <w:u w:val="single"/>
        </w:rPr>
        <w:t>Training Need Identified</w:t>
      </w:r>
    </w:p>
    <w:p w14:paraId="7CDAB069" w14:textId="4492DBAB" w:rsidR="00281E8F" w:rsidRPr="00281E8F" w:rsidRDefault="00AE1CA5" w:rsidP="00AE1CA5">
      <w:pPr>
        <w:ind w:left="1080"/>
      </w:pPr>
      <w:r>
        <w:t xml:space="preserve">As a result of attending the session on Life Cycle Costing, attendees will be able to explain </w:t>
      </w:r>
      <w:r w:rsidR="00281E8F">
        <w:t>the maintenance that must be performed  on an asset during its lifetime</w:t>
      </w:r>
      <w:r>
        <w:t xml:space="preserve"> including</w:t>
      </w:r>
      <w:r w:rsidR="00281E8F">
        <w:t xml:space="preserve"> how to identify the point in which the asset should be analyzed, key maintenance issues </w:t>
      </w:r>
      <w:r>
        <w:t xml:space="preserve">that must be </w:t>
      </w:r>
      <w:r w:rsidR="00281E8F">
        <w:t xml:space="preserve">identified, </w:t>
      </w:r>
      <w:r>
        <w:t xml:space="preserve">and development of </w:t>
      </w:r>
      <w:r w:rsidR="00281E8F">
        <w:t xml:space="preserve">resources </w:t>
      </w:r>
      <w:r>
        <w:t xml:space="preserve">that must be </w:t>
      </w:r>
      <w:r w:rsidR="00281E8F">
        <w:t xml:space="preserve">allocated </w:t>
      </w:r>
      <w:r>
        <w:t>for replacement of the entire system or its parts.  The program will explain an overall process operators should educate themselves on to develop a long - term plan based on</w:t>
      </w:r>
      <w:r w:rsidR="00281E8F">
        <w:t xml:space="preserve"> a thorough analysis between </w:t>
      </w:r>
      <w:r>
        <w:t>themselves and key decision makers.</w:t>
      </w:r>
      <w:r w:rsidR="00281E8F">
        <w:t xml:space="preserve"> </w:t>
      </w:r>
    </w:p>
    <w:p w14:paraId="02B3A004" w14:textId="522865F4" w:rsidR="00784A9F" w:rsidRDefault="00784A9F" w:rsidP="00AE1CA5">
      <w:pPr>
        <w:pStyle w:val="ListParagraph"/>
        <w:numPr>
          <w:ilvl w:val="0"/>
          <w:numId w:val="7"/>
        </w:numPr>
        <w:spacing w:after="0"/>
        <w:rPr>
          <w:u w:val="single"/>
        </w:rPr>
      </w:pPr>
      <w:r w:rsidRPr="00AE1CA5">
        <w:rPr>
          <w:u w:val="single"/>
        </w:rPr>
        <w:t>Needs Assessment Objectives</w:t>
      </w:r>
    </w:p>
    <w:p w14:paraId="72DC316E" w14:textId="77777777" w:rsidR="00AE1CA5" w:rsidRPr="00AE1CA5" w:rsidRDefault="00AE1CA5" w:rsidP="00AE1CA5">
      <w:pPr>
        <w:spacing w:after="0"/>
        <w:ind w:left="360"/>
        <w:rPr>
          <w:u w:val="single"/>
        </w:rPr>
      </w:pPr>
    </w:p>
    <w:p w14:paraId="400E7A1E" w14:textId="6155A695" w:rsidR="00784A9F" w:rsidRDefault="00AE1CA5" w:rsidP="00784A9F">
      <w:pPr>
        <w:pStyle w:val="ListParagraph"/>
        <w:numPr>
          <w:ilvl w:val="0"/>
          <w:numId w:val="4"/>
        </w:numPr>
      </w:pPr>
      <w:r>
        <w:t>Determine and develop revised session objectives for the Life Cycle Costing program session</w:t>
      </w:r>
    </w:p>
    <w:p w14:paraId="066FA161" w14:textId="438D68E4" w:rsidR="00784A9F" w:rsidRDefault="0077045C" w:rsidP="00784A9F">
      <w:pPr>
        <w:pStyle w:val="ListParagraph"/>
        <w:numPr>
          <w:ilvl w:val="0"/>
          <w:numId w:val="4"/>
        </w:numPr>
      </w:pPr>
      <w:r>
        <w:t xml:space="preserve">Determine appropriate methods of delivery for this program </w:t>
      </w:r>
      <w:r w:rsidR="00AE1CA5">
        <w:t>based on instructor experience with</w:t>
      </w:r>
      <w:r>
        <w:t xml:space="preserve"> target audience/learners</w:t>
      </w:r>
    </w:p>
    <w:p w14:paraId="24F2871B" w14:textId="3E2599E3" w:rsidR="00AE1CA5" w:rsidRDefault="00AE1CA5" w:rsidP="00AE1CA5">
      <w:pPr>
        <w:pStyle w:val="ListParagraph"/>
        <w:numPr>
          <w:ilvl w:val="0"/>
          <w:numId w:val="4"/>
        </w:numPr>
        <w:spacing w:after="0"/>
      </w:pPr>
      <w:r>
        <w:t>Develop revised objectives that are more in line with offering a functional understanding and an ability to apply instructional content immediately upon returning to the job site</w:t>
      </w:r>
    </w:p>
    <w:p w14:paraId="69D18EB7" w14:textId="77777777" w:rsidR="00AE1CA5" w:rsidRDefault="00AE1CA5" w:rsidP="00AE1CA5">
      <w:pPr>
        <w:spacing w:after="0"/>
        <w:ind w:left="720"/>
      </w:pPr>
    </w:p>
    <w:p w14:paraId="038EAD81" w14:textId="06F7C5AD" w:rsidR="00784A9F" w:rsidRDefault="00784A9F" w:rsidP="00BA12A9">
      <w:pPr>
        <w:pStyle w:val="ListParagraph"/>
        <w:numPr>
          <w:ilvl w:val="0"/>
          <w:numId w:val="7"/>
        </w:numPr>
        <w:spacing w:after="0" w:line="240" w:lineRule="auto"/>
        <w:rPr>
          <w:u w:val="single"/>
        </w:rPr>
      </w:pPr>
      <w:r w:rsidRPr="00AE1CA5">
        <w:rPr>
          <w:u w:val="single"/>
        </w:rPr>
        <w:t>Procedures</w:t>
      </w:r>
      <w:r w:rsidR="00FC512B" w:rsidRPr="00AE1CA5">
        <w:rPr>
          <w:u w:val="single"/>
        </w:rPr>
        <w:t xml:space="preserve"> for Needs Assessment Analysis</w:t>
      </w:r>
      <w:r w:rsidRPr="00AE1CA5">
        <w:rPr>
          <w:u w:val="single"/>
        </w:rPr>
        <w:t xml:space="preserve"> – Delphi Method of Analysis</w:t>
      </w:r>
    </w:p>
    <w:p w14:paraId="6A672AF4" w14:textId="77777777" w:rsidR="00BA12A9" w:rsidRPr="00BA12A9" w:rsidRDefault="00BA12A9" w:rsidP="00BA12A9">
      <w:pPr>
        <w:spacing w:after="0" w:line="240" w:lineRule="auto"/>
        <w:ind w:left="360"/>
        <w:rPr>
          <w:u w:val="single"/>
        </w:rPr>
      </w:pPr>
    </w:p>
    <w:p w14:paraId="13A2E83C" w14:textId="50BF7FBB" w:rsidR="00E31BE3" w:rsidRDefault="00FC512B" w:rsidP="00BA12A9">
      <w:pPr>
        <w:pStyle w:val="ListParagraph"/>
        <w:numPr>
          <w:ilvl w:val="0"/>
          <w:numId w:val="3"/>
        </w:numPr>
        <w:spacing w:before="240"/>
      </w:pPr>
      <w:r>
        <w:t xml:space="preserve">Conduct interviews with </w:t>
      </w:r>
      <w:r w:rsidR="00BA12A9">
        <w:t xml:space="preserve">UNM Southwest Environmental Center Clients </w:t>
      </w:r>
      <w:r>
        <w:t xml:space="preserve">to determine what </w:t>
      </w:r>
      <w:r w:rsidR="00BA12A9">
        <w:t>within the current learning objectives is not working with the current learning content</w:t>
      </w:r>
      <w:r>
        <w:t>.</w:t>
      </w:r>
      <w:r w:rsidR="00E31BE3">
        <w:t xml:space="preserve"> </w:t>
      </w:r>
    </w:p>
    <w:p w14:paraId="6BB40C61" w14:textId="47022C5F" w:rsidR="00FC512B" w:rsidRDefault="00BA12A9" w:rsidP="00C410EC">
      <w:pPr>
        <w:pStyle w:val="ListParagraph"/>
        <w:numPr>
          <w:ilvl w:val="0"/>
          <w:numId w:val="3"/>
        </w:numPr>
      </w:pPr>
      <w:r>
        <w:t>Develop revised objectives based on client input and review of current content.</w:t>
      </w:r>
    </w:p>
    <w:p w14:paraId="754BC31F" w14:textId="646A2CE7" w:rsidR="00FC512B" w:rsidRDefault="00BA12A9" w:rsidP="00C410EC">
      <w:pPr>
        <w:pStyle w:val="ListParagraph"/>
        <w:numPr>
          <w:ilvl w:val="0"/>
          <w:numId w:val="3"/>
        </w:numPr>
      </w:pPr>
      <w:r>
        <w:t>Develop evaluation content that measures said objectives to determine whether or not the instructional content is meeting the stated learning objectives.</w:t>
      </w:r>
    </w:p>
    <w:p w14:paraId="1CC70D49" w14:textId="1316AED6" w:rsidR="00BA12A9" w:rsidRDefault="00BA12A9" w:rsidP="00C410EC">
      <w:pPr>
        <w:pStyle w:val="ListParagraph"/>
        <w:numPr>
          <w:ilvl w:val="0"/>
          <w:numId w:val="3"/>
        </w:numPr>
      </w:pPr>
      <w:r>
        <w:t>Develop evaluation tool to utilize when measuring revised objectives.</w:t>
      </w:r>
    </w:p>
    <w:p w14:paraId="76896D07" w14:textId="3EA6B6FE" w:rsidR="00FC512B" w:rsidRDefault="00BA12A9" w:rsidP="00C410EC">
      <w:pPr>
        <w:pStyle w:val="ListParagraph"/>
        <w:numPr>
          <w:ilvl w:val="0"/>
          <w:numId w:val="3"/>
        </w:numPr>
      </w:pPr>
      <w:r>
        <w:t>Client will comp</w:t>
      </w:r>
      <w:r w:rsidR="00FC512B">
        <w:t xml:space="preserve">ile results of </w:t>
      </w:r>
      <w:r>
        <w:t>evaluation</w:t>
      </w:r>
      <w:r w:rsidR="00FC512B">
        <w:t xml:space="preserve"> survey and interviews.</w:t>
      </w:r>
    </w:p>
    <w:p w14:paraId="11288D9F" w14:textId="683E0781" w:rsidR="00FC512B" w:rsidRDefault="00BA12A9" w:rsidP="00C410EC">
      <w:pPr>
        <w:pStyle w:val="ListParagraph"/>
        <w:numPr>
          <w:ilvl w:val="0"/>
          <w:numId w:val="3"/>
        </w:numPr>
      </w:pPr>
      <w:r>
        <w:t>Client will f</w:t>
      </w:r>
      <w:r w:rsidR="00FC512B">
        <w:t xml:space="preserve">orm planning committee or focus group to evaluate data collected from survey. </w:t>
      </w:r>
    </w:p>
    <w:p w14:paraId="5BCDCBC6" w14:textId="5E8D225B" w:rsidR="00FC512B" w:rsidRDefault="00BA12A9" w:rsidP="00C410EC">
      <w:pPr>
        <w:pStyle w:val="ListParagraph"/>
        <w:numPr>
          <w:ilvl w:val="0"/>
          <w:numId w:val="3"/>
        </w:numPr>
      </w:pPr>
      <w:r>
        <w:t>Client will c</w:t>
      </w:r>
      <w:r w:rsidR="00FC512B">
        <w:t xml:space="preserve">reate tentative agenda </w:t>
      </w:r>
      <w:r>
        <w:t>for future training content with revised objectives and send to</w:t>
      </w:r>
      <w:r w:rsidR="00FC512B">
        <w:t xml:space="preserve"> key stakeholders.</w:t>
      </w:r>
    </w:p>
    <w:p w14:paraId="010F61EC" w14:textId="052736B6" w:rsidR="00FC512B" w:rsidRDefault="00BA12A9" w:rsidP="00C410EC">
      <w:pPr>
        <w:pStyle w:val="ListParagraph"/>
        <w:numPr>
          <w:ilvl w:val="0"/>
          <w:numId w:val="3"/>
        </w:numPr>
      </w:pPr>
      <w:r>
        <w:t xml:space="preserve">Client will determine if </w:t>
      </w:r>
      <w:r w:rsidR="00FC512B">
        <w:t>content meets needs of the learners.</w:t>
      </w:r>
    </w:p>
    <w:p w14:paraId="6953CF26" w14:textId="77777777" w:rsidR="00BA12A9" w:rsidRPr="00BA12A9" w:rsidRDefault="00BA12A9" w:rsidP="00A7795B">
      <w:pPr>
        <w:pStyle w:val="ListParagraph"/>
        <w:numPr>
          <w:ilvl w:val="0"/>
          <w:numId w:val="3"/>
        </w:numPr>
        <w:rPr>
          <w:u w:val="single"/>
        </w:rPr>
      </w:pPr>
      <w:r>
        <w:t>Client will continue developing objectives and evaluation if necessary based on attendee responses and formative and summative evaluation processes following the program.</w:t>
      </w:r>
      <w:r w:rsidR="005C26DB">
        <w:t xml:space="preserve"> </w:t>
      </w:r>
    </w:p>
    <w:p w14:paraId="3B2C2C2A" w14:textId="77777777" w:rsidR="00BA12A9" w:rsidRPr="00BA12A9" w:rsidRDefault="00BA12A9" w:rsidP="00BA12A9">
      <w:pPr>
        <w:pStyle w:val="ListParagraph"/>
        <w:ind w:left="1080"/>
        <w:rPr>
          <w:u w:val="single"/>
        </w:rPr>
      </w:pPr>
    </w:p>
    <w:p w14:paraId="2990E405" w14:textId="4F4837BF" w:rsidR="00A7795B" w:rsidRDefault="0003792D" w:rsidP="00BA12A9">
      <w:pPr>
        <w:pStyle w:val="ListParagraph"/>
        <w:numPr>
          <w:ilvl w:val="0"/>
          <w:numId w:val="7"/>
        </w:numPr>
        <w:spacing w:after="0" w:line="240" w:lineRule="auto"/>
        <w:rPr>
          <w:u w:val="single"/>
        </w:rPr>
      </w:pPr>
      <w:r>
        <w:t xml:space="preserve"> </w:t>
      </w:r>
      <w:r w:rsidR="00EA0DCC" w:rsidRPr="00BA12A9">
        <w:rPr>
          <w:u w:val="single"/>
        </w:rPr>
        <w:t>Strategies and Instruments needed for data collection</w:t>
      </w:r>
      <w:r w:rsidR="00A7795B" w:rsidRPr="00BA12A9">
        <w:rPr>
          <w:u w:val="single"/>
        </w:rPr>
        <w:t xml:space="preserve"> </w:t>
      </w:r>
    </w:p>
    <w:p w14:paraId="208F89A8" w14:textId="77777777" w:rsidR="00BA12A9" w:rsidRPr="00BA12A9" w:rsidRDefault="00BA12A9" w:rsidP="00BA12A9">
      <w:pPr>
        <w:spacing w:after="0" w:line="240" w:lineRule="auto"/>
        <w:ind w:left="360"/>
        <w:rPr>
          <w:u w:val="single"/>
        </w:rPr>
      </w:pPr>
    </w:p>
    <w:p w14:paraId="368865CA" w14:textId="0C120D60" w:rsidR="00A7795B" w:rsidRDefault="00BA12A9" w:rsidP="00A7795B">
      <w:pPr>
        <w:pStyle w:val="ListParagraph"/>
        <w:numPr>
          <w:ilvl w:val="0"/>
          <w:numId w:val="1"/>
        </w:numPr>
      </w:pPr>
      <w:r>
        <w:t xml:space="preserve">Already established evaluation tool will include revised questions and a rating system that identifies the pre-determined benchmark for the program based on a rating scale of 1 to 5. Responses from attendees at a satisfaction level of 4 will determine whether or not the </w:t>
      </w:r>
      <w:r w:rsidR="002970ED">
        <w:t>training goal was met and revised objectives were successful or if the issue needs to be addressed differently.</w:t>
      </w:r>
      <w:r w:rsidR="00E85D03">
        <w:t xml:space="preserve">  </w:t>
      </w:r>
    </w:p>
    <w:p w14:paraId="42279E85" w14:textId="2747E467" w:rsidR="002970ED" w:rsidRDefault="002970ED" w:rsidP="00A7795B">
      <w:pPr>
        <w:pStyle w:val="ListParagraph"/>
        <w:numPr>
          <w:ilvl w:val="0"/>
          <w:numId w:val="1"/>
        </w:numPr>
      </w:pPr>
      <w:r>
        <w:t>Follow-up evaluation tool distributed 30,60, 90 days following training will help to identify any gaps in learning or additional training content that should be included in future training for this target group.</w:t>
      </w:r>
    </w:p>
    <w:p w14:paraId="3099E851" w14:textId="77777777" w:rsidR="00BA12A9" w:rsidRDefault="00BA12A9" w:rsidP="00BA12A9">
      <w:pPr>
        <w:pStyle w:val="ListParagraph"/>
        <w:ind w:left="1080"/>
      </w:pPr>
    </w:p>
    <w:p w14:paraId="35036D6F" w14:textId="2CB36E98" w:rsidR="003F44F3" w:rsidRDefault="00BA12A9" w:rsidP="00BA12A9">
      <w:pPr>
        <w:pStyle w:val="ListParagraph"/>
        <w:numPr>
          <w:ilvl w:val="0"/>
          <w:numId w:val="7"/>
        </w:numPr>
        <w:rPr>
          <w:u w:val="single"/>
        </w:rPr>
      </w:pPr>
      <w:r>
        <w:rPr>
          <w:u w:val="single"/>
        </w:rPr>
        <w:t>R</w:t>
      </w:r>
      <w:r w:rsidR="00B12E11" w:rsidRPr="00BA12A9">
        <w:rPr>
          <w:u w:val="single"/>
        </w:rPr>
        <w:t>esources needed to implement needs assessment plan</w:t>
      </w:r>
    </w:p>
    <w:p w14:paraId="7AA67CAE" w14:textId="77777777" w:rsidR="002970ED" w:rsidRPr="002970ED" w:rsidRDefault="002970ED" w:rsidP="002970ED">
      <w:pPr>
        <w:spacing w:after="0" w:line="240" w:lineRule="auto"/>
        <w:ind w:left="360"/>
        <w:rPr>
          <w:u w:val="single"/>
        </w:rPr>
      </w:pPr>
    </w:p>
    <w:p w14:paraId="5F8A1742" w14:textId="6F9D9894" w:rsidR="002D2EF3" w:rsidRDefault="002D2EF3" w:rsidP="005871DA">
      <w:pPr>
        <w:pStyle w:val="ListParagraph"/>
        <w:numPr>
          <w:ilvl w:val="0"/>
          <w:numId w:val="2"/>
        </w:numPr>
      </w:pPr>
      <w:r>
        <w:t xml:space="preserve">Participation of key stakeholders </w:t>
      </w:r>
      <w:r w:rsidR="002970ED">
        <w:t>from the UNM Southwest Environmental Finance Center.</w:t>
      </w:r>
    </w:p>
    <w:p w14:paraId="4FAB3A4F" w14:textId="3F979D37" w:rsidR="005871DA" w:rsidRDefault="002970ED" w:rsidP="005871DA">
      <w:pPr>
        <w:pStyle w:val="ListParagraph"/>
        <w:numPr>
          <w:ilvl w:val="0"/>
          <w:numId w:val="2"/>
        </w:numPr>
      </w:pPr>
      <w:r>
        <w:t xml:space="preserve"> Client approval of revised learning objectives and evaluation content.</w:t>
      </w:r>
    </w:p>
    <w:p w14:paraId="76E8C1C9" w14:textId="388B65FB" w:rsidR="005871DA" w:rsidRDefault="002970ED" w:rsidP="005871DA">
      <w:pPr>
        <w:pStyle w:val="ListParagraph"/>
        <w:numPr>
          <w:ilvl w:val="0"/>
          <w:numId w:val="2"/>
        </w:numPr>
      </w:pPr>
      <w:r>
        <w:t>Client distribution of revised learning objectives and evaluation content.</w:t>
      </w:r>
    </w:p>
    <w:p w14:paraId="5A5F3B19" w14:textId="7256A65B" w:rsidR="005871DA" w:rsidRDefault="002970ED" w:rsidP="005871DA">
      <w:pPr>
        <w:pStyle w:val="ListParagraph"/>
        <w:numPr>
          <w:ilvl w:val="0"/>
          <w:numId w:val="2"/>
        </w:numPr>
      </w:pPr>
      <w:r>
        <w:t>Client review of revised learning objectives and evaluation content for comparison and additional content revision if necessary.</w:t>
      </w:r>
    </w:p>
    <w:p w14:paraId="126B0A52" w14:textId="7B641122" w:rsidR="005871DA" w:rsidRDefault="002970ED" w:rsidP="005871DA">
      <w:pPr>
        <w:pStyle w:val="ListParagraph"/>
        <w:numPr>
          <w:ilvl w:val="0"/>
          <w:numId w:val="2"/>
        </w:numPr>
      </w:pPr>
      <w:r>
        <w:t>Client plan for follow-up with target audience at 30, 60, and 90 days to determine transfer of learning and additional changes to program content and evalatuion.</w:t>
      </w:r>
    </w:p>
    <w:p w14:paraId="2F77B645" w14:textId="77777777" w:rsidR="005871DA" w:rsidRDefault="00F21AB4" w:rsidP="003F44F3">
      <w:pPr>
        <w:rPr>
          <w:u w:val="single"/>
        </w:rPr>
      </w:pPr>
      <w:r>
        <w:t xml:space="preserve">VII.  </w:t>
      </w:r>
      <w:r w:rsidR="00EA0DCC">
        <w:rPr>
          <w:u w:val="single"/>
        </w:rPr>
        <w:t>Data Evaluation</w:t>
      </w:r>
    </w:p>
    <w:p w14:paraId="1E983DAD" w14:textId="13D3E2B9" w:rsidR="00EA0DCC" w:rsidRDefault="00EA0DCC" w:rsidP="00EA0DCC">
      <w:pPr>
        <w:pStyle w:val="ListParagraph"/>
        <w:numPr>
          <w:ilvl w:val="0"/>
          <w:numId w:val="5"/>
        </w:numPr>
      </w:pPr>
      <w:r>
        <w:t xml:space="preserve">Key stakeholders will review all collected data. </w:t>
      </w:r>
    </w:p>
    <w:p w14:paraId="5182C9B3" w14:textId="4980FB4D" w:rsidR="00EA0DCC" w:rsidRDefault="002970ED" w:rsidP="00EA0DCC">
      <w:pPr>
        <w:pStyle w:val="ListParagraph"/>
        <w:numPr>
          <w:ilvl w:val="0"/>
          <w:numId w:val="5"/>
        </w:numPr>
      </w:pPr>
      <w:r>
        <w:t>Key stakeholders</w:t>
      </w:r>
      <w:r w:rsidR="00EA0DCC">
        <w:t xml:space="preserve"> will determine a plan of action to address</w:t>
      </w:r>
      <w:r>
        <w:t xml:space="preserve"> additional learning needs.</w:t>
      </w:r>
      <w:r w:rsidR="00EA0DCC">
        <w:t xml:space="preserve"> </w:t>
      </w:r>
    </w:p>
    <w:p w14:paraId="2180A62E" w14:textId="100FAF06" w:rsidR="00880D97" w:rsidRDefault="002970ED" w:rsidP="00EA0DCC">
      <w:pPr>
        <w:pStyle w:val="ListParagraph"/>
        <w:numPr>
          <w:ilvl w:val="0"/>
          <w:numId w:val="5"/>
        </w:numPr>
      </w:pPr>
      <w:r>
        <w:t>Key stakeholders</w:t>
      </w:r>
      <w:r w:rsidR="00EA0DCC">
        <w:t xml:space="preserve"> will participate in education planning meetings to discuss survey results</w:t>
      </w:r>
      <w:r>
        <w:t>.</w:t>
      </w:r>
      <w:r w:rsidR="00EA0DCC">
        <w:t xml:space="preserve"> </w:t>
      </w:r>
    </w:p>
    <w:p w14:paraId="18627279" w14:textId="77777777" w:rsidR="002970ED" w:rsidRDefault="00880D97" w:rsidP="003F44F3">
      <w:pPr>
        <w:pStyle w:val="ListParagraph"/>
        <w:numPr>
          <w:ilvl w:val="0"/>
          <w:numId w:val="5"/>
        </w:numPr>
      </w:pPr>
      <w:r>
        <w:t>At these meetings, l</w:t>
      </w:r>
      <w:r w:rsidR="00EA0DCC">
        <w:t>earning plans will be developed and content development will take place based on key stakeholder input</w:t>
      </w:r>
      <w:r w:rsidR="002970ED">
        <w:t>.</w:t>
      </w:r>
      <w:r w:rsidR="00EA0DCC">
        <w:t xml:space="preserve"> </w:t>
      </w:r>
    </w:p>
    <w:p w14:paraId="7EEA933B" w14:textId="13CE49C7" w:rsidR="00894B51" w:rsidRDefault="00894B51" w:rsidP="002970ED">
      <w:r>
        <w:t>VIII.</w:t>
      </w:r>
      <w:r w:rsidR="00E46184">
        <w:t xml:space="preserve"> </w:t>
      </w:r>
      <w:r>
        <w:t xml:space="preserve">  </w:t>
      </w:r>
      <w:r w:rsidR="00E46184" w:rsidRPr="002970ED">
        <w:rPr>
          <w:u w:val="single"/>
        </w:rPr>
        <w:t xml:space="preserve">Needs Analysis </w:t>
      </w:r>
      <w:r w:rsidRPr="002970ED">
        <w:rPr>
          <w:u w:val="single"/>
        </w:rPr>
        <w:t>Goals</w:t>
      </w:r>
    </w:p>
    <w:p w14:paraId="081F454F" w14:textId="350CBBAE" w:rsidR="00EA0DCC" w:rsidRPr="009D7F01" w:rsidRDefault="002970ED" w:rsidP="002970ED">
      <w:pPr>
        <w:ind w:left="720"/>
      </w:pPr>
      <w:r>
        <w:t xml:space="preserve">The goal of the needs analysis conducted with the clients at the beginning of 2019 was to determine what specific parts of the objectives within the Asset Management program needed revision.  It was determined that the objectives for the Life Cycle Costing session of the Asset Management program was the priority for the first redesign of the learning objectives and evaluation content.  With this information, </w:t>
      </w:r>
      <w:r w:rsidR="00101B9A">
        <w:t>learning objectives and evaluation content will be designed with client input through SMART goal questionnaires and evaluation questionnaires.  Meetings will be conducted from January through at least mid-March to determine if the needs of the client were met and what other areas of redesign need to be identified and addressed.</w:t>
      </w:r>
    </w:p>
    <w:sectPr w:rsidR="00EA0DCC" w:rsidRPr="009D7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D33"/>
    <w:multiLevelType w:val="hybridMultilevel"/>
    <w:tmpl w:val="3B6CEF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415928"/>
    <w:multiLevelType w:val="hybridMultilevel"/>
    <w:tmpl w:val="45D45C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E3665D"/>
    <w:multiLevelType w:val="hybridMultilevel"/>
    <w:tmpl w:val="52168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B3847"/>
    <w:multiLevelType w:val="hybridMultilevel"/>
    <w:tmpl w:val="96001454"/>
    <w:lvl w:ilvl="0" w:tplc="4AC040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6737F"/>
    <w:multiLevelType w:val="hybridMultilevel"/>
    <w:tmpl w:val="5B8A47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A742FC"/>
    <w:multiLevelType w:val="hybridMultilevel"/>
    <w:tmpl w:val="986040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D829EF"/>
    <w:multiLevelType w:val="hybridMultilevel"/>
    <w:tmpl w:val="50AC456A"/>
    <w:lvl w:ilvl="0" w:tplc="9C6663D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5755871">
    <w:abstractNumId w:val="4"/>
  </w:num>
  <w:num w:numId="2" w16cid:durableId="1973561838">
    <w:abstractNumId w:val="0"/>
  </w:num>
  <w:num w:numId="3" w16cid:durableId="1043754727">
    <w:abstractNumId w:val="1"/>
  </w:num>
  <w:num w:numId="4" w16cid:durableId="2002921989">
    <w:abstractNumId w:val="5"/>
  </w:num>
  <w:num w:numId="5" w16cid:durableId="2142720461">
    <w:abstractNumId w:val="2"/>
  </w:num>
  <w:num w:numId="6" w16cid:durableId="118643404">
    <w:abstractNumId w:val="6"/>
  </w:num>
  <w:num w:numId="7" w16cid:durableId="1323046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5A"/>
    <w:rsid w:val="00000FD6"/>
    <w:rsid w:val="0001072E"/>
    <w:rsid w:val="0003792D"/>
    <w:rsid w:val="00057AE3"/>
    <w:rsid w:val="000964A0"/>
    <w:rsid w:val="00101B9A"/>
    <w:rsid w:val="001149AE"/>
    <w:rsid w:val="001420A8"/>
    <w:rsid w:val="001F594D"/>
    <w:rsid w:val="00281E8F"/>
    <w:rsid w:val="002970ED"/>
    <w:rsid w:val="002C4E0D"/>
    <w:rsid w:val="002D2EF3"/>
    <w:rsid w:val="002E3C31"/>
    <w:rsid w:val="00392D65"/>
    <w:rsid w:val="003F44F3"/>
    <w:rsid w:val="00425781"/>
    <w:rsid w:val="004878E9"/>
    <w:rsid w:val="004A145B"/>
    <w:rsid w:val="005871DA"/>
    <w:rsid w:val="005C26DB"/>
    <w:rsid w:val="006A7284"/>
    <w:rsid w:val="0077045C"/>
    <w:rsid w:val="00784A9F"/>
    <w:rsid w:val="008222BE"/>
    <w:rsid w:val="00823417"/>
    <w:rsid w:val="00880D97"/>
    <w:rsid w:val="0089263E"/>
    <w:rsid w:val="00893FB5"/>
    <w:rsid w:val="00894B51"/>
    <w:rsid w:val="008A5A3A"/>
    <w:rsid w:val="008B0D84"/>
    <w:rsid w:val="0090600C"/>
    <w:rsid w:val="00917686"/>
    <w:rsid w:val="009707C6"/>
    <w:rsid w:val="0099580F"/>
    <w:rsid w:val="009D7F01"/>
    <w:rsid w:val="00A25DBE"/>
    <w:rsid w:val="00A6706F"/>
    <w:rsid w:val="00A7795B"/>
    <w:rsid w:val="00A90EF7"/>
    <w:rsid w:val="00AE1CA5"/>
    <w:rsid w:val="00B12E11"/>
    <w:rsid w:val="00BA12A9"/>
    <w:rsid w:val="00C410EC"/>
    <w:rsid w:val="00C76286"/>
    <w:rsid w:val="00C910C5"/>
    <w:rsid w:val="00D53840"/>
    <w:rsid w:val="00D63D6A"/>
    <w:rsid w:val="00DA1CD7"/>
    <w:rsid w:val="00DC5DF2"/>
    <w:rsid w:val="00DF779D"/>
    <w:rsid w:val="00E03EC6"/>
    <w:rsid w:val="00E2013D"/>
    <w:rsid w:val="00E31BE3"/>
    <w:rsid w:val="00E400C0"/>
    <w:rsid w:val="00E46184"/>
    <w:rsid w:val="00E63F3A"/>
    <w:rsid w:val="00E8219B"/>
    <w:rsid w:val="00E85D03"/>
    <w:rsid w:val="00EA0DCC"/>
    <w:rsid w:val="00EC6E2D"/>
    <w:rsid w:val="00EE0FAA"/>
    <w:rsid w:val="00F061C0"/>
    <w:rsid w:val="00F21AB4"/>
    <w:rsid w:val="00F21B5A"/>
    <w:rsid w:val="00F23DFA"/>
    <w:rsid w:val="00F63326"/>
    <w:rsid w:val="00F77E06"/>
    <w:rsid w:val="00FC512B"/>
    <w:rsid w:val="00FD2ED4"/>
    <w:rsid w:val="00FE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E221"/>
  <w15:docId w15:val="{ECB019BF-EDDC-4FDB-9C2B-1186B342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98CB7-C4DF-49EE-A61A-34608D7AD13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 Chavez</cp:lastModifiedBy>
  <cp:revision>2</cp:revision>
  <dcterms:created xsi:type="dcterms:W3CDTF">2025-11-15T00:36:00Z</dcterms:created>
  <dcterms:modified xsi:type="dcterms:W3CDTF">2025-11-15T00:36:00Z</dcterms:modified>
</cp:coreProperties>
</file>