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2D007" w14:textId="3C42AFBB" w:rsidR="00036691" w:rsidRPr="00BD5960" w:rsidRDefault="00036691" w:rsidP="00BD5960">
      <w:pPr>
        <w:jc w:val="center"/>
        <w:rPr>
          <w:b/>
          <w:bCs/>
          <w:sz w:val="24"/>
          <w:szCs w:val="24"/>
        </w:rPr>
      </w:pPr>
      <w:r w:rsidRPr="00BD5960">
        <w:rPr>
          <w:b/>
          <w:bCs/>
          <w:sz w:val="24"/>
          <w:szCs w:val="24"/>
        </w:rPr>
        <w:t>PRILOG</w:t>
      </w:r>
      <w:r w:rsidR="00E9548C" w:rsidRPr="00BD5960">
        <w:rPr>
          <w:b/>
          <w:bCs/>
          <w:sz w:val="24"/>
          <w:szCs w:val="24"/>
        </w:rPr>
        <w:t xml:space="preserve"> II</w:t>
      </w:r>
      <w:r w:rsidRPr="00BD5960">
        <w:rPr>
          <w:b/>
          <w:bCs/>
          <w:sz w:val="24"/>
          <w:szCs w:val="24"/>
        </w:rPr>
        <w:t xml:space="preserve"> </w:t>
      </w:r>
      <w:r w:rsidR="00BD5960" w:rsidRPr="00BD5960">
        <w:rPr>
          <w:b/>
          <w:bCs/>
          <w:sz w:val="24"/>
          <w:szCs w:val="24"/>
        </w:rPr>
        <w:t>TEHNIČKA SPECIFIKACIJA</w:t>
      </w:r>
    </w:p>
    <w:p w14:paraId="096B0833" w14:textId="77777777" w:rsidR="00036691" w:rsidRDefault="00036691" w:rsidP="000C0AD1">
      <w:pPr>
        <w:jc w:val="center"/>
      </w:pPr>
    </w:p>
    <w:p w14:paraId="3F735FC0" w14:textId="047815DC" w:rsidR="00BD5960" w:rsidRDefault="00BD5960" w:rsidP="00BD5960">
      <w:r>
        <w:t xml:space="preserve">Poziv za dostavljanje ponuda za </w:t>
      </w:r>
      <w:r w:rsidR="00765E47" w:rsidRPr="00765E47">
        <w:rPr>
          <w:b/>
          <w:bCs/>
        </w:rPr>
        <w:t>NABAVKU LIOFILIZATORA</w:t>
      </w:r>
    </w:p>
    <w:p w14:paraId="568DF858" w14:textId="287F08BE" w:rsidR="00EE6F49" w:rsidRDefault="00BD5960" w:rsidP="00BD5960">
      <w:r>
        <w:t xml:space="preserve">Broj nabavke: </w:t>
      </w:r>
      <w:r w:rsidR="00765E47" w:rsidRPr="00765E47">
        <w:rPr>
          <w:b/>
          <w:bCs/>
          <w:color w:val="000000" w:themeColor="text1"/>
        </w:rPr>
        <w:t>01/ EE – 024-24</w:t>
      </w:r>
    </w:p>
    <w:p w14:paraId="6437CB9A" w14:textId="77777777" w:rsidR="00BD5960" w:rsidRDefault="00BD5960" w:rsidP="00BD5960"/>
    <w:p w14:paraId="6A5F3287" w14:textId="449E4FCD" w:rsidR="00EE6F49" w:rsidRPr="00EE6F49" w:rsidRDefault="00EE6F49" w:rsidP="00EE6F49">
      <w:pPr>
        <w:jc w:val="both"/>
        <w:rPr>
          <w:color w:val="2F5496" w:themeColor="accent1" w:themeShade="BF"/>
        </w:rPr>
      </w:pPr>
      <w:r>
        <w:t xml:space="preserve">Tehničke specifikacije sastavni su dio ovog Poziva </w:t>
      </w:r>
      <w:r w:rsidR="00BD5960">
        <w:t>za dostavljanje</w:t>
      </w:r>
      <w:r>
        <w:t xml:space="preserve"> ponud</w:t>
      </w:r>
      <w:r w:rsidR="00BD5960">
        <w:t>a.</w:t>
      </w:r>
      <w:r w:rsidR="00BD5960" w:rsidRPr="00BD5960">
        <w:t xml:space="preserve"> Ponuda mora zadovoljiti sve tražene tehničke karakteristike, te obuhvatiti sve stavke iz tehničke specifikacije koje predstavljaju minimalne tehničke karakteristike.</w:t>
      </w:r>
    </w:p>
    <w:p w14:paraId="1E25AE83" w14:textId="148EBE96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 xml:space="preserve">Ponuđači su pozvani da popune </w:t>
      </w:r>
      <w:r>
        <w:rPr>
          <w:b/>
          <w:bCs/>
        </w:rPr>
        <w:t>tabelu</w:t>
      </w:r>
      <w:r w:rsidRPr="00BD5960">
        <w:rPr>
          <w:b/>
          <w:bCs/>
        </w:rPr>
        <w:t xml:space="preserve"> na sledećim stranicama:</w:t>
      </w:r>
    </w:p>
    <w:p w14:paraId="26A4AC1C" w14:textId="11DF493F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• Kolon</w:t>
      </w:r>
      <w:r>
        <w:rPr>
          <w:b/>
          <w:bCs/>
        </w:rPr>
        <w:t>u</w:t>
      </w:r>
      <w:r w:rsidRPr="00BD5960">
        <w:rPr>
          <w:b/>
          <w:bCs/>
        </w:rPr>
        <w:t xml:space="preserve"> 2 koju popunjava </w:t>
      </w:r>
      <w:r>
        <w:rPr>
          <w:b/>
          <w:bCs/>
        </w:rPr>
        <w:t>naručilac</w:t>
      </w:r>
      <w:r w:rsidRPr="00BD5960">
        <w:rPr>
          <w:b/>
          <w:bCs/>
        </w:rPr>
        <w:t xml:space="preserve"> prikazuje zaht</w:t>
      </w:r>
      <w:r>
        <w:rPr>
          <w:b/>
          <w:bCs/>
        </w:rPr>
        <w:t>ij</w:t>
      </w:r>
      <w:r w:rsidRPr="00BD5960">
        <w:rPr>
          <w:b/>
          <w:bCs/>
        </w:rPr>
        <w:t>evane specifikacije (koje se ne sm</w:t>
      </w:r>
      <w:r>
        <w:rPr>
          <w:b/>
          <w:bCs/>
        </w:rPr>
        <w:t>i</w:t>
      </w:r>
      <w:r w:rsidRPr="00BD5960">
        <w:rPr>
          <w:b/>
          <w:bCs/>
        </w:rPr>
        <w:t>ju m</w:t>
      </w:r>
      <w:r>
        <w:rPr>
          <w:b/>
          <w:bCs/>
        </w:rPr>
        <w:t>ij</w:t>
      </w:r>
      <w:r w:rsidRPr="00BD5960">
        <w:rPr>
          <w:b/>
          <w:bCs/>
        </w:rPr>
        <w:t>enjati od strane ponuđača),</w:t>
      </w:r>
    </w:p>
    <w:p w14:paraId="166B83D1" w14:textId="3012AF0C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• Kolon</w:t>
      </w:r>
      <w:r>
        <w:rPr>
          <w:b/>
          <w:bCs/>
        </w:rPr>
        <w:t>u</w:t>
      </w:r>
      <w:r w:rsidRPr="00BD5960">
        <w:rPr>
          <w:b/>
          <w:bCs/>
        </w:rPr>
        <w:t xml:space="preserve"> 3 treba da popuni ponuđač i treba opisati šta se nudi (na prim</w:t>
      </w:r>
      <w:r>
        <w:rPr>
          <w:b/>
          <w:bCs/>
        </w:rPr>
        <w:t>j</w:t>
      </w:r>
      <w:r w:rsidRPr="00BD5960">
        <w:rPr>
          <w:b/>
          <w:bCs/>
        </w:rPr>
        <w:t xml:space="preserve">er, </w:t>
      </w:r>
      <w:r>
        <w:rPr>
          <w:b/>
          <w:bCs/>
        </w:rPr>
        <w:t xml:space="preserve">DA/NE </w:t>
      </w:r>
      <w:r w:rsidRPr="00191BA9">
        <w:rPr>
          <w:b/>
          <w:bCs/>
        </w:rPr>
        <w:t>definišući nudi li traženo iz kolone 2</w:t>
      </w:r>
      <w:r w:rsidR="00191BA9" w:rsidRPr="00191BA9">
        <w:rPr>
          <w:b/>
          <w:bCs/>
        </w:rPr>
        <w:t>, ili opisati model i karakteristike ponuđenog</w:t>
      </w:r>
      <w:r w:rsidRPr="00BD5960">
        <w:rPr>
          <w:b/>
          <w:bCs/>
        </w:rPr>
        <w:t>)</w:t>
      </w:r>
    </w:p>
    <w:p w14:paraId="35ACB401" w14:textId="77777777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• Kolona 4 omogućava ponuđaču da da komentare o svojoj ponuđenoj isporuci i eventualne reference na dokumentaciju.</w:t>
      </w:r>
    </w:p>
    <w:p w14:paraId="3D82645A" w14:textId="731A5495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 xml:space="preserve">Eventualna dokumentacija koja se dostavi treba jasno da označi (istakne, označi) modele koje se nude i opcije koje su uključene, ako postoje, kako bi evaluatorima bilo jasno koja je tačna konfiguracija. Ponude koje ne omogućavaju precizno identifikovanje modela i specifikacija mogu biti odbijene od strane </w:t>
      </w:r>
      <w:r w:rsidR="00191BA9">
        <w:rPr>
          <w:b/>
          <w:bCs/>
        </w:rPr>
        <w:t>komisije</w:t>
      </w:r>
      <w:r w:rsidRPr="00BD5960">
        <w:rPr>
          <w:b/>
          <w:bCs/>
        </w:rPr>
        <w:t xml:space="preserve"> za evaluaciju.</w:t>
      </w:r>
    </w:p>
    <w:p w14:paraId="1462C045" w14:textId="2E9EA314" w:rsid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Ponuda mora biti dovoljno jasna da omogući evaluatorima lako upoređivanje između zaht</w:t>
      </w:r>
      <w:r w:rsidR="00191BA9">
        <w:rPr>
          <w:b/>
          <w:bCs/>
        </w:rPr>
        <w:t>ij</w:t>
      </w:r>
      <w:r w:rsidRPr="00BD5960">
        <w:rPr>
          <w:b/>
          <w:bCs/>
        </w:rPr>
        <w:t xml:space="preserve">evanih specifikacija i ponuđenih specifikacija. </w:t>
      </w:r>
    </w:p>
    <w:p w14:paraId="14297182" w14:textId="037AAD9B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Kolone 1-2 popunjava naručilac.</w:t>
      </w:r>
    </w:p>
    <w:p w14:paraId="617C090D" w14:textId="14F43569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Kolone 3-4 popunjava ponuđač.</w:t>
      </w:r>
    </w:p>
    <w:p w14:paraId="1FF6AB64" w14:textId="188EC7CD" w:rsidR="00653A94" w:rsidRDefault="00EE6F49" w:rsidP="00BD5960">
      <w:pPr>
        <w:jc w:val="both"/>
      </w:pPr>
      <w:r>
        <w:t xml:space="preserve">Kako bi se ponuda smatrala valjanom, ponuđeni predmet nabave mora zadovoljiti sve što je traženo u obrascu Tehničkih specifikacija. </w:t>
      </w:r>
    </w:p>
    <w:p w14:paraId="7C6D066D" w14:textId="77777777" w:rsidR="00586238" w:rsidRPr="00EE6F49" w:rsidRDefault="00586238" w:rsidP="00BD5960">
      <w:pPr>
        <w:jc w:val="both"/>
        <w:rPr>
          <w:color w:val="2F5496" w:themeColor="accent1" w:themeShade="BF"/>
        </w:rPr>
      </w:pPr>
    </w:p>
    <w:p w14:paraId="5519D266" w14:textId="47F436DD" w:rsidR="00653A94" w:rsidRPr="00653A94" w:rsidRDefault="00653A94" w:rsidP="00653A94">
      <w:pPr>
        <w:jc w:val="center"/>
        <w:rPr>
          <w:color w:val="2F5496" w:themeColor="accent1" w:themeShade="BF"/>
          <w:u w:val="single"/>
        </w:rPr>
      </w:pPr>
    </w:p>
    <w:tbl>
      <w:tblPr>
        <w:tblStyle w:val="TableGrid"/>
        <w:tblW w:w="14916" w:type="dxa"/>
        <w:tblInd w:w="-431" w:type="dxa"/>
        <w:tblLook w:val="04A0" w:firstRow="1" w:lastRow="0" w:firstColumn="1" w:lastColumn="0" w:noHBand="0" w:noVBand="1"/>
      </w:tblPr>
      <w:tblGrid>
        <w:gridCol w:w="935"/>
        <w:gridCol w:w="5341"/>
        <w:gridCol w:w="5850"/>
        <w:gridCol w:w="2790"/>
      </w:tblGrid>
      <w:tr w:rsidR="00586238" w:rsidRPr="00586238" w14:paraId="4B836897" w14:textId="73F1F44D" w:rsidTr="00586238">
        <w:tc>
          <w:tcPr>
            <w:tcW w:w="935" w:type="dxa"/>
          </w:tcPr>
          <w:p w14:paraId="1F91A7B5" w14:textId="77777777" w:rsidR="00586238" w:rsidRPr="00586238" w:rsidRDefault="00586238" w:rsidP="00EE6F49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1.</w:t>
            </w:r>
          </w:p>
          <w:p w14:paraId="504627EF" w14:textId="77777777" w:rsidR="00586238" w:rsidRPr="00586238" w:rsidRDefault="00586238" w:rsidP="00EE6F49">
            <w:pPr>
              <w:jc w:val="center"/>
              <w:rPr>
                <w:rFonts w:cstheme="minorHAnsi"/>
              </w:rPr>
            </w:pPr>
          </w:p>
          <w:p w14:paraId="40E2D1D6" w14:textId="31DB973F" w:rsidR="00586238" w:rsidRPr="00586238" w:rsidRDefault="00586238" w:rsidP="00EE6F49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Broj</w:t>
            </w:r>
          </w:p>
        </w:tc>
        <w:tc>
          <w:tcPr>
            <w:tcW w:w="5341" w:type="dxa"/>
          </w:tcPr>
          <w:p w14:paraId="736C8DFD" w14:textId="77777777" w:rsid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2.</w:t>
            </w:r>
          </w:p>
          <w:p w14:paraId="1C1A882F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</w:p>
          <w:p w14:paraId="5AA9804D" w14:textId="7F2F17E7" w:rsidR="00586238" w:rsidRPr="00586238" w:rsidRDefault="00586238" w:rsidP="00586238">
            <w:pPr>
              <w:jc w:val="center"/>
              <w:rPr>
                <w:rFonts w:cstheme="minorHAnsi"/>
                <w:u w:val="single"/>
              </w:rPr>
            </w:pPr>
            <w:r w:rsidRPr="00586238">
              <w:rPr>
                <w:rFonts w:cstheme="minorHAnsi"/>
              </w:rPr>
              <w:t>Opis</w:t>
            </w:r>
            <w:r>
              <w:rPr>
                <w:rFonts w:cstheme="minorHAnsi"/>
              </w:rPr>
              <w:t xml:space="preserve"> – zahtijevana specifikacija</w:t>
            </w:r>
          </w:p>
        </w:tc>
        <w:tc>
          <w:tcPr>
            <w:tcW w:w="5850" w:type="dxa"/>
          </w:tcPr>
          <w:p w14:paraId="13253F6E" w14:textId="77777777" w:rsid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3.</w:t>
            </w:r>
          </w:p>
          <w:p w14:paraId="6006439C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</w:p>
          <w:p w14:paraId="09BB5B47" w14:textId="77777777" w:rsid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 xml:space="preserve">Ponuđena specifikacija </w:t>
            </w:r>
          </w:p>
          <w:p w14:paraId="63583F5B" w14:textId="207CC98F" w:rsidR="00586238" w:rsidRPr="00586238" w:rsidRDefault="00586238" w:rsidP="00586238">
            <w:pPr>
              <w:jc w:val="center"/>
              <w:rPr>
                <w:rFonts w:cstheme="minorHAnsi"/>
                <w:color w:val="2F5496" w:themeColor="accent1" w:themeShade="BF"/>
                <w:u w:val="single"/>
                <w:lang w:val="en-A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D935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4.</w:t>
            </w:r>
          </w:p>
          <w:p w14:paraId="7F908113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</w:p>
          <w:p w14:paraId="7BAA999B" w14:textId="253D34A7" w:rsidR="00586238" w:rsidRP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 xml:space="preserve">Bilješke, napomene, </w:t>
            </w:r>
          </w:p>
          <w:p w14:paraId="57590A94" w14:textId="5AD3CF23" w:rsidR="00586238" w:rsidRPr="00586238" w:rsidRDefault="00586238" w:rsidP="00586238">
            <w:pPr>
              <w:jc w:val="center"/>
              <w:rPr>
                <w:rFonts w:cstheme="minorHAnsi"/>
                <w:color w:val="2F5496" w:themeColor="accent1" w:themeShade="BF"/>
                <w:u w:val="single"/>
                <w:lang w:val="en-AU"/>
              </w:rPr>
            </w:pPr>
            <w:r w:rsidRPr="00586238">
              <w:rPr>
                <w:rFonts w:cstheme="minorHAnsi"/>
              </w:rPr>
              <w:t>reference na dokumentaciju</w:t>
            </w:r>
          </w:p>
        </w:tc>
      </w:tr>
      <w:tr w:rsidR="00586238" w:rsidRPr="00586238" w14:paraId="43D0229D" w14:textId="4A8E2903" w:rsidTr="00586238">
        <w:tc>
          <w:tcPr>
            <w:tcW w:w="935" w:type="dxa"/>
          </w:tcPr>
          <w:p w14:paraId="683A4E53" w14:textId="2443F1E2" w:rsidR="00586238" w:rsidRPr="00586238" w:rsidRDefault="00586238" w:rsidP="00D63D8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341" w:type="dxa"/>
          </w:tcPr>
          <w:p w14:paraId="0B503D3A" w14:textId="202E8675" w:rsidR="00586238" w:rsidRPr="00586238" w:rsidRDefault="00982828" w:rsidP="00982828">
            <w:pPr>
              <w:rPr>
                <w:rFonts w:cstheme="minorHAnsi"/>
              </w:rPr>
            </w:pPr>
            <w:r>
              <w:rPr>
                <w:rFonts w:cstheme="minorHAnsi"/>
              </w:rPr>
              <w:t>Dobavljač mora imati minimum 10 godina iskustva i rada u izradi procesne opreme</w:t>
            </w:r>
          </w:p>
        </w:tc>
        <w:tc>
          <w:tcPr>
            <w:tcW w:w="5850" w:type="dxa"/>
          </w:tcPr>
          <w:p w14:paraId="2049A1C7" w14:textId="007AD2C2" w:rsidR="00586238" w:rsidRPr="00586238" w:rsidRDefault="00586238" w:rsidP="00D63D86">
            <w:pPr>
              <w:spacing w:after="160" w:line="259" w:lineRule="auto"/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737716DB" w14:textId="77777777" w:rsidR="00586238" w:rsidRPr="00586238" w:rsidRDefault="00586238" w:rsidP="00D63D86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586238" w:rsidRPr="00586238" w14:paraId="297757A0" w14:textId="7E301D9F" w:rsidTr="002A3F04">
        <w:trPr>
          <w:trHeight w:val="610"/>
        </w:trPr>
        <w:tc>
          <w:tcPr>
            <w:tcW w:w="935" w:type="dxa"/>
          </w:tcPr>
          <w:p w14:paraId="4B64191A" w14:textId="5DA3270B" w:rsidR="00586238" w:rsidRPr="00586238" w:rsidRDefault="00586238" w:rsidP="00D63D8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341" w:type="dxa"/>
          </w:tcPr>
          <w:p w14:paraId="22CCBA47" w14:textId="69E08758" w:rsidR="00586238" w:rsidRPr="002A3F04" w:rsidRDefault="00982828" w:rsidP="002A3F04">
            <w:pPr>
              <w:rPr>
                <w:lang w:val="en-RS"/>
              </w:rPr>
            </w:pPr>
            <w:r>
              <w:rPr>
                <w:lang w:val="en-RS"/>
              </w:rPr>
              <w:t>1 komora za liofilizaciju, k</w:t>
            </w:r>
            <w:r w:rsidRPr="00982828">
              <w:rPr>
                <w:lang w:val="en-RS"/>
              </w:rPr>
              <w:t>apacitet</w:t>
            </w:r>
            <w:r>
              <w:rPr>
                <w:lang w:val="en-RS"/>
              </w:rPr>
              <w:t>a</w:t>
            </w:r>
            <w:r w:rsidRPr="00982828">
              <w:rPr>
                <w:lang w:val="en-RS"/>
              </w:rPr>
              <w:t xml:space="preserve"> smrznutog proizvoda: 300 kg (smrznuto voće i povrće) </w:t>
            </w:r>
          </w:p>
        </w:tc>
        <w:tc>
          <w:tcPr>
            <w:tcW w:w="5850" w:type="dxa"/>
          </w:tcPr>
          <w:p w14:paraId="2312F615" w14:textId="02F41846" w:rsidR="00586238" w:rsidRPr="00586238" w:rsidRDefault="00586238" w:rsidP="00D63D86">
            <w:pPr>
              <w:spacing w:after="160" w:line="259" w:lineRule="auto"/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417CECA9" w14:textId="77777777" w:rsidR="00586238" w:rsidRPr="00586238" w:rsidRDefault="00586238" w:rsidP="00D63D86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586238" w:rsidRPr="00586238" w14:paraId="0F2F5F22" w14:textId="27CA0772" w:rsidTr="002A3F04">
        <w:trPr>
          <w:trHeight w:val="609"/>
        </w:trPr>
        <w:tc>
          <w:tcPr>
            <w:tcW w:w="935" w:type="dxa"/>
          </w:tcPr>
          <w:p w14:paraId="2EDE004D" w14:textId="571DB6D3" w:rsidR="00586238" w:rsidRPr="00586238" w:rsidRDefault="00586238" w:rsidP="00D63D8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341" w:type="dxa"/>
          </w:tcPr>
          <w:p w14:paraId="6269605A" w14:textId="1244864A" w:rsidR="00586238" w:rsidRPr="002A3F04" w:rsidRDefault="00982828" w:rsidP="002A3F04">
            <w:pPr>
              <w:rPr>
                <w:lang w:val="en-RS"/>
              </w:rPr>
            </w:pPr>
            <w:r w:rsidRPr="007500DC">
              <w:rPr>
                <w:lang w:val="en-RS"/>
              </w:rPr>
              <w:t xml:space="preserve">Materijal: nerđajući čelik za prehrambenu industriju (AISI 304L, AISI 316L) </w:t>
            </w:r>
          </w:p>
        </w:tc>
        <w:tc>
          <w:tcPr>
            <w:tcW w:w="5850" w:type="dxa"/>
          </w:tcPr>
          <w:p w14:paraId="7FA2449E" w14:textId="6953E6F5" w:rsidR="00586238" w:rsidRPr="00586238" w:rsidRDefault="00586238" w:rsidP="00D63D86">
            <w:pPr>
              <w:spacing w:after="160" w:line="259" w:lineRule="auto"/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5D83027E" w14:textId="77777777" w:rsidR="00586238" w:rsidRPr="00586238" w:rsidRDefault="00586238" w:rsidP="00D63D86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586238" w:rsidRPr="00586238" w14:paraId="3FFEF0B3" w14:textId="033B0CCD" w:rsidTr="00586238">
        <w:tc>
          <w:tcPr>
            <w:tcW w:w="935" w:type="dxa"/>
          </w:tcPr>
          <w:p w14:paraId="413C3470" w14:textId="29FB90B9" w:rsidR="00586238" w:rsidRPr="00586238" w:rsidRDefault="00586238" w:rsidP="00D63D8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341" w:type="dxa"/>
          </w:tcPr>
          <w:p w14:paraId="27614709" w14:textId="1FF8438F" w:rsidR="00586238" w:rsidRPr="002A3F04" w:rsidRDefault="00982828" w:rsidP="002A3F04">
            <w:pPr>
              <w:rPr>
                <w:lang w:val="en-RS"/>
              </w:rPr>
            </w:pPr>
            <w:r>
              <w:rPr>
                <w:lang w:val="en-RS"/>
              </w:rPr>
              <w:t>K</w:t>
            </w:r>
            <w:r w:rsidRPr="007500DC">
              <w:rPr>
                <w:lang w:val="en-RS"/>
              </w:rPr>
              <w:t>ompletan proces liofilizacije od ulaska proizvoda u komoru pa do zavr</w:t>
            </w:r>
            <w:r>
              <w:rPr>
                <w:lang w:val="en-RS"/>
              </w:rPr>
              <w:t>š</w:t>
            </w:r>
            <w:r w:rsidRPr="007500DC">
              <w:rPr>
                <w:lang w:val="en-RS"/>
              </w:rPr>
              <w:t xml:space="preserve">etka sušenja </w:t>
            </w:r>
            <w:r>
              <w:rPr>
                <w:lang w:val="en-RS"/>
              </w:rPr>
              <w:t>treba biti u potpunosti</w:t>
            </w:r>
            <w:r w:rsidRPr="007500DC">
              <w:rPr>
                <w:lang w:val="en-RS"/>
              </w:rPr>
              <w:t xml:space="preserve"> automatizovan</w:t>
            </w:r>
            <w:r>
              <w:rPr>
                <w:lang w:val="en-RS"/>
              </w:rPr>
              <w:t>, a svi parametri se moraju pratiti I čuvati</w:t>
            </w:r>
          </w:p>
        </w:tc>
        <w:tc>
          <w:tcPr>
            <w:tcW w:w="5850" w:type="dxa"/>
          </w:tcPr>
          <w:p w14:paraId="59EEFA23" w14:textId="52D02CD0" w:rsidR="00586238" w:rsidRPr="00586238" w:rsidRDefault="00586238" w:rsidP="00D63D86">
            <w:pPr>
              <w:spacing w:after="160" w:line="259" w:lineRule="auto"/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4E1A15D4" w14:textId="77777777" w:rsidR="00586238" w:rsidRPr="00586238" w:rsidRDefault="00586238" w:rsidP="00D63D86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586238" w:rsidRPr="00586238" w14:paraId="46E27100" w14:textId="7E7984D3" w:rsidTr="00586238">
        <w:tc>
          <w:tcPr>
            <w:tcW w:w="935" w:type="dxa"/>
          </w:tcPr>
          <w:p w14:paraId="5015AC2C" w14:textId="58B0D168" w:rsidR="00586238" w:rsidRPr="00586238" w:rsidRDefault="00982828" w:rsidP="008125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341" w:type="dxa"/>
          </w:tcPr>
          <w:p w14:paraId="3264D0A7" w14:textId="65B5193A" w:rsidR="00586238" w:rsidRPr="002A3F04" w:rsidRDefault="00982828" w:rsidP="002A3F04">
            <w:pPr>
              <w:rPr>
                <w:lang w:val="en-RS"/>
              </w:rPr>
            </w:pPr>
            <w:r w:rsidRPr="007500DC">
              <w:rPr>
                <w:lang w:val="en-RS"/>
              </w:rPr>
              <w:t xml:space="preserve">Integrisana vakum regulacija preko </w:t>
            </w:r>
            <w:r>
              <w:rPr>
                <w:lang w:val="en-RS"/>
              </w:rPr>
              <w:t>automatskog centralog sistema</w:t>
            </w:r>
            <w:r w:rsidRPr="007500DC">
              <w:rPr>
                <w:lang w:val="en-RS"/>
              </w:rPr>
              <w:t xml:space="preserve"> koji uključuje, isključuje i vodi regulaciju vakuuma tokom celog procesa sušenja. </w:t>
            </w:r>
          </w:p>
        </w:tc>
        <w:tc>
          <w:tcPr>
            <w:tcW w:w="5850" w:type="dxa"/>
          </w:tcPr>
          <w:p w14:paraId="60A57766" w14:textId="1754170F" w:rsidR="00586238" w:rsidRPr="00586238" w:rsidRDefault="00586238" w:rsidP="00812594">
            <w:pPr>
              <w:spacing w:after="160" w:line="259" w:lineRule="auto"/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577995C0" w14:textId="77777777" w:rsidR="00586238" w:rsidRPr="00586238" w:rsidRDefault="00586238" w:rsidP="00D63D86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982828" w:rsidRPr="00586238" w14:paraId="53317382" w14:textId="77777777" w:rsidTr="00586238">
        <w:tc>
          <w:tcPr>
            <w:tcW w:w="935" w:type="dxa"/>
          </w:tcPr>
          <w:p w14:paraId="00A54AF7" w14:textId="4385945C" w:rsidR="00982828" w:rsidRDefault="002A3F04" w:rsidP="008125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341" w:type="dxa"/>
          </w:tcPr>
          <w:p w14:paraId="60399562" w14:textId="3BFC79B7" w:rsidR="00982828" w:rsidRPr="007500DC" w:rsidRDefault="00982828" w:rsidP="00982828">
            <w:pPr>
              <w:rPr>
                <w:lang w:val="en-RS"/>
              </w:rPr>
            </w:pPr>
            <w:r w:rsidRPr="007500DC">
              <w:rPr>
                <w:lang w:val="en-RS"/>
              </w:rPr>
              <w:t xml:space="preserve">Dužina trajanja procesa liofilizacije </w:t>
            </w:r>
            <w:r>
              <w:rPr>
                <w:lang w:val="en-RS"/>
              </w:rPr>
              <w:t xml:space="preserve">maksimum do </w:t>
            </w:r>
            <w:r w:rsidRPr="007500DC">
              <w:rPr>
                <w:lang w:val="en-RS"/>
              </w:rPr>
              <w:t>20 sati.</w:t>
            </w:r>
          </w:p>
        </w:tc>
        <w:tc>
          <w:tcPr>
            <w:tcW w:w="5850" w:type="dxa"/>
          </w:tcPr>
          <w:p w14:paraId="1C24BE86" w14:textId="77777777" w:rsidR="00982828" w:rsidRPr="00586238" w:rsidRDefault="00982828" w:rsidP="00812594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48ADEB87" w14:textId="77777777" w:rsidR="00982828" w:rsidRPr="00586238" w:rsidRDefault="00982828" w:rsidP="00D63D86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982828" w:rsidRPr="00586238" w14:paraId="508CE032" w14:textId="77777777" w:rsidTr="00586238">
        <w:tc>
          <w:tcPr>
            <w:tcW w:w="935" w:type="dxa"/>
          </w:tcPr>
          <w:p w14:paraId="4244E645" w14:textId="769958F2" w:rsidR="00982828" w:rsidRDefault="002A3F04" w:rsidP="008125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341" w:type="dxa"/>
          </w:tcPr>
          <w:p w14:paraId="6842AAF9" w14:textId="6F95B33D" w:rsidR="00982828" w:rsidRPr="007500DC" w:rsidRDefault="00982828" w:rsidP="00982828">
            <w:pPr>
              <w:rPr>
                <w:lang w:val="en-RS"/>
              </w:rPr>
            </w:pPr>
            <w:r w:rsidRPr="007500DC">
              <w:rPr>
                <w:lang w:val="en-RS"/>
              </w:rPr>
              <w:t xml:space="preserve">Sva oprema </w:t>
            </w:r>
            <w:r>
              <w:rPr>
                <w:lang w:val="en-RS"/>
              </w:rPr>
              <w:t>mora biti</w:t>
            </w:r>
            <w:r w:rsidRPr="007500DC">
              <w:rPr>
                <w:lang w:val="en-RS"/>
              </w:rPr>
              <w:t xml:space="preserve"> evropskog porekla</w:t>
            </w:r>
            <w:r>
              <w:rPr>
                <w:lang w:val="en-RS"/>
              </w:rPr>
              <w:t>.</w:t>
            </w:r>
          </w:p>
        </w:tc>
        <w:tc>
          <w:tcPr>
            <w:tcW w:w="5850" w:type="dxa"/>
          </w:tcPr>
          <w:p w14:paraId="60A5FE5A" w14:textId="77777777" w:rsidR="00982828" w:rsidRPr="00586238" w:rsidRDefault="00982828" w:rsidP="00812594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5B1BB21D" w14:textId="77777777" w:rsidR="00982828" w:rsidRPr="00586238" w:rsidRDefault="00982828" w:rsidP="00D63D86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982828" w:rsidRPr="00586238" w14:paraId="1BA285A9" w14:textId="77777777" w:rsidTr="00586238">
        <w:tc>
          <w:tcPr>
            <w:tcW w:w="935" w:type="dxa"/>
          </w:tcPr>
          <w:p w14:paraId="5882E00F" w14:textId="73F63FB6" w:rsidR="00982828" w:rsidRDefault="002A3F04" w:rsidP="008125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341" w:type="dxa"/>
          </w:tcPr>
          <w:p w14:paraId="2FDA77A4" w14:textId="5D0A1DF3" w:rsidR="00982828" w:rsidRPr="007500DC" w:rsidRDefault="00982828" w:rsidP="00982828">
            <w:pPr>
              <w:rPr>
                <w:lang w:val="en-RS"/>
              </w:rPr>
            </w:pPr>
            <w:r w:rsidRPr="00504F0F">
              <w:rPr>
                <w:lang w:val="en-RS"/>
              </w:rPr>
              <w:t xml:space="preserve">Postrojenje </w:t>
            </w:r>
            <w:r>
              <w:rPr>
                <w:lang w:val="en-RS"/>
              </w:rPr>
              <w:t xml:space="preserve">treba da </w:t>
            </w:r>
            <w:r w:rsidRPr="00504F0F">
              <w:rPr>
                <w:lang w:val="en-RS"/>
              </w:rPr>
              <w:t>se sastoji od sistema za hlađenje, sistema sa grejanje, vakuum sistema, opremljeno</w:t>
            </w:r>
            <w:r>
              <w:rPr>
                <w:lang w:val="en-RS"/>
              </w:rPr>
              <w:t>g</w:t>
            </w:r>
            <w:r w:rsidRPr="00504F0F">
              <w:rPr>
                <w:lang w:val="en-RS"/>
              </w:rPr>
              <w:t xml:space="preserve"> najsavrenijom automatikom I PLC kontrolerom. </w:t>
            </w:r>
          </w:p>
        </w:tc>
        <w:tc>
          <w:tcPr>
            <w:tcW w:w="5850" w:type="dxa"/>
          </w:tcPr>
          <w:p w14:paraId="6B2CA066" w14:textId="77777777" w:rsidR="00982828" w:rsidRPr="00586238" w:rsidRDefault="00982828" w:rsidP="00812594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2A125062" w14:textId="77777777" w:rsidR="00982828" w:rsidRPr="00586238" w:rsidRDefault="00982828" w:rsidP="00D63D86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</w:tbl>
    <w:p w14:paraId="2583A1B4" w14:textId="77777777" w:rsidR="00653A94" w:rsidRPr="00653A94" w:rsidRDefault="00653A94" w:rsidP="00653A94">
      <w:pPr>
        <w:jc w:val="center"/>
        <w:rPr>
          <w:u w:val="single"/>
        </w:rPr>
      </w:pPr>
    </w:p>
    <w:p w14:paraId="0B1365EA" w14:textId="5FD75164" w:rsidR="000C0AD1" w:rsidRDefault="000C0AD1" w:rsidP="00653A94">
      <w:pPr>
        <w:jc w:val="center"/>
      </w:pPr>
    </w:p>
    <w:sectPr w:rsidR="000C0AD1" w:rsidSect="00EE6F49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B895D" w14:textId="77777777" w:rsidR="00C70935" w:rsidRDefault="00C70935" w:rsidP="00BD5960">
      <w:pPr>
        <w:spacing w:after="0" w:line="240" w:lineRule="auto"/>
      </w:pPr>
      <w:r>
        <w:separator/>
      </w:r>
    </w:p>
  </w:endnote>
  <w:endnote w:type="continuationSeparator" w:id="0">
    <w:p w14:paraId="5A9D44D4" w14:textId="77777777" w:rsidR="00C70935" w:rsidRDefault="00C70935" w:rsidP="00BD5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7722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75C0E4" w14:textId="18D033C3" w:rsidR="00BD5960" w:rsidRDefault="00BD59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3"/>
      <w:gridCol w:w="11528"/>
    </w:tblGrid>
    <w:tr w:rsidR="002840F5" w:rsidRPr="002840F5" w14:paraId="449E5B8C" w14:textId="77777777" w:rsidTr="002840F5">
      <w:trPr>
        <w:trHeight w:val="757"/>
      </w:trPr>
      <w:tc>
        <w:tcPr>
          <w:tcW w:w="1993" w:type="dxa"/>
        </w:tcPr>
        <w:p w14:paraId="5EA78614" w14:textId="77777777" w:rsidR="002840F5" w:rsidRPr="002840F5" w:rsidRDefault="002840F5" w:rsidP="002840F5">
          <w:pPr>
            <w:tabs>
              <w:tab w:val="center" w:pos="4536"/>
              <w:tab w:val="right" w:pos="9072"/>
            </w:tabs>
            <w:jc w:val="both"/>
            <w:rPr>
              <w:rFonts w:ascii="Calibri" w:eastAsia="Calibri" w:hAnsi="Calibri" w:cs="Times New Roman"/>
              <w:lang w:val="sr-Latn-ME"/>
            </w:rPr>
          </w:pPr>
          <w:bookmarkStart w:id="0" w:name="_Hlk170124009"/>
          <w:r w:rsidRPr="002840F5">
            <w:rPr>
              <w:rFonts w:ascii="Calibri" w:eastAsia="Calibri" w:hAnsi="Calibri" w:cs="Times New Roman"/>
              <w:noProof/>
              <w:lang w:val="sr-Latn-ME"/>
            </w:rPr>
            <w:drawing>
              <wp:inline distT="0" distB="0" distL="0" distR="0" wp14:anchorId="0A2AED25" wp14:editId="2BD84B68">
                <wp:extent cx="701040" cy="353695"/>
                <wp:effectExtent l="0" t="0" r="3810" b="8255"/>
                <wp:docPr id="181283225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353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28" w:type="dxa"/>
        </w:tcPr>
        <w:p w14:paraId="5BCF8E99" w14:textId="77777777" w:rsidR="002840F5" w:rsidRPr="002840F5" w:rsidRDefault="002840F5" w:rsidP="002840F5">
          <w:pPr>
            <w:tabs>
              <w:tab w:val="center" w:pos="4536"/>
              <w:tab w:val="right" w:pos="9072"/>
            </w:tabs>
            <w:jc w:val="both"/>
            <w:rPr>
              <w:rFonts w:ascii="Calibri" w:eastAsia="Calibri" w:hAnsi="Calibri" w:cs="Times New Roman"/>
              <w:sz w:val="18"/>
              <w:szCs w:val="18"/>
              <w:lang w:val="sr-Latn-ME"/>
            </w:rPr>
          </w:pPr>
          <w:r w:rsidRPr="002840F5">
            <w:rPr>
              <w:rFonts w:ascii="Calibri" w:eastAsia="Calibri" w:hAnsi="Calibri" w:cs="Times New Roman"/>
              <w:color w:val="7030A0"/>
              <w:sz w:val="18"/>
              <w:szCs w:val="18"/>
              <w:lang w:val="sr-Latn-ME"/>
            </w:rPr>
            <w:t>Projekat je sufinansiran od strane Fonda za inovacije Crne Gore u okviru „</w:t>
          </w:r>
          <w:r w:rsidRPr="002840F5">
            <w:rPr>
              <w:rFonts w:ascii="Calibri" w:eastAsia="Calibri" w:hAnsi="Calibri" w:cs="Times New Roman"/>
              <w:i/>
              <w:iCs/>
              <w:color w:val="7030A0"/>
              <w:sz w:val="18"/>
              <w:szCs w:val="18"/>
              <w:lang w:val="sr-Latn-ME"/>
            </w:rPr>
            <w:t xml:space="preserve">Programa za podsticanje inovacija u funkciji energetske efikasnosti u industriji“. </w:t>
          </w:r>
          <w:r w:rsidRPr="002840F5">
            <w:rPr>
              <w:rFonts w:ascii="Calibri" w:eastAsia="Calibri" w:hAnsi="Calibri" w:cs="Times New Roman"/>
              <w:color w:val="7030A0"/>
              <w:sz w:val="18"/>
              <w:szCs w:val="18"/>
              <w:lang w:val="sr-Latn-ME"/>
            </w:rPr>
            <w:t>Ovaj dokument sadrži stavove i mišljenje autora i Fond za inovacije Crne Gore se ne može smatrati odgovornim za njega.</w:t>
          </w:r>
        </w:p>
      </w:tc>
    </w:tr>
    <w:bookmarkEnd w:id="0"/>
  </w:tbl>
  <w:p w14:paraId="5E6B569F" w14:textId="77777777" w:rsidR="00BD5960" w:rsidRDefault="00BD5960" w:rsidP="00BD5960">
    <w:pPr>
      <w:pStyle w:val="Footer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F2AE5" w14:textId="77777777" w:rsidR="00C70935" w:rsidRDefault="00C70935" w:rsidP="00BD5960">
      <w:pPr>
        <w:spacing w:after="0" w:line="240" w:lineRule="auto"/>
      </w:pPr>
      <w:r>
        <w:separator/>
      </w:r>
    </w:p>
  </w:footnote>
  <w:footnote w:type="continuationSeparator" w:id="0">
    <w:p w14:paraId="0F050121" w14:textId="77777777" w:rsidR="00C70935" w:rsidRDefault="00C70935" w:rsidP="00BD5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152A6"/>
    <w:multiLevelType w:val="multilevel"/>
    <w:tmpl w:val="DBF6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EB12E6"/>
    <w:multiLevelType w:val="multilevel"/>
    <w:tmpl w:val="5DEE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CE257F"/>
    <w:multiLevelType w:val="multilevel"/>
    <w:tmpl w:val="8B34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121753"/>
    <w:multiLevelType w:val="multilevel"/>
    <w:tmpl w:val="1DF8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64208">
    <w:abstractNumId w:val="2"/>
  </w:num>
  <w:num w:numId="2" w16cid:durableId="599291241">
    <w:abstractNumId w:val="0"/>
  </w:num>
  <w:num w:numId="3" w16cid:durableId="1457986657">
    <w:abstractNumId w:val="3"/>
  </w:num>
  <w:num w:numId="4" w16cid:durableId="265114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D1"/>
    <w:rsid w:val="00017E0A"/>
    <w:rsid w:val="00036691"/>
    <w:rsid w:val="00044B4D"/>
    <w:rsid w:val="00061977"/>
    <w:rsid w:val="000C0AD1"/>
    <w:rsid w:val="000C498D"/>
    <w:rsid w:val="00191BA9"/>
    <w:rsid w:val="00211BB9"/>
    <w:rsid w:val="00273DB3"/>
    <w:rsid w:val="002840F5"/>
    <w:rsid w:val="002A3F04"/>
    <w:rsid w:val="002E6240"/>
    <w:rsid w:val="003E12C9"/>
    <w:rsid w:val="00534321"/>
    <w:rsid w:val="00545746"/>
    <w:rsid w:val="00586238"/>
    <w:rsid w:val="00653A94"/>
    <w:rsid w:val="007313FD"/>
    <w:rsid w:val="00765E47"/>
    <w:rsid w:val="00793150"/>
    <w:rsid w:val="00812594"/>
    <w:rsid w:val="008609C3"/>
    <w:rsid w:val="00982828"/>
    <w:rsid w:val="00A117BD"/>
    <w:rsid w:val="00BC072D"/>
    <w:rsid w:val="00BD5960"/>
    <w:rsid w:val="00C04425"/>
    <w:rsid w:val="00C14E68"/>
    <w:rsid w:val="00C1554D"/>
    <w:rsid w:val="00C70935"/>
    <w:rsid w:val="00D31874"/>
    <w:rsid w:val="00D46921"/>
    <w:rsid w:val="00D63D86"/>
    <w:rsid w:val="00E9548C"/>
    <w:rsid w:val="00ED343C"/>
    <w:rsid w:val="00EE1085"/>
    <w:rsid w:val="00EE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0E7D09"/>
  <w15:chartTrackingRefBased/>
  <w15:docId w15:val="{B0EBE3C7-7FDD-47FA-A07E-112BFA43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60"/>
  </w:style>
  <w:style w:type="paragraph" w:styleId="Footer">
    <w:name w:val="footer"/>
    <w:basedOn w:val="Normal"/>
    <w:link w:val="FooterChar"/>
    <w:uiPriority w:val="99"/>
    <w:unhideWhenUsed/>
    <w:rsid w:val="00BD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08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Duvnjak</dc:creator>
  <cp:keywords/>
  <dc:description/>
  <cp:lastModifiedBy>Igor Ivanovic</cp:lastModifiedBy>
  <cp:revision>10</cp:revision>
  <dcterms:created xsi:type="dcterms:W3CDTF">2021-05-24T12:27:00Z</dcterms:created>
  <dcterms:modified xsi:type="dcterms:W3CDTF">2025-10-27T06:36:00Z</dcterms:modified>
</cp:coreProperties>
</file>