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6E8E4" w14:textId="77777777" w:rsidR="002C32E2" w:rsidRPr="002C32E2" w:rsidRDefault="002C32E2" w:rsidP="002C32E2">
      <w:pPr>
        <w:rPr>
          <w:rFonts w:asciiTheme="majorHAnsi" w:hAnsiTheme="majorHAnsi"/>
          <w:color w:val="000000" w:themeColor="text1"/>
          <w:sz w:val="28"/>
          <w:szCs w:val="28"/>
        </w:rPr>
      </w:pPr>
    </w:p>
    <w:p w14:paraId="1CC55D54" w14:textId="792B8F56" w:rsidR="002C32E2" w:rsidRPr="00A24B16" w:rsidRDefault="00A24B16" w:rsidP="00713380">
      <w:pPr>
        <w:pStyle w:val="Heading3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General </w:t>
      </w:r>
      <w:r w:rsidR="002C32E2" w:rsidRPr="002C32E2">
        <w:rPr>
          <w:b/>
          <w:bCs/>
          <w:color w:val="000000" w:themeColor="text1"/>
          <w:sz w:val="28"/>
          <w:szCs w:val="28"/>
        </w:rPr>
        <w:t xml:space="preserve"> Information</w:t>
      </w:r>
    </w:p>
    <w:p w14:paraId="13C7C333" w14:textId="77777777" w:rsidR="002C32E2" w:rsidRPr="002C32E2" w:rsidRDefault="002C32E2" w:rsidP="002C32E2"/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6"/>
        <w:gridCol w:w="3927"/>
        <w:gridCol w:w="3937"/>
      </w:tblGrid>
      <w:tr w:rsidR="00A24B16" w:rsidRPr="00A24B16" w14:paraId="4CBA3FE4" w14:textId="77777777" w:rsidTr="00C46500">
        <w:trPr>
          <w:trHeight w:val="315"/>
        </w:trPr>
        <w:tc>
          <w:tcPr>
            <w:tcW w:w="3206" w:type="dxa"/>
          </w:tcPr>
          <w:p w14:paraId="720910EB" w14:textId="77777777" w:rsidR="00A24B16" w:rsidRPr="00A24B16" w:rsidRDefault="00A24B16" w:rsidP="00A24B16">
            <w:pPr>
              <w:pStyle w:val="Heading3"/>
              <w:rPr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b/>
                <w:color w:val="000000" w:themeColor="text1"/>
                <w:sz w:val="28"/>
                <w:szCs w:val="28"/>
                <w:lang w:bidi="en-US"/>
              </w:rPr>
              <w:t>Date</w:t>
            </w:r>
          </w:p>
        </w:tc>
        <w:tc>
          <w:tcPr>
            <w:tcW w:w="7864" w:type="dxa"/>
            <w:gridSpan w:val="2"/>
          </w:tcPr>
          <w:p w14:paraId="60DB00CA" w14:textId="77777777" w:rsidR="00A24B16" w:rsidRPr="00A24B16" w:rsidRDefault="00A24B16" w:rsidP="00A24B16">
            <w:pPr>
              <w:pStyle w:val="Heading3"/>
              <w:rPr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4427F81F" w14:textId="77777777" w:rsidTr="00C46500">
        <w:trPr>
          <w:trHeight w:val="320"/>
        </w:trPr>
        <w:tc>
          <w:tcPr>
            <w:tcW w:w="3206" w:type="dxa"/>
            <w:shd w:val="clear" w:color="auto" w:fill="F1F1F1"/>
          </w:tcPr>
          <w:p w14:paraId="2031E6FF" w14:textId="77777777" w:rsidR="00A24B16" w:rsidRPr="00A24B16" w:rsidRDefault="00A24B16" w:rsidP="00A24B16">
            <w:pPr>
              <w:pStyle w:val="Heading3"/>
              <w:rPr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b/>
                <w:color w:val="000000" w:themeColor="text1"/>
                <w:sz w:val="28"/>
                <w:szCs w:val="28"/>
                <w:lang w:bidi="en-US"/>
              </w:rPr>
              <w:t>Company Name</w:t>
            </w:r>
          </w:p>
        </w:tc>
        <w:tc>
          <w:tcPr>
            <w:tcW w:w="7864" w:type="dxa"/>
            <w:gridSpan w:val="2"/>
            <w:shd w:val="clear" w:color="auto" w:fill="F1F1F1"/>
          </w:tcPr>
          <w:p w14:paraId="35777DF5" w14:textId="77777777" w:rsidR="00A24B16" w:rsidRPr="00A24B16" w:rsidRDefault="00A24B16" w:rsidP="00A24B16">
            <w:pPr>
              <w:pStyle w:val="Heading3"/>
              <w:rPr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2752A828" w14:textId="77777777" w:rsidTr="00C46500">
        <w:trPr>
          <w:trHeight w:val="315"/>
        </w:trPr>
        <w:tc>
          <w:tcPr>
            <w:tcW w:w="3206" w:type="dxa"/>
          </w:tcPr>
          <w:p w14:paraId="4C66881D" w14:textId="77777777" w:rsidR="00A24B16" w:rsidRPr="00A24B16" w:rsidRDefault="00A24B16" w:rsidP="00A24B16">
            <w:pPr>
              <w:pStyle w:val="Heading3"/>
              <w:rPr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b/>
                <w:color w:val="000000" w:themeColor="text1"/>
                <w:sz w:val="28"/>
                <w:szCs w:val="28"/>
                <w:lang w:bidi="en-US"/>
              </w:rPr>
              <w:t>Address</w:t>
            </w:r>
          </w:p>
        </w:tc>
        <w:tc>
          <w:tcPr>
            <w:tcW w:w="7864" w:type="dxa"/>
            <w:gridSpan w:val="2"/>
          </w:tcPr>
          <w:p w14:paraId="1480ABFC" w14:textId="77777777" w:rsidR="00A24B16" w:rsidRPr="00A24B16" w:rsidRDefault="00A24B16" w:rsidP="00A24B16">
            <w:pPr>
              <w:pStyle w:val="Heading3"/>
              <w:rPr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0CE8CB0C" w14:textId="77777777" w:rsidTr="00C46500">
        <w:trPr>
          <w:trHeight w:val="312"/>
        </w:trPr>
        <w:tc>
          <w:tcPr>
            <w:tcW w:w="3206" w:type="dxa"/>
            <w:vMerge w:val="restart"/>
            <w:shd w:val="clear" w:color="auto" w:fill="F1F1F1"/>
          </w:tcPr>
          <w:p w14:paraId="2909D68E" w14:textId="77777777" w:rsidR="00A24B16" w:rsidRPr="00A24B16" w:rsidRDefault="00A24B16" w:rsidP="00A24B16">
            <w:pPr>
              <w:pStyle w:val="Heading3"/>
              <w:rPr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7978DF1F" w14:textId="77777777" w:rsidR="00A24B16" w:rsidRPr="00A24B16" w:rsidRDefault="00A24B16" w:rsidP="00A24B16">
            <w:pPr>
              <w:pStyle w:val="Heading3"/>
              <w:rPr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b/>
                <w:color w:val="000000" w:themeColor="text1"/>
                <w:sz w:val="28"/>
                <w:szCs w:val="28"/>
                <w:lang w:bidi="en-US"/>
              </w:rPr>
              <w:t>Company Contact Data</w:t>
            </w:r>
          </w:p>
        </w:tc>
        <w:tc>
          <w:tcPr>
            <w:tcW w:w="7864" w:type="dxa"/>
            <w:gridSpan w:val="2"/>
            <w:tcBorders>
              <w:bottom w:val="single" w:sz="6" w:space="0" w:color="000000"/>
            </w:tcBorders>
            <w:shd w:val="clear" w:color="auto" w:fill="F1F1F1"/>
          </w:tcPr>
          <w:p w14:paraId="2D14AACA" w14:textId="77777777" w:rsidR="00A24B16" w:rsidRPr="00A24B16" w:rsidRDefault="00A24B16" w:rsidP="00A24B16">
            <w:pPr>
              <w:pStyle w:val="Heading3"/>
              <w:rPr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b/>
                <w:color w:val="000000" w:themeColor="text1"/>
                <w:sz w:val="28"/>
                <w:szCs w:val="28"/>
                <w:lang w:bidi="en-US"/>
              </w:rPr>
              <w:t>Website:</w:t>
            </w:r>
          </w:p>
        </w:tc>
      </w:tr>
      <w:tr w:rsidR="00A24B16" w:rsidRPr="00A24B16" w14:paraId="046C6DB3" w14:textId="77777777" w:rsidTr="00C46500">
        <w:trPr>
          <w:trHeight w:val="317"/>
        </w:trPr>
        <w:tc>
          <w:tcPr>
            <w:tcW w:w="3206" w:type="dxa"/>
            <w:vMerge/>
            <w:tcBorders>
              <w:top w:val="nil"/>
            </w:tcBorders>
            <w:shd w:val="clear" w:color="auto" w:fill="F1F1F1"/>
          </w:tcPr>
          <w:p w14:paraId="59C23FA8" w14:textId="77777777" w:rsidR="00A24B16" w:rsidRPr="00A24B16" w:rsidRDefault="00A24B16" w:rsidP="00A24B16">
            <w:pPr>
              <w:pStyle w:val="Heading3"/>
              <w:rPr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7864" w:type="dxa"/>
            <w:gridSpan w:val="2"/>
            <w:tcBorders>
              <w:top w:val="single" w:sz="6" w:space="0" w:color="000000"/>
            </w:tcBorders>
          </w:tcPr>
          <w:p w14:paraId="0C1107FF" w14:textId="77777777" w:rsidR="00A24B16" w:rsidRPr="00A24B16" w:rsidRDefault="00A24B16" w:rsidP="00A24B16">
            <w:pPr>
              <w:pStyle w:val="Heading3"/>
              <w:rPr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b/>
                <w:color w:val="000000" w:themeColor="text1"/>
                <w:sz w:val="28"/>
                <w:szCs w:val="28"/>
                <w:lang w:bidi="en-US"/>
              </w:rPr>
              <w:t>Email:</w:t>
            </w:r>
          </w:p>
        </w:tc>
      </w:tr>
      <w:tr w:rsidR="00A24B16" w:rsidRPr="00A24B16" w14:paraId="442E2918" w14:textId="77777777" w:rsidTr="00C46500">
        <w:trPr>
          <w:trHeight w:val="320"/>
        </w:trPr>
        <w:tc>
          <w:tcPr>
            <w:tcW w:w="3206" w:type="dxa"/>
            <w:vMerge/>
            <w:tcBorders>
              <w:top w:val="nil"/>
            </w:tcBorders>
            <w:shd w:val="clear" w:color="auto" w:fill="F1F1F1"/>
          </w:tcPr>
          <w:p w14:paraId="4EB91802" w14:textId="77777777" w:rsidR="00A24B16" w:rsidRPr="00A24B16" w:rsidRDefault="00A24B16" w:rsidP="00A24B16">
            <w:pPr>
              <w:pStyle w:val="Heading3"/>
              <w:rPr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7864" w:type="dxa"/>
            <w:gridSpan w:val="2"/>
            <w:shd w:val="clear" w:color="auto" w:fill="F1F1F1"/>
          </w:tcPr>
          <w:p w14:paraId="2DDAF678" w14:textId="77777777" w:rsidR="00A24B16" w:rsidRPr="00A24B16" w:rsidRDefault="00A24B16" w:rsidP="00A24B16">
            <w:pPr>
              <w:pStyle w:val="Heading3"/>
              <w:rPr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b/>
                <w:color w:val="000000" w:themeColor="text1"/>
                <w:sz w:val="28"/>
                <w:szCs w:val="28"/>
                <w:lang w:bidi="en-US"/>
              </w:rPr>
              <w:t>Phone Number:</w:t>
            </w:r>
          </w:p>
        </w:tc>
      </w:tr>
      <w:tr w:rsidR="00A24B16" w:rsidRPr="00A24B16" w14:paraId="319BA8C6" w14:textId="77777777" w:rsidTr="00C46500">
        <w:trPr>
          <w:trHeight w:val="525"/>
        </w:trPr>
        <w:tc>
          <w:tcPr>
            <w:tcW w:w="3206" w:type="dxa"/>
            <w:vMerge w:val="restart"/>
            <w:shd w:val="clear" w:color="auto" w:fill="F1F1F1"/>
          </w:tcPr>
          <w:p w14:paraId="39EB4CD8" w14:textId="77777777" w:rsidR="00A24B16" w:rsidRPr="00A24B16" w:rsidRDefault="00A24B16" w:rsidP="00A24B16">
            <w:pPr>
              <w:pStyle w:val="Heading3"/>
              <w:rPr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12EFCD1E" w14:textId="77777777" w:rsidR="00A24B16" w:rsidRPr="00A24B16" w:rsidRDefault="00A24B16" w:rsidP="00A24B16">
            <w:pPr>
              <w:pStyle w:val="Heading3"/>
              <w:rPr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149CB8CA" w14:textId="77777777" w:rsidR="00A24B16" w:rsidRPr="00A24B16" w:rsidRDefault="00A24B16" w:rsidP="00A24B16">
            <w:pPr>
              <w:pStyle w:val="Heading3"/>
              <w:rPr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5B69DC65" w14:textId="77777777" w:rsidR="00A24B16" w:rsidRPr="00A24B16" w:rsidRDefault="00A24B16" w:rsidP="00A24B16">
            <w:pPr>
              <w:pStyle w:val="Heading3"/>
              <w:rPr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b/>
                <w:color w:val="000000" w:themeColor="text1"/>
                <w:sz w:val="28"/>
                <w:szCs w:val="28"/>
                <w:lang w:bidi="en-US"/>
              </w:rPr>
              <w:t>Contact Person</w:t>
            </w:r>
          </w:p>
        </w:tc>
        <w:tc>
          <w:tcPr>
            <w:tcW w:w="7864" w:type="dxa"/>
            <w:gridSpan w:val="2"/>
            <w:shd w:val="clear" w:color="auto" w:fill="F1F1F1"/>
          </w:tcPr>
          <w:p w14:paraId="073905AE" w14:textId="77777777" w:rsidR="00A24B16" w:rsidRPr="00A24B16" w:rsidRDefault="00A24B16" w:rsidP="00A24B16">
            <w:pPr>
              <w:pStyle w:val="Heading3"/>
              <w:rPr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b/>
                <w:color w:val="000000" w:themeColor="text1"/>
                <w:sz w:val="28"/>
                <w:szCs w:val="28"/>
                <w:lang w:bidi="en-US"/>
              </w:rPr>
              <w:t>Name:</w:t>
            </w:r>
          </w:p>
        </w:tc>
      </w:tr>
      <w:tr w:rsidR="00A24B16" w:rsidRPr="00A24B16" w14:paraId="12C02045" w14:textId="77777777" w:rsidTr="00C46500">
        <w:trPr>
          <w:trHeight w:val="522"/>
        </w:trPr>
        <w:tc>
          <w:tcPr>
            <w:tcW w:w="3206" w:type="dxa"/>
            <w:vMerge/>
            <w:tcBorders>
              <w:top w:val="nil"/>
            </w:tcBorders>
            <w:shd w:val="clear" w:color="auto" w:fill="F1F1F1"/>
          </w:tcPr>
          <w:p w14:paraId="3BA66F20" w14:textId="77777777" w:rsidR="00A24B16" w:rsidRPr="00A24B16" w:rsidRDefault="00A24B16" w:rsidP="00A24B16">
            <w:pPr>
              <w:pStyle w:val="Heading3"/>
              <w:rPr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7864" w:type="dxa"/>
            <w:gridSpan w:val="2"/>
            <w:tcBorders>
              <w:bottom w:val="single" w:sz="6" w:space="0" w:color="000000"/>
            </w:tcBorders>
          </w:tcPr>
          <w:p w14:paraId="7B01E521" w14:textId="77777777" w:rsidR="00A24B16" w:rsidRPr="00A24B16" w:rsidRDefault="00A24B16" w:rsidP="00A24B16">
            <w:pPr>
              <w:pStyle w:val="Heading3"/>
              <w:rPr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b/>
                <w:color w:val="000000" w:themeColor="text1"/>
                <w:sz w:val="28"/>
                <w:szCs w:val="28"/>
                <w:lang w:bidi="en-US"/>
              </w:rPr>
              <w:t>Title:</w:t>
            </w:r>
          </w:p>
        </w:tc>
      </w:tr>
      <w:tr w:rsidR="00A24B16" w:rsidRPr="00A24B16" w14:paraId="1C2EFBCD" w14:textId="77777777" w:rsidTr="00C46500">
        <w:trPr>
          <w:trHeight w:val="687"/>
        </w:trPr>
        <w:tc>
          <w:tcPr>
            <w:tcW w:w="3206" w:type="dxa"/>
            <w:vMerge/>
            <w:tcBorders>
              <w:top w:val="nil"/>
            </w:tcBorders>
            <w:shd w:val="clear" w:color="auto" w:fill="F1F1F1"/>
          </w:tcPr>
          <w:p w14:paraId="6FA2C584" w14:textId="77777777" w:rsidR="00A24B16" w:rsidRPr="00A24B16" w:rsidRDefault="00A24B16" w:rsidP="00A24B16">
            <w:pPr>
              <w:pStyle w:val="Heading3"/>
              <w:rPr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7864" w:type="dxa"/>
            <w:gridSpan w:val="2"/>
            <w:tcBorders>
              <w:top w:val="single" w:sz="6" w:space="0" w:color="000000"/>
            </w:tcBorders>
            <w:shd w:val="clear" w:color="auto" w:fill="F1F1F1"/>
          </w:tcPr>
          <w:p w14:paraId="5280399C" w14:textId="77777777" w:rsidR="00A24B16" w:rsidRPr="00A24B16" w:rsidRDefault="00A24B16" w:rsidP="00A24B16">
            <w:pPr>
              <w:pStyle w:val="Heading3"/>
              <w:rPr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b/>
                <w:color w:val="000000" w:themeColor="text1"/>
                <w:sz w:val="28"/>
                <w:szCs w:val="28"/>
                <w:lang w:bidi="en-US"/>
              </w:rPr>
              <w:t>Email:</w:t>
            </w:r>
          </w:p>
        </w:tc>
      </w:tr>
      <w:tr w:rsidR="00A24B16" w:rsidRPr="00A24B16" w14:paraId="3DED862A" w14:textId="77777777" w:rsidTr="00C46500">
        <w:trPr>
          <w:trHeight w:val="510"/>
        </w:trPr>
        <w:tc>
          <w:tcPr>
            <w:tcW w:w="3206" w:type="dxa"/>
          </w:tcPr>
          <w:p w14:paraId="517EB10D" w14:textId="77777777" w:rsidR="00A24B16" w:rsidRPr="00A24B16" w:rsidRDefault="00A24B16" w:rsidP="00A24B16">
            <w:pPr>
              <w:pStyle w:val="Heading3"/>
              <w:rPr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b/>
                <w:color w:val="000000" w:themeColor="text1"/>
                <w:sz w:val="28"/>
                <w:szCs w:val="28"/>
                <w:lang w:bidi="en-US"/>
              </w:rPr>
              <w:t>ISO Standard Applied</w:t>
            </w:r>
          </w:p>
        </w:tc>
        <w:tc>
          <w:tcPr>
            <w:tcW w:w="3927" w:type="dxa"/>
            <w:tcBorders>
              <w:right w:val="single" w:sz="6" w:space="0" w:color="000000"/>
            </w:tcBorders>
          </w:tcPr>
          <w:p w14:paraId="045B27CD" w14:textId="77777777" w:rsidR="00A24B16" w:rsidRPr="00A24B16" w:rsidRDefault="00A24B16" w:rsidP="00713380">
            <w:pPr>
              <w:pStyle w:val="Heading3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color w:val="000000" w:themeColor="text1"/>
                <w:sz w:val="28"/>
                <w:szCs w:val="28"/>
                <w:lang w:bidi="en-US"/>
              </w:rPr>
              <w:t>ISO 14001</w:t>
            </w:r>
          </w:p>
        </w:tc>
        <w:tc>
          <w:tcPr>
            <w:tcW w:w="3937" w:type="dxa"/>
            <w:tcBorders>
              <w:left w:val="single" w:sz="6" w:space="0" w:color="000000"/>
            </w:tcBorders>
          </w:tcPr>
          <w:p w14:paraId="3812A26A" w14:textId="77777777" w:rsidR="00A24B16" w:rsidRPr="00A24B16" w:rsidRDefault="00A24B16" w:rsidP="00713380">
            <w:pPr>
              <w:pStyle w:val="Heading3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color w:val="000000" w:themeColor="text1"/>
                <w:sz w:val="28"/>
                <w:szCs w:val="28"/>
                <w:lang w:bidi="en-US"/>
              </w:rPr>
              <w:t>ISO 50001</w:t>
            </w:r>
          </w:p>
        </w:tc>
      </w:tr>
    </w:tbl>
    <w:p w14:paraId="5E85004E" w14:textId="3461012B" w:rsidR="00A24B16" w:rsidRPr="00A24B16" w:rsidRDefault="00A24B16" w:rsidP="00713380">
      <w:pPr>
        <w:pStyle w:val="ListParagraph"/>
        <w:numPr>
          <w:ilvl w:val="0"/>
          <w:numId w:val="3"/>
        </w:numPr>
        <w:tabs>
          <w:tab w:val="left" w:pos="1525"/>
          <w:tab w:val="left" w:pos="1526"/>
        </w:tabs>
        <w:spacing w:before="327"/>
        <w:rPr>
          <w:rFonts w:asciiTheme="majorHAnsi" w:hAnsiTheme="majorHAnsi"/>
          <w:b/>
          <w:sz w:val="28"/>
          <w:szCs w:val="14"/>
        </w:rPr>
      </w:pPr>
      <w:r w:rsidRPr="00A24B16">
        <w:rPr>
          <w:rFonts w:asciiTheme="majorHAnsi" w:hAnsiTheme="majorHAnsi"/>
          <w:b/>
          <w:color w:val="0D1E33"/>
          <w:sz w:val="28"/>
          <w:szCs w:val="14"/>
        </w:rPr>
        <w:t>I</w:t>
      </w:r>
      <w:r w:rsidRPr="00A24B16">
        <w:rPr>
          <w:rFonts w:asciiTheme="majorHAnsi" w:hAnsiTheme="majorHAnsi"/>
          <w:b/>
          <w:color w:val="0D1E33"/>
          <w:sz w:val="28"/>
          <w:szCs w:val="14"/>
        </w:rPr>
        <w:t>nterested Parties</w:t>
      </w:r>
    </w:p>
    <w:p w14:paraId="650AFE1B" w14:textId="022D074B" w:rsidR="002C32E2" w:rsidRDefault="002C32E2" w:rsidP="00A24B16">
      <w:pPr>
        <w:ind w:left="360"/>
      </w:pPr>
    </w:p>
    <w:p w14:paraId="6A459041" w14:textId="77777777" w:rsidR="002C32E2" w:rsidRPr="002C32E2" w:rsidRDefault="002C32E2" w:rsidP="002C32E2"/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6"/>
        <w:gridCol w:w="7863"/>
      </w:tblGrid>
      <w:tr w:rsidR="00A24B16" w:rsidRPr="00A24B16" w14:paraId="2C012048" w14:textId="77777777" w:rsidTr="00C46500">
        <w:trPr>
          <w:trHeight w:val="320"/>
        </w:trPr>
        <w:tc>
          <w:tcPr>
            <w:tcW w:w="3206" w:type="dxa"/>
          </w:tcPr>
          <w:p w14:paraId="5B054E91" w14:textId="77777777" w:rsidR="00A24B16" w:rsidRPr="00A24B16" w:rsidRDefault="00A24B16" w:rsidP="00A24B16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Intended User</w:t>
            </w:r>
          </w:p>
        </w:tc>
        <w:tc>
          <w:tcPr>
            <w:tcW w:w="7863" w:type="dxa"/>
          </w:tcPr>
          <w:p w14:paraId="75A3E7D0" w14:textId="77777777" w:rsidR="00A24B16" w:rsidRPr="00A24B16" w:rsidRDefault="00A24B16" w:rsidP="00A24B16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7EF06AF5" w14:textId="77777777" w:rsidTr="00C46500">
        <w:trPr>
          <w:trHeight w:val="315"/>
        </w:trPr>
        <w:tc>
          <w:tcPr>
            <w:tcW w:w="3206" w:type="dxa"/>
            <w:shd w:val="clear" w:color="auto" w:fill="F1F1F1"/>
          </w:tcPr>
          <w:p w14:paraId="42403E9A" w14:textId="77777777" w:rsidR="00A24B16" w:rsidRPr="00A24B16" w:rsidRDefault="00A24B16" w:rsidP="00A24B16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Responsible Party</w:t>
            </w:r>
          </w:p>
        </w:tc>
        <w:tc>
          <w:tcPr>
            <w:tcW w:w="7863" w:type="dxa"/>
            <w:shd w:val="clear" w:color="auto" w:fill="F1F1F1"/>
          </w:tcPr>
          <w:p w14:paraId="35AE689F" w14:textId="77777777" w:rsidR="00A24B16" w:rsidRPr="00A24B16" w:rsidRDefault="00A24B16" w:rsidP="00A24B16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7E595AD0" w14:textId="77777777" w:rsidTr="00C46500">
        <w:trPr>
          <w:trHeight w:val="320"/>
        </w:trPr>
        <w:tc>
          <w:tcPr>
            <w:tcW w:w="3206" w:type="dxa"/>
          </w:tcPr>
          <w:p w14:paraId="684438FB" w14:textId="77777777" w:rsidR="00A24B16" w:rsidRPr="00A24B16" w:rsidRDefault="00A24B16" w:rsidP="00A24B16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Claim</w:t>
            </w:r>
          </w:p>
        </w:tc>
        <w:tc>
          <w:tcPr>
            <w:tcW w:w="7863" w:type="dxa"/>
          </w:tcPr>
          <w:p w14:paraId="1C4AD851" w14:textId="77777777" w:rsidR="00A24B16" w:rsidRPr="00A24B16" w:rsidRDefault="00A24B16" w:rsidP="00A24B16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7C5DEE38" w14:textId="77777777" w:rsidTr="00C46500">
        <w:trPr>
          <w:trHeight w:val="350"/>
        </w:trPr>
        <w:tc>
          <w:tcPr>
            <w:tcW w:w="3206" w:type="dxa"/>
            <w:tcBorders>
              <w:bottom w:val="nil"/>
            </w:tcBorders>
            <w:shd w:val="clear" w:color="auto" w:fill="F1F1F1"/>
          </w:tcPr>
          <w:p w14:paraId="44FDD107" w14:textId="77777777" w:rsidR="00A24B16" w:rsidRPr="00A24B16" w:rsidRDefault="00A24B16" w:rsidP="00A24B16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7863" w:type="dxa"/>
            <w:shd w:val="clear" w:color="auto" w:fill="F1F1F1"/>
          </w:tcPr>
          <w:p w14:paraId="5848CFEF" w14:textId="77777777" w:rsidR="00A24B16" w:rsidRPr="00A24B16" w:rsidRDefault="00A24B16" w:rsidP="00713380">
            <w:pPr>
              <w:numPr>
                <w:ilvl w:val="0"/>
                <w:numId w:val="10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Managing GHG Risks and Identify reduction opportunities</w:t>
            </w:r>
          </w:p>
        </w:tc>
      </w:tr>
      <w:tr w:rsidR="00A24B16" w:rsidRPr="00A24B16" w14:paraId="462B15EA" w14:textId="77777777" w:rsidTr="00C46500">
        <w:trPr>
          <w:trHeight w:val="370"/>
        </w:trPr>
        <w:tc>
          <w:tcPr>
            <w:tcW w:w="3206" w:type="dxa"/>
            <w:vMerge w:val="restart"/>
            <w:tcBorders>
              <w:top w:val="nil"/>
            </w:tcBorders>
            <w:shd w:val="clear" w:color="auto" w:fill="F1F1F1"/>
          </w:tcPr>
          <w:p w14:paraId="3A88D7D9" w14:textId="77777777" w:rsidR="00A24B16" w:rsidRPr="00A24B16" w:rsidRDefault="00A24B16" w:rsidP="00A24B16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2ECD8343" w14:textId="77777777" w:rsidR="00A24B16" w:rsidRPr="00A24B16" w:rsidRDefault="00A24B16" w:rsidP="00A24B16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1D317C9B" w14:textId="77777777" w:rsidR="00A24B16" w:rsidRPr="00A24B16" w:rsidRDefault="00A24B16" w:rsidP="00A24B16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Business Goal</w:t>
            </w:r>
          </w:p>
        </w:tc>
        <w:tc>
          <w:tcPr>
            <w:tcW w:w="7863" w:type="dxa"/>
            <w:tcBorders>
              <w:top w:val="single" w:sz="12" w:space="0" w:color="F1F1F1"/>
            </w:tcBorders>
          </w:tcPr>
          <w:p w14:paraId="0E8602EE" w14:textId="77777777" w:rsidR="00A24B16" w:rsidRPr="00A24B16" w:rsidRDefault="00A24B16" w:rsidP="00713380">
            <w:pPr>
              <w:numPr>
                <w:ilvl w:val="0"/>
                <w:numId w:val="9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Participating in public reporting</w:t>
            </w:r>
          </w:p>
        </w:tc>
      </w:tr>
      <w:tr w:rsidR="00A24B16" w:rsidRPr="00A24B16" w14:paraId="017BBDF8" w14:textId="77777777" w:rsidTr="00C46500">
        <w:trPr>
          <w:trHeight w:val="375"/>
        </w:trPr>
        <w:tc>
          <w:tcPr>
            <w:tcW w:w="3206" w:type="dxa"/>
            <w:vMerge/>
            <w:tcBorders>
              <w:top w:val="nil"/>
            </w:tcBorders>
            <w:shd w:val="clear" w:color="auto" w:fill="F1F1F1"/>
          </w:tcPr>
          <w:p w14:paraId="7DF48759" w14:textId="77777777" w:rsidR="00A24B16" w:rsidRPr="00A24B16" w:rsidRDefault="00A24B16" w:rsidP="00A24B16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7863" w:type="dxa"/>
            <w:shd w:val="clear" w:color="auto" w:fill="F1F1F1"/>
          </w:tcPr>
          <w:p w14:paraId="28F95D44" w14:textId="77777777" w:rsidR="00A24B16" w:rsidRPr="00A24B16" w:rsidRDefault="00A24B16" w:rsidP="00713380">
            <w:pPr>
              <w:numPr>
                <w:ilvl w:val="0"/>
                <w:numId w:val="8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Participating in a mandatory reporting</w:t>
            </w:r>
          </w:p>
        </w:tc>
      </w:tr>
      <w:tr w:rsidR="00A24B16" w:rsidRPr="00A24B16" w14:paraId="4493C66B" w14:textId="77777777" w:rsidTr="00C46500">
        <w:trPr>
          <w:trHeight w:val="370"/>
        </w:trPr>
        <w:tc>
          <w:tcPr>
            <w:tcW w:w="3206" w:type="dxa"/>
            <w:vMerge/>
            <w:tcBorders>
              <w:top w:val="nil"/>
            </w:tcBorders>
            <w:shd w:val="clear" w:color="auto" w:fill="F1F1F1"/>
          </w:tcPr>
          <w:p w14:paraId="0333726B" w14:textId="77777777" w:rsidR="00A24B16" w:rsidRPr="00A24B16" w:rsidRDefault="00A24B16" w:rsidP="00A24B16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7863" w:type="dxa"/>
          </w:tcPr>
          <w:p w14:paraId="67B92380" w14:textId="77777777" w:rsidR="00A24B16" w:rsidRPr="00A24B16" w:rsidRDefault="00A24B16" w:rsidP="00713380">
            <w:pPr>
              <w:numPr>
                <w:ilvl w:val="0"/>
                <w:numId w:val="7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Participating in GHG Market</w:t>
            </w:r>
          </w:p>
        </w:tc>
      </w:tr>
      <w:tr w:rsidR="00A24B16" w:rsidRPr="00A24B16" w14:paraId="539EC40C" w14:textId="77777777" w:rsidTr="00C46500">
        <w:trPr>
          <w:trHeight w:val="370"/>
        </w:trPr>
        <w:tc>
          <w:tcPr>
            <w:tcW w:w="3206" w:type="dxa"/>
            <w:vMerge/>
            <w:tcBorders>
              <w:top w:val="nil"/>
            </w:tcBorders>
            <w:shd w:val="clear" w:color="auto" w:fill="F1F1F1"/>
          </w:tcPr>
          <w:p w14:paraId="742FCB16" w14:textId="77777777" w:rsidR="00A24B16" w:rsidRPr="00A24B16" w:rsidRDefault="00A24B16" w:rsidP="00A24B16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7863" w:type="dxa"/>
            <w:shd w:val="clear" w:color="auto" w:fill="F1F1F1"/>
          </w:tcPr>
          <w:p w14:paraId="688F117C" w14:textId="77777777" w:rsidR="00A24B16" w:rsidRPr="00A24B16" w:rsidRDefault="00A24B16" w:rsidP="00713380">
            <w:pPr>
              <w:numPr>
                <w:ilvl w:val="0"/>
                <w:numId w:val="6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Early Voluntary Action</w:t>
            </w:r>
          </w:p>
        </w:tc>
      </w:tr>
      <w:tr w:rsidR="00A24B16" w:rsidRPr="00A24B16" w14:paraId="69F08BB7" w14:textId="77777777" w:rsidTr="00C46500">
        <w:trPr>
          <w:trHeight w:val="375"/>
        </w:trPr>
        <w:tc>
          <w:tcPr>
            <w:tcW w:w="3206" w:type="dxa"/>
            <w:vMerge/>
            <w:tcBorders>
              <w:top w:val="nil"/>
            </w:tcBorders>
            <w:shd w:val="clear" w:color="auto" w:fill="F1F1F1"/>
          </w:tcPr>
          <w:p w14:paraId="0CD3DFD2" w14:textId="77777777" w:rsidR="00A24B16" w:rsidRPr="00A24B16" w:rsidRDefault="00A24B16" w:rsidP="00A24B16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7863" w:type="dxa"/>
          </w:tcPr>
          <w:p w14:paraId="373E3E80" w14:textId="77777777" w:rsidR="00A24B16" w:rsidRPr="00A24B16" w:rsidRDefault="00A24B16" w:rsidP="00713380">
            <w:pPr>
              <w:numPr>
                <w:ilvl w:val="0"/>
                <w:numId w:val="5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Compliance with Regulations / Carbon Taxes</w:t>
            </w:r>
          </w:p>
        </w:tc>
      </w:tr>
      <w:tr w:rsidR="00A24B16" w:rsidRPr="00A24B16" w14:paraId="495A0434" w14:textId="77777777" w:rsidTr="00C46500">
        <w:trPr>
          <w:trHeight w:val="370"/>
        </w:trPr>
        <w:tc>
          <w:tcPr>
            <w:tcW w:w="3206" w:type="dxa"/>
            <w:vMerge/>
            <w:tcBorders>
              <w:top w:val="nil"/>
            </w:tcBorders>
            <w:shd w:val="clear" w:color="auto" w:fill="F1F1F1"/>
          </w:tcPr>
          <w:p w14:paraId="4C2CD5CE" w14:textId="77777777" w:rsidR="00A24B16" w:rsidRPr="00A24B16" w:rsidRDefault="00A24B16" w:rsidP="00A24B16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7863" w:type="dxa"/>
            <w:shd w:val="clear" w:color="auto" w:fill="F1F1F1"/>
          </w:tcPr>
          <w:p w14:paraId="6F131002" w14:textId="77777777" w:rsidR="00A24B16" w:rsidRPr="00A24B16" w:rsidRDefault="00A24B16" w:rsidP="00713380">
            <w:pPr>
              <w:numPr>
                <w:ilvl w:val="0"/>
                <w:numId w:val="4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Green Certification / RFNBOs</w:t>
            </w:r>
          </w:p>
        </w:tc>
      </w:tr>
    </w:tbl>
    <w:p w14:paraId="7C1BE46E" w14:textId="626F5456" w:rsidR="002C32E2" w:rsidRDefault="00A24B16" w:rsidP="002C32E2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64034799" w14:textId="68377CAA" w:rsidR="00A24B16" w:rsidRPr="00A24B16" w:rsidRDefault="00A24B16" w:rsidP="00713380">
      <w:pPr>
        <w:pStyle w:val="ListParagraph"/>
        <w:numPr>
          <w:ilvl w:val="0"/>
          <w:numId w:val="3"/>
        </w:numPr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A24B16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GHG calculations </w: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7658"/>
      </w:tblGrid>
      <w:tr w:rsidR="00A24B16" w:rsidRPr="00A24B16" w14:paraId="5A89B65C" w14:textId="77777777" w:rsidTr="00C46500">
        <w:trPr>
          <w:trHeight w:val="500"/>
        </w:trPr>
        <w:tc>
          <w:tcPr>
            <w:tcW w:w="3401" w:type="dxa"/>
          </w:tcPr>
          <w:p w14:paraId="53544F3E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Industry Sector and Scope</w:t>
            </w:r>
          </w:p>
        </w:tc>
        <w:tc>
          <w:tcPr>
            <w:tcW w:w="7658" w:type="dxa"/>
          </w:tcPr>
          <w:p w14:paraId="6470E839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211C04E6" w14:textId="77777777" w:rsidTr="00C46500">
        <w:trPr>
          <w:trHeight w:val="640"/>
        </w:trPr>
        <w:tc>
          <w:tcPr>
            <w:tcW w:w="3401" w:type="dxa"/>
            <w:shd w:val="clear" w:color="auto" w:fill="F1F1F1"/>
          </w:tcPr>
          <w:p w14:paraId="7025D796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Industry Sub-Sector</w:t>
            </w:r>
          </w:p>
        </w:tc>
        <w:tc>
          <w:tcPr>
            <w:tcW w:w="7658" w:type="dxa"/>
            <w:shd w:val="clear" w:color="auto" w:fill="F1F1F1"/>
          </w:tcPr>
          <w:p w14:paraId="76CC9278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61CC5605" w14:textId="77777777" w:rsidTr="00C46500">
        <w:trPr>
          <w:trHeight w:val="1230"/>
        </w:trPr>
        <w:tc>
          <w:tcPr>
            <w:tcW w:w="3401" w:type="dxa"/>
          </w:tcPr>
          <w:p w14:paraId="4AF4B668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29069F3B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GHG Program adopted</w:t>
            </w:r>
          </w:p>
        </w:tc>
        <w:tc>
          <w:tcPr>
            <w:tcW w:w="7658" w:type="dxa"/>
          </w:tcPr>
          <w:p w14:paraId="7E17600A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</w:tbl>
    <w:p w14:paraId="33B68630" w14:textId="77777777" w:rsidR="00A24B16" w:rsidRDefault="00A24B16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546"/>
        <w:gridCol w:w="4112"/>
      </w:tblGrid>
      <w:tr w:rsidR="00A24B16" w:rsidRPr="00A24B16" w14:paraId="424C4696" w14:textId="77777777" w:rsidTr="00C46500">
        <w:trPr>
          <w:trHeight w:val="1325"/>
        </w:trPr>
        <w:tc>
          <w:tcPr>
            <w:tcW w:w="3401" w:type="dxa"/>
          </w:tcPr>
          <w:p w14:paraId="30FFB8F9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lastRenderedPageBreak/>
              <w:t>Was a special computer software used for the</w:t>
            </w:r>
          </w:p>
          <w:p w14:paraId="5D67E48C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calculation</w:t>
            </w:r>
          </w:p>
        </w:tc>
        <w:tc>
          <w:tcPr>
            <w:tcW w:w="7658" w:type="dxa"/>
            <w:gridSpan w:val="2"/>
          </w:tcPr>
          <w:p w14:paraId="75B7C29F" w14:textId="77777777" w:rsidR="00A24B16" w:rsidRPr="00A24B16" w:rsidRDefault="00A24B16" w:rsidP="0071338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Yes, what’s the name of the software</w:t>
            </w:r>
          </w:p>
          <w:p w14:paraId="25B23FF4" w14:textId="77777777" w:rsidR="00A24B16" w:rsidRPr="00A24B16" w:rsidRDefault="00A24B16" w:rsidP="0071338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No.</w:t>
            </w:r>
          </w:p>
        </w:tc>
      </w:tr>
      <w:tr w:rsidR="00A24B16" w:rsidRPr="00A24B16" w14:paraId="07A9F7BD" w14:textId="77777777" w:rsidTr="00C46500">
        <w:trPr>
          <w:trHeight w:val="1835"/>
        </w:trPr>
        <w:tc>
          <w:tcPr>
            <w:tcW w:w="3401" w:type="dxa"/>
            <w:shd w:val="clear" w:color="auto" w:fill="F1F1F1"/>
          </w:tcPr>
          <w:p w14:paraId="033CC542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4D682382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Which criteria (standard/regulations/ etc.) was applied for the calculation?</w:t>
            </w:r>
          </w:p>
        </w:tc>
        <w:tc>
          <w:tcPr>
            <w:tcW w:w="7658" w:type="dxa"/>
            <w:gridSpan w:val="2"/>
            <w:shd w:val="clear" w:color="auto" w:fill="F1F1F1"/>
          </w:tcPr>
          <w:p w14:paraId="2F27045A" w14:textId="77777777" w:rsidR="00A24B16" w:rsidRPr="00A24B16" w:rsidRDefault="00A24B16" w:rsidP="0071338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ISO 14064-1</w:t>
            </w:r>
          </w:p>
          <w:p w14:paraId="06DEBE2D" w14:textId="77777777" w:rsidR="00A24B16" w:rsidRPr="00A24B16" w:rsidRDefault="00A24B16" w:rsidP="0071338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ISO 14064-2</w:t>
            </w:r>
          </w:p>
          <w:p w14:paraId="2A3270C8" w14:textId="77777777" w:rsidR="00A24B16" w:rsidRPr="00A24B16" w:rsidRDefault="00A24B16" w:rsidP="0071338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ISO 14067</w:t>
            </w:r>
          </w:p>
          <w:p w14:paraId="6C1D777A" w14:textId="77777777" w:rsidR="00A24B16" w:rsidRPr="00A24B16" w:rsidRDefault="00A24B16" w:rsidP="0071338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ISO 14068-1</w:t>
            </w:r>
          </w:p>
          <w:p w14:paraId="417D86D2" w14:textId="77777777" w:rsidR="00A24B16" w:rsidRPr="00A24B16" w:rsidRDefault="00A24B16" w:rsidP="0071338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Other....</w:t>
            </w:r>
          </w:p>
        </w:tc>
      </w:tr>
      <w:tr w:rsidR="00A24B16" w:rsidRPr="00A24B16" w14:paraId="50562441" w14:textId="77777777" w:rsidTr="00C46500">
        <w:trPr>
          <w:trHeight w:val="1460"/>
        </w:trPr>
        <w:tc>
          <w:tcPr>
            <w:tcW w:w="3401" w:type="dxa"/>
          </w:tcPr>
          <w:p w14:paraId="1E91D226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5B37B007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0268ED8A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ISO 14064-2 (Only)</w:t>
            </w:r>
          </w:p>
        </w:tc>
        <w:tc>
          <w:tcPr>
            <w:tcW w:w="7658" w:type="dxa"/>
            <w:gridSpan w:val="2"/>
          </w:tcPr>
          <w:p w14:paraId="0E6D7751" w14:textId="77777777" w:rsidR="00A24B16" w:rsidRPr="00A24B16" w:rsidRDefault="00A24B16" w:rsidP="0071338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Project Name:</w:t>
            </w:r>
          </w:p>
          <w:p w14:paraId="18870A0A" w14:textId="77777777" w:rsidR="00A24B16" w:rsidRPr="00A24B16" w:rsidRDefault="00A24B16" w:rsidP="0071338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Project Address</w:t>
            </w:r>
          </w:p>
          <w:p w14:paraId="0F98E12D" w14:textId="77777777" w:rsidR="00A24B16" w:rsidRPr="00A24B16" w:rsidRDefault="00A24B16" w:rsidP="0071338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Project Design Document (PDD)</w:t>
            </w:r>
          </w:p>
          <w:p w14:paraId="77033005" w14:textId="77777777" w:rsidR="00A24B16" w:rsidRPr="00A24B16" w:rsidRDefault="00A24B16" w:rsidP="0071338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Carbon Crediting program</w:t>
            </w:r>
          </w:p>
        </w:tc>
      </w:tr>
      <w:tr w:rsidR="00A24B16" w:rsidRPr="00A24B16" w14:paraId="52B6C5BB" w14:textId="77777777" w:rsidTr="00C46500">
        <w:trPr>
          <w:trHeight w:val="3050"/>
        </w:trPr>
        <w:tc>
          <w:tcPr>
            <w:tcW w:w="3401" w:type="dxa"/>
            <w:vMerge w:val="restart"/>
            <w:shd w:val="clear" w:color="auto" w:fill="F1F1F1"/>
          </w:tcPr>
          <w:p w14:paraId="13B9B5F2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5685C0B5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643EB7A5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55181141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175ABC10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0EED764D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46E01C33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1EA69B29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789B2412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72C3BEDF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5A7E666C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3E2C2F5A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40215BAC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5AC6B65E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144F08AC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370C5DC4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ISO 14068-1 (Only)</w:t>
            </w:r>
          </w:p>
        </w:tc>
        <w:tc>
          <w:tcPr>
            <w:tcW w:w="3546" w:type="dxa"/>
            <w:shd w:val="clear" w:color="auto" w:fill="F1F1F1"/>
          </w:tcPr>
          <w:p w14:paraId="7075F347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GHG Avoidance</w:t>
            </w:r>
          </w:p>
        </w:tc>
        <w:tc>
          <w:tcPr>
            <w:tcW w:w="4112" w:type="dxa"/>
            <w:shd w:val="clear" w:color="auto" w:fill="F1F1F1"/>
          </w:tcPr>
          <w:p w14:paraId="7802EB24" w14:textId="77777777" w:rsidR="00A24B16" w:rsidRPr="00A24B16" w:rsidRDefault="00A24B16" w:rsidP="0071338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Unnecessary energy use</w:t>
            </w:r>
          </w:p>
          <w:p w14:paraId="2303CA20" w14:textId="77777777" w:rsidR="00A24B16" w:rsidRPr="00A24B16" w:rsidRDefault="00A24B16" w:rsidP="0071338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Unnecessary GHG sources</w:t>
            </w:r>
          </w:p>
          <w:p w14:paraId="636E05D0" w14:textId="77777777" w:rsidR="00A24B16" w:rsidRPr="00A24B16" w:rsidRDefault="00A24B16" w:rsidP="0071338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Replacing GHGs source with alternative</w:t>
            </w:r>
          </w:p>
          <w:p w14:paraId="0EE1F4C0" w14:textId="77777777" w:rsidR="00A24B16" w:rsidRPr="00A24B16" w:rsidRDefault="00A24B16" w:rsidP="0071338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Generate renewable Energy</w:t>
            </w:r>
          </w:p>
          <w:p w14:paraId="0D772AB7" w14:textId="77777777" w:rsidR="00A24B16" w:rsidRPr="00A24B16" w:rsidRDefault="00A24B16" w:rsidP="0071338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PPA</w:t>
            </w:r>
          </w:p>
          <w:p w14:paraId="2FAE7477" w14:textId="77777777" w:rsidR="00A24B16" w:rsidRPr="00A24B16" w:rsidRDefault="00A24B16" w:rsidP="00713380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Others………</w:t>
            </w:r>
          </w:p>
        </w:tc>
      </w:tr>
      <w:tr w:rsidR="00A24B16" w:rsidRPr="00A24B16" w14:paraId="1127E7D8" w14:textId="77777777" w:rsidTr="00C46500">
        <w:trPr>
          <w:trHeight w:val="2680"/>
        </w:trPr>
        <w:tc>
          <w:tcPr>
            <w:tcW w:w="3401" w:type="dxa"/>
            <w:vMerge/>
            <w:tcBorders>
              <w:top w:val="nil"/>
            </w:tcBorders>
            <w:shd w:val="clear" w:color="auto" w:fill="F1F1F1"/>
          </w:tcPr>
          <w:p w14:paraId="48CC823B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3546" w:type="dxa"/>
            <w:shd w:val="clear" w:color="auto" w:fill="F1F1F1"/>
          </w:tcPr>
          <w:p w14:paraId="68ACEF77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GHG Reduction</w:t>
            </w:r>
          </w:p>
        </w:tc>
        <w:tc>
          <w:tcPr>
            <w:tcW w:w="4112" w:type="dxa"/>
            <w:shd w:val="clear" w:color="auto" w:fill="F1F1F1"/>
          </w:tcPr>
          <w:p w14:paraId="4D6BA6DC" w14:textId="77777777" w:rsidR="00A24B16" w:rsidRPr="00A24B16" w:rsidRDefault="00A24B16" w:rsidP="00713380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Energy Reduction</w:t>
            </w:r>
          </w:p>
          <w:p w14:paraId="35ED1EB6" w14:textId="77777777" w:rsidR="00A24B16" w:rsidRPr="00A24B16" w:rsidRDefault="00A24B16" w:rsidP="00713380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Energy Efficiency improvement</w:t>
            </w:r>
          </w:p>
          <w:p w14:paraId="64C00F52" w14:textId="77777777" w:rsidR="00A24B16" w:rsidRPr="00A24B16" w:rsidRDefault="00A24B16" w:rsidP="00713380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GHG emission reduction</w:t>
            </w:r>
          </w:p>
          <w:p w14:paraId="3718A983" w14:textId="77777777" w:rsidR="00A24B16" w:rsidRPr="00A24B16" w:rsidRDefault="00A24B16" w:rsidP="00713380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Process Optimization</w:t>
            </w:r>
          </w:p>
          <w:p w14:paraId="482BCF92" w14:textId="77777777" w:rsidR="00A24B16" w:rsidRPr="00A24B16" w:rsidRDefault="00A24B16" w:rsidP="00713380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Fuel switching</w:t>
            </w:r>
          </w:p>
          <w:p w14:paraId="53C6EABB" w14:textId="77777777" w:rsidR="00A24B16" w:rsidRPr="00A24B16" w:rsidRDefault="00A24B16" w:rsidP="00713380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Others………….</w:t>
            </w:r>
          </w:p>
        </w:tc>
      </w:tr>
      <w:tr w:rsidR="00A24B16" w:rsidRPr="00A24B16" w14:paraId="127A5EF2" w14:textId="77777777" w:rsidTr="00C46500">
        <w:trPr>
          <w:trHeight w:val="1865"/>
        </w:trPr>
        <w:tc>
          <w:tcPr>
            <w:tcW w:w="3401" w:type="dxa"/>
            <w:vMerge/>
            <w:tcBorders>
              <w:top w:val="nil"/>
            </w:tcBorders>
            <w:shd w:val="clear" w:color="auto" w:fill="F1F1F1"/>
          </w:tcPr>
          <w:p w14:paraId="42F61020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3546" w:type="dxa"/>
          </w:tcPr>
          <w:p w14:paraId="74D5807A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GHG Removal</w:t>
            </w:r>
          </w:p>
        </w:tc>
        <w:tc>
          <w:tcPr>
            <w:tcW w:w="4112" w:type="dxa"/>
          </w:tcPr>
          <w:p w14:paraId="3DAEB4E4" w14:textId="77777777" w:rsidR="00A24B16" w:rsidRPr="00A24B16" w:rsidRDefault="00A24B16" w:rsidP="0071338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Capture from source</w:t>
            </w:r>
          </w:p>
          <w:p w14:paraId="725E704F" w14:textId="77777777" w:rsidR="00A24B16" w:rsidRPr="00A24B16" w:rsidRDefault="00A24B16" w:rsidP="0071338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Capture from Air</w:t>
            </w:r>
          </w:p>
          <w:p w14:paraId="2C076C9A" w14:textId="77777777" w:rsidR="00A24B16" w:rsidRPr="00A24B16" w:rsidRDefault="00A24B16" w:rsidP="0071338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Nature-Based</w:t>
            </w:r>
          </w:p>
          <w:p w14:paraId="33DE2AFC" w14:textId="77777777" w:rsidR="00A24B16" w:rsidRPr="00A24B16" w:rsidRDefault="00A24B16" w:rsidP="0071338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Geoengineering</w:t>
            </w:r>
          </w:p>
          <w:p w14:paraId="6D23D39F" w14:textId="77777777" w:rsidR="00A24B16" w:rsidRPr="00A24B16" w:rsidRDefault="00A24B16" w:rsidP="00713380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Others…………….</w:t>
            </w:r>
          </w:p>
        </w:tc>
      </w:tr>
      <w:tr w:rsidR="00A24B16" w:rsidRPr="00A24B16" w14:paraId="772A482E" w14:textId="77777777" w:rsidTr="00C46500">
        <w:trPr>
          <w:trHeight w:val="1095"/>
        </w:trPr>
        <w:tc>
          <w:tcPr>
            <w:tcW w:w="3401" w:type="dxa"/>
            <w:vMerge/>
            <w:tcBorders>
              <w:top w:val="nil"/>
            </w:tcBorders>
            <w:shd w:val="clear" w:color="auto" w:fill="F1F1F1"/>
          </w:tcPr>
          <w:p w14:paraId="7B9917D8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3546" w:type="dxa"/>
            <w:shd w:val="clear" w:color="auto" w:fill="F1F1F1"/>
          </w:tcPr>
          <w:p w14:paraId="3B34A092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GHG Offset</w:t>
            </w:r>
          </w:p>
        </w:tc>
        <w:tc>
          <w:tcPr>
            <w:tcW w:w="4112" w:type="dxa"/>
            <w:shd w:val="clear" w:color="auto" w:fill="F1F1F1"/>
          </w:tcPr>
          <w:p w14:paraId="6D00D87A" w14:textId="77777777" w:rsidR="00A24B16" w:rsidRPr="00A24B16" w:rsidRDefault="00A24B16" w:rsidP="00713380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Caron credit is less than 5 years</w:t>
            </w:r>
          </w:p>
          <w:p w14:paraId="547DBF8C" w14:textId="77777777" w:rsidR="00A24B16" w:rsidRPr="00A24B16" w:rsidRDefault="00A24B16" w:rsidP="00713380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Carbon crediting program</w:t>
            </w:r>
          </w:p>
        </w:tc>
      </w:tr>
    </w:tbl>
    <w:p w14:paraId="746E0772" w14:textId="3808E4F3" w:rsidR="00A24B16" w:rsidRDefault="00A24B16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2836"/>
        <w:gridCol w:w="4822"/>
      </w:tblGrid>
      <w:tr w:rsidR="00A24B16" w:rsidRPr="00A24B16" w14:paraId="4569F390" w14:textId="77777777" w:rsidTr="00C46500">
        <w:trPr>
          <w:trHeight w:val="997"/>
        </w:trPr>
        <w:tc>
          <w:tcPr>
            <w:tcW w:w="3401" w:type="dxa"/>
            <w:vMerge w:val="restart"/>
            <w:tcBorders>
              <w:bottom w:val="single" w:sz="6" w:space="0" w:color="000000"/>
            </w:tcBorders>
            <w:shd w:val="clear" w:color="auto" w:fill="F1F1F1"/>
          </w:tcPr>
          <w:p w14:paraId="125D4127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836" w:type="dxa"/>
            <w:shd w:val="clear" w:color="auto" w:fill="F1F1F1"/>
          </w:tcPr>
          <w:p w14:paraId="1E994139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Baseline year (Verification)</w:t>
            </w:r>
          </w:p>
        </w:tc>
        <w:tc>
          <w:tcPr>
            <w:tcW w:w="4822" w:type="dxa"/>
            <w:shd w:val="clear" w:color="auto" w:fill="F1F1F1"/>
          </w:tcPr>
          <w:p w14:paraId="7867E931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1241D417" w14:textId="77777777" w:rsidTr="00C46500">
        <w:trPr>
          <w:trHeight w:val="1253"/>
        </w:trPr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  <w:shd w:val="clear" w:color="auto" w:fill="F1F1F1"/>
          </w:tcPr>
          <w:p w14:paraId="0CB1B169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836" w:type="dxa"/>
            <w:shd w:val="clear" w:color="auto" w:fill="F1F1F1"/>
          </w:tcPr>
          <w:p w14:paraId="17EFB14F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Baseline year scenarios</w:t>
            </w:r>
          </w:p>
          <w:p w14:paraId="6171E4F6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(Validation)</w:t>
            </w:r>
          </w:p>
        </w:tc>
        <w:tc>
          <w:tcPr>
            <w:tcW w:w="4822" w:type="dxa"/>
            <w:shd w:val="clear" w:color="auto" w:fill="F1F1F1"/>
          </w:tcPr>
          <w:p w14:paraId="69699339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5007656A" w14:textId="77777777" w:rsidTr="00C46500">
        <w:trPr>
          <w:trHeight w:val="3095"/>
        </w:trPr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  <w:shd w:val="clear" w:color="auto" w:fill="F1F1F1"/>
          </w:tcPr>
          <w:p w14:paraId="02723CCB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836" w:type="dxa"/>
            <w:shd w:val="clear" w:color="auto" w:fill="F1F1F1"/>
          </w:tcPr>
          <w:p w14:paraId="7392E154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64DB4C73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4C10CF23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Quantification Methodologies</w:t>
            </w:r>
          </w:p>
        </w:tc>
        <w:tc>
          <w:tcPr>
            <w:tcW w:w="4822" w:type="dxa"/>
            <w:shd w:val="clear" w:color="auto" w:fill="F1F1F1"/>
          </w:tcPr>
          <w:p w14:paraId="3BE7591E" w14:textId="77777777" w:rsidR="00A24B16" w:rsidRPr="00A24B16" w:rsidRDefault="00A24B16" w:rsidP="00713380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GHG activity data multiplied by GHG emission or removal factors</w:t>
            </w:r>
          </w:p>
          <w:p w14:paraId="3552A0DA" w14:textId="77777777" w:rsidR="00A24B16" w:rsidRPr="00A24B16" w:rsidRDefault="00A24B16" w:rsidP="00713380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Measurement, (either Continuous, or Intermittent)</w:t>
            </w:r>
          </w:p>
          <w:p w14:paraId="3DF19394" w14:textId="77777777" w:rsidR="00A24B16" w:rsidRPr="00A24B16" w:rsidRDefault="00A24B16" w:rsidP="00713380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Combination of</w:t>
            </w:r>
          </w:p>
          <w:p w14:paraId="77B75A12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measurement and calculation</w:t>
            </w:r>
          </w:p>
        </w:tc>
      </w:tr>
      <w:tr w:rsidR="00A24B16" w:rsidRPr="00A24B16" w14:paraId="5149EDFD" w14:textId="77777777" w:rsidTr="00C46500">
        <w:trPr>
          <w:trHeight w:val="3182"/>
        </w:trPr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  <w:shd w:val="clear" w:color="auto" w:fill="F1F1F1"/>
          </w:tcPr>
          <w:p w14:paraId="46CA7D88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836" w:type="dxa"/>
            <w:shd w:val="clear" w:color="auto" w:fill="F1F1F1"/>
          </w:tcPr>
          <w:p w14:paraId="613EA511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3B4F7523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724D9222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Data Collection Method</w:t>
            </w:r>
          </w:p>
        </w:tc>
        <w:tc>
          <w:tcPr>
            <w:tcW w:w="4822" w:type="dxa"/>
            <w:shd w:val="clear" w:color="auto" w:fill="F1F1F1"/>
          </w:tcPr>
          <w:p w14:paraId="24EC1B10" w14:textId="77777777" w:rsidR="00A24B16" w:rsidRPr="00A24B16" w:rsidRDefault="00A24B16" w:rsidP="00713380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Manual database system (e.g. excel workbook)</w:t>
            </w:r>
          </w:p>
          <w:p w14:paraId="10D70045" w14:textId="77777777" w:rsidR="00A24B16" w:rsidRPr="00A24B16" w:rsidRDefault="00A24B16" w:rsidP="00713380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Combined manual and computerized database system</w:t>
            </w:r>
          </w:p>
          <w:p w14:paraId="2332072C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Computerized database system (e.g. third- party tracking software or system)</w:t>
            </w:r>
          </w:p>
        </w:tc>
      </w:tr>
      <w:tr w:rsidR="00A24B16" w:rsidRPr="00A24B16" w14:paraId="050D6A38" w14:textId="77777777" w:rsidTr="00C46500">
        <w:trPr>
          <w:trHeight w:val="1115"/>
        </w:trPr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  <w:shd w:val="clear" w:color="auto" w:fill="F1F1F1"/>
          </w:tcPr>
          <w:p w14:paraId="1C3BD5EF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836" w:type="dxa"/>
            <w:shd w:val="clear" w:color="auto" w:fill="F1F1F1"/>
          </w:tcPr>
          <w:p w14:paraId="3E8AEF31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Source of data</w:t>
            </w:r>
          </w:p>
        </w:tc>
        <w:tc>
          <w:tcPr>
            <w:tcW w:w="4822" w:type="dxa"/>
            <w:shd w:val="clear" w:color="auto" w:fill="F1F1F1"/>
          </w:tcPr>
          <w:p w14:paraId="7306FB92" w14:textId="77777777" w:rsidR="00A24B16" w:rsidRPr="00A24B16" w:rsidRDefault="00A24B16" w:rsidP="00713380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Primary</w:t>
            </w:r>
          </w:p>
          <w:p w14:paraId="6DEE08E5" w14:textId="77777777" w:rsidR="00A24B16" w:rsidRPr="00A24B16" w:rsidRDefault="00A24B16" w:rsidP="00713380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Secondary</w:t>
            </w:r>
          </w:p>
          <w:p w14:paraId="5FD838F1" w14:textId="77777777" w:rsidR="00A24B16" w:rsidRPr="00A24B16" w:rsidRDefault="00A24B16" w:rsidP="00713380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Mix</w:t>
            </w:r>
          </w:p>
        </w:tc>
      </w:tr>
      <w:tr w:rsidR="00A24B16" w:rsidRPr="00A24B16" w14:paraId="0BE61083" w14:textId="77777777" w:rsidTr="00C46500">
        <w:trPr>
          <w:trHeight w:val="1100"/>
        </w:trPr>
        <w:tc>
          <w:tcPr>
            <w:tcW w:w="3401" w:type="dxa"/>
            <w:vMerge/>
            <w:tcBorders>
              <w:top w:val="nil"/>
              <w:bottom w:val="single" w:sz="6" w:space="0" w:color="000000"/>
            </w:tcBorders>
            <w:shd w:val="clear" w:color="auto" w:fill="F1F1F1"/>
          </w:tcPr>
          <w:p w14:paraId="6EB092B3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836" w:type="dxa"/>
            <w:tcBorders>
              <w:bottom w:val="single" w:sz="6" w:space="0" w:color="000000"/>
            </w:tcBorders>
            <w:shd w:val="clear" w:color="auto" w:fill="F1F1F1"/>
          </w:tcPr>
          <w:p w14:paraId="06F8CB40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Material Effects</w:t>
            </w:r>
          </w:p>
        </w:tc>
        <w:tc>
          <w:tcPr>
            <w:tcW w:w="4822" w:type="dxa"/>
            <w:tcBorders>
              <w:bottom w:val="single" w:sz="6" w:space="0" w:color="000000"/>
            </w:tcBorders>
            <w:shd w:val="clear" w:color="auto" w:fill="F1F1F1"/>
          </w:tcPr>
          <w:p w14:paraId="119A1139" w14:textId="77777777" w:rsidR="00A24B16" w:rsidRPr="00A24B16" w:rsidRDefault="00A24B16" w:rsidP="00713380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Primary</w:t>
            </w:r>
          </w:p>
          <w:p w14:paraId="5E93694F" w14:textId="77777777" w:rsidR="00A24B16" w:rsidRPr="00A24B16" w:rsidRDefault="00A24B16" w:rsidP="00713380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Secondary</w:t>
            </w:r>
          </w:p>
          <w:p w14:paraId="583BDEFA" w14:textId="77777777" w:rsidR="00A24B16" w:rsidRPr="00A24B16" w:rsidRDefault="00A24B16" w:rsidP="00713380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Tertiary</w:t>
            </w:r>
          </w:p>
        </w:tc>
      </w:tr>
      <w:tr w:rsidR="00A24B16" w:rsidRPr="00A24B16" w14:paraId="6413962F" w14:textId="77777777" w:rsidTr="00C46500">
        <w:trPr>
          <w:trHeight w:val="732"/>
        </w:trPr>
        <w:tc>
          <w:tcPr>
            <w:tcW w:w="3401" w:type="dxa"/>
            <w:tcBorders>
              <w:top w:val="single" w:sz="6" w:space="0" w:color="000000"/>
            </w:tcBorders>
            <w:shd w:val="clear" w:color="auto" w:fill="F1F1F1"/>
          </w:tcPr>
          <w:p w14:paraId="14143674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6679B0D8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Level of assurance</w:t>
            </w:r>
          </w:p>
        </w:tc>
        <w:tc>
          <w:tcPr>
            <w:tcW w:w="7658" w:type="dxa"/>
            <w:gridSpan w:val="2"/>
            <w:tcBorders>
              <w:top w:val="single" w:sz="6" w:space="0" w:color="000000"/>
            </w:tcBorders>
            <w:shd w:val="clear" w:color="auto" w:fill="F1F1F1"/>
          </w:tcPr>
          <w:p w14:paraId="65822ADA" w14:textId="77777777" w:rsidR="00A24B16" w:rsidRPr="00A24B16" w:rsidRDefault="00A24B16" w:rsidP="0071338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Reasonable</w:t>
            </w:r>
          </w:p>
          <w:p w14:paraId="4DB2EBF9" w14:textId="77777777" w:rsidR="00A24B16" w:rsidRPr="00A24B16" w:rsidRDefault="00A24B16" w:rsidP="0071338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Limited</w:t>
            </w:r>
          </w:p>
        </w:tc>
      </w:tr>
      <w:tr w:rsidR="00A24B16" w:rsidRPr="00A24B16" w14:paraId="7EBC2CF5" w14:textId="77777777" w:rsidTr="00C46500">
        <w:trPr>
          <w:trHeight w:val="520"/>
        </w:trPr>
        <w:tc>
          <w:tcPr>
            <w:tcW w:w="3401" w:type="dxa"/>
            <w:shd w:val="clear" w:color="auto" w:fill="F1F1F1"/>
          </w:tcPr>
          <w:p w14:paraId="5E756409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Material thresholds Level</w:t>
            </w:r>
          </w:p>
        </w:tc>
        <w:tc>
          <w:tcPr>
            <w:tcW w:w="7658" w:type="dxa"/>
            <w:gridSpan w:val="2"/>
            <w:shd w:val="clear" w:color="auto" w:fill="F1F1F1"/>
          </w:tcPr>
          <w:p w14:paraId="588B9ABD" w14:textId="77777777" w:rsidR="00A24B16" w:rsidRPr="00A24B16" w:rsidRDefault="00A24B16" w:rsidP="00A24B16">
            <w:pPr>
              <w:pStyle w:val="ListParagraph"/>
              <w:ind w:left="72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…………%</w:t>
            </w:r>
          </w:p>
        </w:tc>
      </w:tr>
    </w:tbl>
    <w:p w14:paraId="484412F2" w14:textId="5E2C8926" w:rsidR="00A24B16" w:rsidRDefault="00A24B16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</w:p>
    <w:p w14:paraId="6D966D57" w14:textId="77777777" w:rsidR="00A24B16" w:rsidRDefault="00A24B16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3EED8A15" w14:textId="77777777" w:rsidR="00A24B16" w:rsidRDefault="00A24B16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39D71BA0" w14:textId="77777777" w:rsidR="00A24B16" w:rsidRDefault="00A24B16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0C4B945B" w14:textId="77777777" w:rsidR="00A24B16" w:rsidRDefault="00A24B16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0C6AF9A9" w14:textId="77777777" w:rsidR="00A24B16" w:rsidRDefault="00A24B16" w:rsidP="00713380">
      <w:pPr>
        <w:pStyle w:val="ListParagraph"/>
        <w:numPr>
          <w:ilvl w:val="0"/>
          <w:numId w:val="3"/>
        </w:numPr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A24B16">
        <w:rPr>
          <w:rFonts w:asciiTheme="majorHAnsi" w:hAnsiTheme="majorHAnsi"/>
          <w:b/>
          <w:bCs/>
          <w:color w:val="000000" w:themeColor="text1"/>
          <w:sz w:val="28"/>
          <w:szCs w:val="28"/>
        </w:rPr>
        <w:lastRenderedPageBreak/>
        <w:t>GHG Sources and Categories</w:t>
      </w:r>
    </w:p>
    <w:p w14:paraId="2E6F1B0E" w14:textId="77777777" w:rsidR="00A24B16" w:rsidRPr="00A24B16" w:rsidRDefault="00A24B16" w:rsidP="00713380">
      <w:pPr>
        <w:pStyle w:val="ListParagraph"/>
        <w:numPr>
          <w:ilvl w:val="0"/>
          <w:numId w:val="23"/>
        </w:numPr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A24B16">
        <w:rPr>
          <w:rFonts w:asciiTheme="majorHAnsi" w:hAnsiTheme="majorHAnsi"/>
          <w:b/>
          <w:bCs/>
          <w:color w:val="000000" w:themeColor="text1"/>
          <w:sz w:val="28"/>
          <w:szCs w:val="28"/>
        </w:rPr>
        <w:t>According to ISO standard</w:t>
      </w:r>
    </w:p>
    <w:tbl>
      <w:tblPr>
        <w:tblW w:w="10929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0"/>
        <w:gridCol w:w="810"/>
        <w:gridCol w:w="2790"/>
        <w:gridCol w:w="2219"/>
      </w:tblGrid>
      <w:tr w:rsidR="00A24B16" w:rsidRPr="00A24B16" w14:paraId="26783A44" w14:textId="77777777" w:rsidTr="00713380">
        <w:trPr>
          <w:trHeight w:val="1073"/>
        </w:trPr>
        <w:tc>
          <w:tcPr>
            <w:tcW w:w="5110" w:type="dxa"/>
            <w:shd w:val="clear" w:color="auto" w:fill="FFFFFF" w:themeFill="background1"/>
          </w:tcPr>
          <w:p w14:paraId="45DB5EF1" w14:textId="77777777" w:rsidR="00A24B16" w:rsidRPr="00713380" w:rsidRDefault="00A24B16" w:rsidP="00713380">
            <w:pPr>
              <w:ind w:left="72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GHG Sources and Categories</w:t>
            </w:r>
          </w:p>
        </w:tc>
        <w:tc>
          <w:tcPr>
            <w:tcW w:w="810" w:type="dxa"/>
            <w:shd w:val="clear" w:color="auto" w:fill="FFFFFF" w:themeFill="background1"/>
          </w:tcPr>
          <w:p w14:paraId="0BD62676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35888129" w14:textId="6BDBBC7D" w:rsidR="00A24B16" w:rsidRPr="00713380" w:rsidRDefault="00A24B16" w:rsidP="00713380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Detail (GHG</w:t>
            </w:r>
            <w:r w:rsid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 xml:space="preserve"> </w:t>
            </w: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Sources)</w:t>
            </w:r>
          </w:p>
        </w:tc>
        <w:tc>
          <w:tcPr>
            <w:tcW w:w="2219" w:type="dxa"/>
            <w:shd w:val="clear" w:color="auto" w:fill="FFFFFF" w:themeFill="background1"/>
          </w:tcPr>
          <w:p w14:paraId="50CFD716" w14:textId="77777777" w:rsidR="00A24B16" w:rsidRPr="00A24B16" w:rsidRDefault="00A24B16" w:rsidP="00A24B16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Total GHG</w:t>
            </w:r>
          </w:p>
          <w:p w14:paraId="507B54FC" w14:textId="77777777" w:rsidR="00A24B16" w:rsidRPr="00A24B16" w:rsidRDefault="00A24B16" w:rsidP="00A24B16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Emission in CO2eq</w:t>
            </w:r>
          </w:p>
        </w:tc>
      </w:tr>
      <w:tr w:rsidR="00A24B16" w:rsidRPr="00A24B16" w14:paraId="602C3DED" w14:textId="77777777" w:rsidTr="00A24B16">
        <w:trPr>
          <w:trHeight w:val="416"/>
        </w:trPr>
        <w:tc>
          <w:tcPr>
            <w:tcW w:w="10929" w:type="dxa"/>
            <w:gridSpan w:val="4"/>
            <w:shd w:val="clear" w:color="auto" w:fill="D9D9D9" w:themeFill="background1" w:themeFillShade="D9"/>
          </w:tcPr>
          <w:p w14:paraId="15FB2E4F" w14:textId="4400F047" w:rsidR="00A24B16" w:rsidRPr="00A24B16" w:rsidRDefault="00A24B16" w:rsidP="00A24B16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 xml:space="preserve">    </w:t>
            </w:r>
            <w:r w:rsidRPr="00A24B16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Category 1 – direct GHG emissions and removals</w:t>
            </w:r>
          </w:p>
        </w:tc>
      </w:tr>
      <w:tr w:rsidR="00A24B16" w:rsidRPr="00A24B16" w14:paraId="750E9378" w14:textId="77777777" w:rsidTr="00713380">
        <w:trPr>
          <w:trHeight w:val="350"/>
        </w:trPr>
        <w:tc>
          <w:tcPr>
            <w:tcW w:w="5110" w:type="dxa"/>
          </w:tcPr>
          <w:p w14:paraId="1C5093E7" w14:textId="77777777" w:rsidR="00A24B16" w:rsidRPr="00713380" w:rsidRDefault="00A24B16" w:rsidP="00713380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Direct emissions from stationary combustion</w:t>
            </w:r>
          </w:p>
        </w:tc>
        <w:tc>
          <w:tcPr>
            <w:tcW w:w="810" w:type="dxa"/>
          </w:tcPr>
          <w:p w14:paraId="5A46C07C" w14:textId="77777777" w:rsidR="00A24B16" w:rsidRPr="00A24B16" w:rsidRDefault="00A24B16" w:rsidP="00A24B16">
            <w:pPr>
              <w:pStyle w:val="ListParagraph"/>
              <w:ind w:left="27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790" w:type="dxa"/>
          </w:tcPr>
          <w:p w14:paraId="67533E65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219" w:type="dxa"/>
          </w:tcPr>
          <w:p w14:paraId="7F8D915D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00B43651" w14:textId="77777777" w:rsidTr="00713380">
        <w:trPr>
          <w:trHeight w:val="355"/>
        </w:trPr>
        <w:tc>
          <w:tcPr>
            <w:tcW w:w="5110" w:type="dxa"/>
          </w:tcPr>
          <w:p w14:paraId="4B3C5802" w14:textId="44461F2A" w:rsidR="00A24B16" w:rsidRPr="00713380" w:rsidRDefault="00A24B16" w:rsidP="00713380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Direct emissions from mobile combustion</w:t>
            </w:r>
          </w:p>
        </w:tc>
        <w:tc>
          <w:tcPr>
            <w:tcW w:w="810" w:type="dxa"/>
          </w:tcPr>
          <w:p w14:paraId="6509107A" w14:textId="77777777" w:rsidR="00A24B16" w:rsidRPr="00A24B16" w:rsidRDefault="00A24B16" w:rsidP="00A24B16">
            <w:pPr>
              <w:pStyle w:val="ListParagraph"/>
              <w:ind w:left="27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790" w:type="dxa"/>
          </w:tcPr>
          <w:p w14:paraId="27CA0AAA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219" w:type="dxa"/>
          </w:tcPr>
          <w:p w14:paraId="0D07D648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14FA11E2" w14:textId="77777777" w:rsidTr="00713380">
        <w:trPr>
          <w:trHeight w:val="355"/>
        </w:trPr>
        <w:tc>
          <w:tcPr>
            <w:tcW w:w="5110" w:type="dxa"/>
          </w:tcPr>
          <w:p w14:paraId="1C9470B5" w14:textId="77777777" w:rsidR="00A24B16" w:rsidRPr="00713380" w:rsidRDefault="00A24B16" w:rsidP="00713380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Direct process emissions and removals</w:t>
            </w:r>
          </w:p>
        </w:tc>
        <w:tc>
          <w:tcPr>
            <w:tcW w:w="810" w:type="dxa"/>
          </w:tcPr>
          <w:p w14:paraId="05B49AD6" w14:textId="77777777" w:rsidR="00A24B16" w:rsidRPr="00A24B16" w:rsidRDefault="00A24B16" w:rsidP="00A24B16">
            <w:pPr>
              <w:pStyle w:val="ListParagraph"/>
              <w:ind w:left="27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790" w:type="dxa"/>
          </w:tcPr>
          <w:p w14:paraId="7CA4C2DE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219" w:type="dxa"/>
          </w:tcPr>
          <w:p w14:paraId="57D4ACE7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783627FE" w14:textId="77777777" w:rsidTr="00713380">
        <w:trPr>
          <w:trHeight w:val="580"/>
        </w:trPr>
        <w:tc>
          <w:tcPr>
            <w:tcW w:w="5110" w:type="dxa"/>
          </w:tcPr>
          <w:p w14:paraId="588CB729" w14:textId="77777777" w:rsidR="00A24B16" w:rsidRPr="00713380" w:rsidRDefault="00A24B16" w:rsidP="00713380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Direct fugitive emissions arise from the release of greenhouse gases in anthropogenic systems.</w:t>
            </w:r>
          </w:p>
        </w:tc>
        <w:tc>
          <w:tcPr>
            <w:tcW w:w="810" w:type="dxa"/>
          </w:tcPr>
          <w:p w14:paraId="295B723E" w14:textId="77777777" w:rsidR="00A24B16" w:rsidRPr="00A24B16" w:rsidRDefault="00A24B16" w:rsidP="00A24B16">
            <w:pPr>
              <w:pStyle w:val="ListParagraph"/>
              <w:ind w:left="27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790" w:type="dxa"/>
          </w:tcPr>
          <w:p w14:paraId="343A7FE7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219" w:type="dxa"/>
          </w:tcPr>
          <w:p w14:paraId="4349906B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34A78015" w14:textId="77777777" w:rsidTr="00713380">
        <w:trPr>
          <w:trHeight w:val="580"/>
        </w:trPr>
        <w:tc>
          <w:tcPr>
            <w:tcW w:w="5110" w:type="dxa"/>
          </w:tcPr>
          <w:p w14:paraId="50A93448" w14:textId="77777777" w:rsidR="00A24B16" w:rsidRPr="00713380" w:rsidRDefault="00A24B16" w:rsidP="00713380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Direct emissions and removals from Land Use, Land Use Change and Forestry (LULUCF)</w:t>
            </w:r>
          </w:p>
        </w:tc>
        <w:tc>
          <w:tcPr>
            <w:tcW w:w="810" w:type="dxa"/>
          </w:tcPr>
          <w:p w14:paraId="0647957C" w14:textId="77777777" w:rsidR="00A24B16" w:rsidRPr="00A24B16" w:rsidRDefault="00A24B16" w:rsidP="00A24B16">
            <w:pPr>
              <w:pStyle w:val="ListParagraph"/>
              <w:ind w:left="27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790" w:type="dxa"/>
          </w:tcPr>
          <w:p w14:paraId="033E7C09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219" w:type="dxa"/>
          </w:tcPr>
          <w:p w14:paraId="0F290B69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4F1FA389" w14:textId="77777777" w:rsidTr="00713380">
        <w:trPr>
          <w:trHeight w:val="270"/>
        </w:trPr>
        <w:tc>
          <w:tcPr>
            <w:tcW w:w="10929" w:type="dxa"/>
            <w:gridSpan w:val="4"/>
            <w:shd w:val="clear" w:color="auto" w:fill="D9D9D9" w:themeFill="background1" w:themeFillShade="D9"/>
          </w:tcPr>
          <w:p w14:paraId="18E9744E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Category 2 – indirect GHG emissions from imported energy</w:t>
            </w:r>
          </w:p>
        </w:tc>
      </w:tr>
      <w:tr w:rsidR="00A24B16" w:rsidRPr="00A24B16" w14:paraId="08763AF5" w14:textId="77777777" w:rsidTr="00713380">
        <w:trPr>
          <w:trHeight w:val="355"/>
        </w:trPr>
        <w:tc>
          <w:tcPr>
            <w:tcW w:w="5110" w:type="dxa"/>
          </w:tcPr>
          <w:p w14:paraId="0BD19863" w14:textId="77777777" w:rsidR="00A24B16" w:rsidRPr="00713380" w:rsidRDefault="00A24B16" w:rsidP="00713380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Indirect emissions from imported electricity consumed</w:t>
            </w:r>
          </w:p>
        </w:tc>
        <w:tc>
          <w:tcPr>
            <w:tcW w:w="810" w:type="dxa"/>
          </w:tcPr>
          <w:p w14:paraId="02CFCABC" w14:textId="77777777" w:rsidR="00A24B16" w:rsidRPr="00A24B16" w:rsidRDefault="00A24B16" w:rsidP="00A24B16">
            <w:pPr>
              <w:pStyle w:val="ListParagraph"/>
              <w:ind w:left="27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790" w:type="dxa"/>
          </w:tcPr>
          <w:p w14:paraId="78A14DAF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219" w:type="dxa"/>
          </w:tcPr>
          <w:p w14:paraId="5F2E260A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6E5F5B38" w14:textId="77777777" w:rsidTr="00713380">
        <w:trPr>
          <w:trHeight w:val="1160"/>
        </w:trPr>
        <w:tc>
          <w:tcPr>
            <w:tcW w:w="5110" w:type="dxa"/>
          </w:tcPr>
          <w:p w14:paraId="05886B74" w14:textId="5C9A004B" w:rsidR="00A24B16" w:rsidRPr="00713380" w:rsidRDefault="00A24B16" w:rsidP="00713380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Indirect emissions from imported energy, including GHG Emissions related to the production of energy consumed by the organization through a physical network (steam, heating, cooling,</w:t>
            </w:r>
            <w:r w:rsid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 xml:space="preserve"> </w:t>
            </w: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compressed air) excluding electricity</w:t>
            </w:r>
          </w:p>
        </w:tc>
        <w:tc>
          <w:tcPr>
            <w:tcW w:w="810" w:type="dxa"/>
          </w:tcPr>
          <w:p w14:paraId="5D8EFDAE" w14:textId="77777777" w:rsidR="00A24B16" w:rsidRPr="00A24B16" w:rsidRDefault="00A24B16" w:rsidP="00A24B16">
            <w:pPr>
              <w:pStyle w:val="ListParagraph"/>
              <w:ind w:left="27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790" w:type="dxa"/>
          </w:tcPr>
          <w:p w14:paraId="51A6F36C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219" w:type="dxa"/>
          </w:tcPr>
          <w:p w14:paraId="0CD54FB4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101212F6" w14:textId="77777777" w:rsidTr="00713380">
        <w:trPr>
          <w:trHeight w:val="270"/>
        </w:trPr>
        <w:tc>
          <w:tcPr>
            <w:tcW w:w="10929" w:type="dxa"/>
            <w:gridSpan w:val="4"/>
            <w:shd w:val="clear" w:color="auto" w:fill="D9D9D9" w:themeFill="background1" w:themeFillShade="D9"/>
          </w:tcPr>
          <w:p w14:paraId="5B3B6156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Category 3 – indirect GHG emissions from transportation</w:t>
            </w:r>
          </w:p>
        </w:tc>
      </w:tr>
      <w:tr w:rsidR="00A24B16" w:rsidRPr="00A24B16" w14:paraId="258CAB63" w14:textId="77777777" w:rsidTr="00713380">
        <w:trPr>
          <w:trHeight w:val="415"/>
        </w:trPr>
        <w:tc>
          <w:tcPr>
            <w:tcW w:w="5110" w:type="dxa"/>
          </w:tcPr>
          <w:p w14:paraId="206E1E5E" w14:textId="77777777" w:rsidR="00A24B16" w:rsidRPr="00713380" w:rsidRDefault="00A24B16" w:rsidP="00713380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Emissions from upstream transport and distribution for goods</w:t>
            </w:r>
          </w:p>
        </w:tc>
        <w:tc>
          <w:tcPr>
            <w:tcW w:w="810" w:type="dxa"/>
          </w:tcPr>
          <w:p w14:paraId="3B8FBC10" w14:textId="77777777" w:rsidR="00A24B16" w:rsidRPr="00A24B16" w:rsidRDefault="00A24B16" w:rsidP="00A24B16">
            <w:pPr>
              <w:pStyle w:val="ListParagraph"/>
              <w:ind w:left="27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790" w:type="dxa"/>
          </w:tcPr>
          <w:p w14:paraId="142E8955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219" w:type="dxa"/>
          </w:tcPr>
          <w:p w14:paraId="58573B59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5A771A5C" w14:textId="77777777" w:rsidTr="00713380">
        <w:trPr>
          <w:trHeight w:val="420"/>
        </w:trPr>
        <w:tc>
          <w:tcPr>
            <w:tcW w:w="5110" w:type="dxa"/>
          </w:tcPr>
          <w:p w14:paraId="2097B794" w14:textId="77777777" w:rsidR="00A24B16" w:rsidRPr="00713380" w:rsidRDefault="00A24B16" w:rsidP="00713380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Emissions from downstream transport and distribution for goods</w:t>
            </w:r>
          </w:p>
        </w:tc>
        <w:tc>
          <w:tcPr>
            <w:tcW w:w="810" w:type="dxa"/>
          </w:tcPr>
          <w:p w14:paraId="776A6E99" w14:textId="77777777" w:rsidR="00A24B16" w:rsidRPr="00A24B16" w:rsidRDefault="00A24B16" w:rsidP="00A24B16">
            <w:pPr>
              <w:pStyle w:val="ListParagraph"/>
              <w:ind w:left="27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790" w:type="dxa"/>
          </w:tcPr>
          <w:p w14:paraId="4921C883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219" w:type="dxa"/>
          </w:tcPr>
          <w:p w14:paraId="301616D8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254DC40A" w14:textId="77777777" w:rsidTr="00713380">
        <w:trPr>
          <w:trHeight w:val="345"/>
        </w:trPr>
        <w:tc>
          <w:tcPr>
            <w:tcW w:w="5110" w:type="dxa"/>
          </w:tcPr>
          <w:p w14:paraId="263B169D" w14:textId="77777777" w:rsidR="00A24B16" w:rsidRPr="00713380" w:rsidRDefault="00A24B16" w:rsidP="00713380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Emissions from employee commuting includes emissions</w:t>
            </w:r>
          </w:p>
        </w:tc>
        <w:tc>
          <w:tcPr>
            <w:tcW w:w="810" w:type="dxa"/>
          </w:tcPr>
          <w:p w14:paraId="43DF3AAF" w14:textId="77777777" w:rsidR="00A24B16" w:rsidRPr="00A24B16" w:rsidRDefault="00A24B16" w:rsidP="00A24B16">
            <w:pPr>
              <w:pStyle w:val="ListParagraph"/>
              <w:ind w:left="27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790" w:type="dxa"/>
          </w:tcPr>
          <w:p w14:paraId="65DB2782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219" w:type="dxa"/>
          </w:tcPr>
          <w:p w14:paraId="2387A190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3A2CED56" w14:textId="77777777" w:rsidTr="00713380">
        <w:trPr>
          <w:trHeight w:val="355"/>
        </w:trPr>
        <w:tc>
          <w:tcPr>
            <w:tcW w:w="5110" w:type="dxa"/>
          </w:tcPr>
          <w:p w14:paraId="33668C59" w14:textId="77777777" w:rsidR="00A24B16" w:rsidRPr="00713380" w:rsidRDefault="00A24B16" w:rsidP="00713380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Emissions from client and visitor transport</w:t>
            </w:r>
          </w:p>
        </w:tc>
        <w:tc>
          <w:tcPr>
            <w:tcW w:w="810" w:type="dxa"/>
          </w:tcPr>
          <w:p w14:paraId="00230E93" w14:textId="77777777" w:rsidR="00A24B16" w:rsidRPr="00A24B16" w:rsidRDefault="00A24B16" w:rsidP="00A24B16">
            <w:pPr>
              <w:pStyle w:val="ListParagraph"/>
              <w:ind w:left="27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790" w:type="dxa"/>
          </w:tcPr>
          <w:p w14:paraId="5BF2C184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219" w:type="dxa"/>
          </w:tcPr>
          <w:p w14:paraId="0AF6D3ED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7DF85388" w14:textId="77777777" w:rsidTr="00713380">
        <w:trPr>
          <w:trHeight w:val="355"/>
        </w:trPr>
        <w:tc>
          <w:tcPr>
            <w:tcW w:w="5110" w:type="dxa"/>
          </w:tcPr>
          <w:p w14:paraId="6899C598" w14:textId="77777777" w:rsidR="00A24B16" w:rsidRPr="00713380" w:rsidRDefault="00A24B16" w:rsidP="00713380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Emissions from business travel</w:t>
            </w:r>
          </w:p>
        </w:tc>
        <w:tc>
          <w:tcPr>
            <w:tcW w:w="810" w:type="dxa"/>
          </w:tcPr>
          <w:p w14:paraId="6E3E51C0" w14:textId="77777777" w:rsidR="00A24B16" w:rsidRPr="00A24B16" w:rsidRDefault="00A24B16" w:rsidP="00A24B16">
            <w:pPr>
              <w:pStyle w:val="ListParagraph"/>
              <w:ind w:left="27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790" w:type="dxa"/>
          </w:tcPr>
          <w:p w14:paraId="67D3246A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219" w:type="dxa"/>
          </w:tcPr>
          <w:p w14:paraId="2A28E57A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132A2E99" w14:textId="77777777" w:rsidTr="00713380">
        <w:trPr>
          <w:trHeight w:val="270"/>
        </w:trPr>
        <w:tc>
          <w:tcPr>
            <w:tcW w:w="10929" w:type="dxa"/>
            <w:gridSpan w:val="4"/>
            <w:shd w:val="clear" w:color="auto" w:fill="D9D9D9" w:themeFill="background1" w:themeFillShade="D9"/>
          </w:tcPr>
          <w:p w14:paraId="3AA97CEC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Category 4 – Indirect GHG emissions from product used by organization</w:t>
            </w:r>
          </w:p>
        </w:tc>
      </w:tr>
      <w:tr w:rsidR="00A24B16" w:rsidRPr="00A24B16" w14:paraId="362D4A4B" w14:textId="77777777" w:rsidTr="00713380">
        <w:trPr>
          <w:trHeight w:val="350"/>
        </w:trPr>
        <w:tc>
          <w:tcPr>
            <w:tcW w:w="5110" w:type="dxa"/>
          </w:tcPr>
          <w:p w14:paraId="544A5449" w14:textId="77777777" w:rsidR="00A24B16" w:rsidRPr="00713380" w:rsidRDefault="00A24B16" w:rsidP="00713380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Emissions from purchased goods</w:t>
            </w:r>
          </w:p>
        </w:tc>
        <w:tc>
          <w:tcPr>
            <w:tcW w:w="810" w:type="dxa"/>
          </w:tcPr>
          <w:p w14:paraId="429050E8" w14:textId="77777777" w:rsidR="00A24B16" w:rsidRPr="00A24B16" w:rsidRDefault="00A24B16" w:rsidP="00A24B16">
            <w:pPr>
              <w:pStyle w:val="ListParagraph"/>
              <w:ind w:left="27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790" w:type="dxa"/>
          </w:tcPr>
          <w:p w14:paraId="357CACB3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219" w:type="dxa"/>
          </w:tcPr>
          <w:p w14:paraId="0AFA0F65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2EAEA9B5" w14:textId="77777777" w:rsidTr="00713380">
        <w:trPr>
          <w:trHeight w:val="355"/>
        </w:trPr>
        <w:tc>
          <w:tcPr>
            <w:tcW w:w="5110" w:type="dxa"/>
          </w:tcPr>
          <w:p w14:paraId="0287E65B" w14:textId="77777777" w:rsidR="00A24B16" w:rsidRPr="00713380" w:rsidRDefault="00A24B16" w:rsidP="00713380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Emissions from capital goods</w:t>
            </w:r>
          </w:p>
        </w:tc>
        <w:tc>
          <w:tcPr>
            <w:tcW w:w="810" w:type="dxa"/>
          </w:tcPr>
          <w:p w14:paraId="329CF2FF" w14:textId="77777777" w:rsidR="00A24B16" w:rsidRPr="00A24B16" w:rsidRDefault="00A24B16" w:rsidP="00A24B16">
            <w:pPr>
              <w:pStyle w:val="ListParagraph"/>
              <w:ind w:left="27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790" w:type="dxa"/>
          </w:tcPr>
          <w:p w14:paraId="4A22F47C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219" w:type="dxa"/>
          </w:tcPr>
          <w:p w14:paraId="3A0A0D58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02A398C5" w14:textId="77777777" w:rsidTr="00713380">
        <w:trPr>
          <w:trHeight w:val="354"/>
        </w:trPr>
        <w:tc>
          <w:tcPr>
            <w:tcW w:w="5110" w:type="dxa"/>
          </w:tcPr>
          <w:p w14:paraId="7DB15C31" w14:textId="77777777" w:rsidR="00A24B16" w:rsidRPr="00713380" w:rsidRDefault="00A24B16" w:rsidP="00713380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 xml:space="preserve">Emissions from the disposal of solid </w:t>
            </w: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lastRenderedPageBreak/>
              <w:t>and liquid waste</w:t>
            </w:r>
          </w:p>
        </w:tc>
        <w:tc>
          <w:tcPr>
            <w:tcW w:w="810" w:type="dxa"/>
          </w:tcPr>
          <w:p w14:paraId="182AC308" w14:textId="77777777" w:rsidR="00A24B16" w:rsidRPr="00A24B16" w:rsidRDefault="00A24B16" w:rsidP="00A24B16">
            <w:pPr>
              <w:pStyle w:val="ListParagraph"/>
              <w:ind w:left="27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8"/>
                <w:szCs w:val="28"/>
                <w:lang w:bidi="en-US"/>
              </w:rPr>
              <w:lastRenderedPageBreak/>
              <w:t>☐</w:t>
            </w:r>
          </w:p>
        </w:tc>
        <w:tc>
          <w:tcPr>
            <w:tcW w:w="2790" w:type="dxa"/>
          </w:tcPr>
          <w:p w14:paraId="3B88CDDE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219" w:type="dxa"/>
          </w:tcPr>
          <w:p w14:paraId="0A4E8DD3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11856BD6" w14:textId="77777777" w:rsidTr="00713380">
        <w:trPr>
          <w:trHeight w:val="345"/>
        </w:trPr>
        <w:tc>
          <w:tcPr>
            <w:tcW w:w="5110" w:type="dxa"/>
          </w:tcPr>
          <w:p w14:paraId="59286B1F" w14:textId="77777777" w:rsidR="00A24B16" w:rsidRPr="00713380" w:rsidRDefault="00A24B16" w:rsidP="00713380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lastRenderedPageBreak/>
              <w:t>Emissions from use of assets</w:t>
            </w:r>
          </w:p>
        </w:tc>
        <w:tc>
          <w:tcPr>
            <w:tcW w:w="810" w:type="dxa"/>
          </w:tcPr>
          <w:p w14:paraId="7EA26EE2" w14:textId="77777777" w:rsidR="00A24B16" w:rsidRPr="00A24B16" w:rsidRDefault="00A24B16" w:rsidP="00A24B16">
            <w:pPr>
              <w:pStyle w:val="ListParagraph"/>
              <w:ind w:left="27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790" w:type="dxa"/>
          </w:tcPr>
          <w:p w14:paraId="3884D727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219" w:type="dxa"/>
          </w:tcPr>
          <w:p w14:paraId="5B3EC12B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3EC21509" w14:textId="77777777" w:rsidTr="00713380">
        <w:trPr>
          <w:trHeight w:val="630"/>
        </w:trPr>
        <w:tc>
          <w:tcPr>
            <w:tcW w:w="5110" w:type="dxa"/>
          </w:tcPr>
          <w:p w14:paraId="4686A2B8" w14:textId="77777777" w:rsidR="00A24B16" w:rsidRPr="00713380" w:rsidRDefault="00A24B16" w:rsidP="00713380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Emissions from the use of services that are not described in the above subcategories (consulting, cleaning, maintenance, bank, etc</w:t>
            </w:r>
          </w:p>
        </w:tc>
        <w:tc>
          <w:tcPr>
            <w:tcW w:w="810" w:type="dxa"/>
          </w:tcPr>
          <w:p w14:paraId="361D4C9A" w14:textId="77777777" w:rsidR="00A24B16" w:rsidRPr="00A24B16" w:rsidRDefault="00A24B16" w:rsidP="00A24B16">
            <w:pPr>
              <w:pStyle w:val="ListParagraph"/>
              <w:ind w:left="27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790" w:type="dxa"/>
          </w:tcPr>
          <w:p w14:paraId="1D108F08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219" w:type="dxa"/>
          </w:tcPr>
          <w:p w14:paraId="1F4BECA4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47DF8EA0" w14:textId="77777777" w:rsidTr="00713380">
        <w:trPr>
          <w:trHeight w:val="270"/>
        </w:trPr>
        <w:tc>
          <w:tcPr>
            <w:tcW w:w="10929" w:type="dxa"/>
            <w:gridSpan w:val="4"/>
            <w:shd w:val="clear" w:color="auto" w:fill="D9D9D9" w:themeFill="background1" w:themeFillShade="D9"/>
          </w:tcPr>
          <w:p w14:paraId="36ADE2B8" w14:textId="45DFF74E" w:rsidR="00A24B16" w:rsidRPr="00713380" w:rsidRDefault="00A24B16" w:rsidP="00713380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 xml:space="preserve">Category 5 – Indirect GHG emissions associated with the use of products from the </w:t>
            </w:r>
            <w:r w:rsid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 xml:space="preserve">                            </w:t>
            </w: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organization</w:t>
            </w:r>
          </w:p>
        </w:tc>
      </w:tr>
      <w:tr w:rsidR="00A24B16" w:rsidRPr="00A24B16" w14:paraId="027DDD2E" w14:textId="77777777" w:rsidTr="00713380">
        <w:trPr>
          <w:trHeight w:val="295"/>
        </w:trPr>
        <w:tc>
          <w:tcPr>
            <w:tcW w:w="5110" w:type="dxa"/>
          </w:tcPr>
          <w:p w14:paraId="666F6B89" w14:textId="77777777" w:rsidR="00A24B16" w:rsidRPr="00713380" w:rsidRDefault="00A24B16" w:rsidP="00713380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Emissions or removals from the use stage of the product</w:t>
            </w:r>
          </w:p>
        </w:tc>
        <w:tc>
          <w:tcPr>
            <w:tcW w:w="810" w:type="dxa"/>
          </w:tcPr>
          <w:p w14:paraId="5B7D57AF" w14:textId="77777777" w:rsidR="00A24B16" w:rsidRPr="00A24B16" w:rsidRDefault="00A24B16" w:rsidP="00A24B16">
            <w:pPr>
              <w:pStyle w:val="ListParagraph"/>
              <w:ind w:left="27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790" w:type="dxa"/>
          </w:tcPr>
          <w:p w14:paraId="7299CA82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219" w:type="dxa"/>
          </w:tcPr>
          <w:p w14:paraId="10FAD9B0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572BBF9B" w14:textId="77777777" w:rsidTr="00713380">
        <w:trPr>
          <w:trHeight w:val="355"/>
        </w:trPr>
        <w:tc>
          <w:tcPr>
            <w:tcW w:w="5110" w:type="dxa"/>
          </w:tcPr>
          <w:p w14:paraId="319ACF94" w14:textId="77777777" w:rsidR="00A24B16" w:rsidRPr="00713380" w:rsidRDefault="00A24B16" w:rsidP="00713380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Emissions from downstream leased assets</w:t>
            </w:r>
          </w:p>
        </w:tc>
        <w:tc>
          <w:tcPr>
            <w:tcW w:w="810" w:type="dxa"/>
          </w:tcPr>
          <w:p w14:paraId="1B1A3E81" w14:textId="77777777" w:rsidR="00A24B16" w:rsidRPr="00A24B16" w:rsidRDefault="00A24B16" w:rsidP="00A24B16">
            <w:pPr>
              <w:pStyle w:val="ListParagraph"/>
              <w:ind w:left="27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790" w:type="dxa"/>
          </w:tcPr>
          <w:p w14:paraId="58DCAE42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219" w:type="dxa"/>
          </w:tcPr>
          <w:p w14:paraId="2515FA30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368A74C9" w14:textId="77777777" w:rsidTr="00713380">
        <w:trPr>
          <w:trHeight w:val="355"/>
        </w:trPr>
        <w:tc>
          <w:tcPr>
            <w:tcW w:w="5110" w:type="dxa"/>
          </w:tcPr>
          <w:p w14:paraId="446271AE" w14:textId="77777777" w:rsidR="00A24B16" w:rsidRPr="00713380" w:rsidRDefault="00A24B16" w:rsidP="00713380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Emissions from end-of-life stage of the product</w:t>
            </w:r>
          </w:p>
        </w:tc>
        <w:tc>
          <w:tcPr>
            <w:tcW w:w="810" w:type="dxa"/>
          </w:tcPr>
          <w:p w14:paraId="0FAFE7EC" w14:textId="77777777" w:rsidR="00A24B16" w:rsidRPr="00A24B16" w:rsidRDefault="00A24B16" w:rsidP="00A24B16">
            <w:pPr>
              <w:pStyle w:val="ListParagraph"/>
              <w:ind w:left="27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790" w:type="dxa"/>
          </w:tcPr>
          <w:p w14:paraId="6A60F5B0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219" w:type="dxa"/>
          </w:tcPr>
          <w:p w14:paraId="24BE608B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4068A366" w14:textId="77777777" w:rsidTr="00713380">
        <w:trPr>
          <w:trHeight w:val="345"/>
        </w:trPr>
        <w:tc>
          <w:tcPr>
            <w:tcW w:w="5110" w:type="dxa"/>
          </w:tcPr>
          <w:p w14:paraId="78AF1703" w14:textId="77777777" w:rsidR="00A24B16" w:rsidRPr="00713380" w:rsidRDefault="00A24B16" w:rsidP="00713380">
            <w:pP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Emissions from investments</w:t>
            </w:r>
          </w:p>
        </w:tc>
        <w:tc>
          <w:tcPr>
            <w:tcW w:w="810" w:type="dxa"/>
          </w:tcPr>
          <w:p w14:paraId="7012BFAE" w14:textId="77777777" w:rsidR="00A24B16" w:rsidRPr="00A24B16" w:rsidRDefault="00A24B16" w:rsidP="00A24B16">
            <w:pPr>
              <w:pStyle w:val="ListParagraph"/>
              <w:ind w:left="27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="MS Gothic" w:eastAsia="MS Gothic" w:hAnsi="MS Gothic" w:cs="MS Gothic" w:hint="eastAsia"/>
                <w:b/>
                <w:bCs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790" w:type="dxa"/>
          </w:tcPr>
          <w:p w14:paraId="1A505E24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219" w:type="dxa"/>
          </w:tcPr>
          <w:p w14:paraId="18383C29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1C0F96D2" w14:textId="77777777" w:rsidTr="00713380">
        <w:trPr>
          <w:trHeight w:val="275"/>
        </w:trPr>
        <w:tc>
          <w:tcPr>
            <w:tcW w:w="8710" w:type="dxa"/>
            <w:gridSpan w:val="3"/>
            <w:shd w:val="clear" w:color="auto" w:fill="D9D9D9" w:themeFill="background1" w:themeFillShade="D9"/>
          </w:tcPr>
          <w:p w14:paraId="095143DE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Category 6 - indirect GHG from other sources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14:paraId="0DA55DE3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A24B16" w:rsidRPr="00A24B16" w14:paraId="54E58384" w14:textId="77777777" w:rsidTr="00713380">
        <w:trPr>
          <w:trHeight w:val="274"/>
        </w:trPr>
        <w:tc>
          <w:tcPr>
            <w:tcW w:w="8710" w:type="dxa"/>
            <w:gridSpan w:val="3"/>
          </w:tcPr>
          <w:p w14:paraId="1D19C976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  <w:r w:rsidRPr="00A24B16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  <w:t>Total GHG Emission</w:t>
            </w:r>
          </w:p>
        </w:tc>
        <w:tc>
          <w:tcPr>
            <w:tcW w:w="2219" w:type="dxa"/>
          </w:tcPr>
          <w:p w14:paraId="01527F2D" w14:textId="77777777" w:rsidR="00A24B16" w:rsidRPr="00A24B16" w:rsidRDefault="00A24B16" w:rsidP="00A24B16">
            <w:pPr>
              <w:pStyle w:val="ListParagraph"/>
              <w:ind w:left="1080"/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  <w:lang w:bidi="en-US"/>
              </w:rPr>
            </w:pPr>
          </w:p>
        </w:tc>
      </w:tr>
    </w:tbl>
    <w:p w14:paraId="457933ED" w14:textId="197760B1" w:rsidR="00A24B16" w:rsidRPr="00A24B16" w:rsidRDefault="00A24B16" w:rsidP="00A24B16">
      <w:pPr>
        <w:pStyle w:val="ListParagraph"/>
        <w:ind w:left="1080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4A87289F" w14:textId="200C40EB" w:rsidR="00A24B16" w:rsidRDefault="00A24B16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51FAB95F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1AA652B2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79BF40B1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3921B1D3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5CAFB84D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5C3E5B35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5F3DD60C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6249635F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34762B9F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3474531F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6DA5965D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04866048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32284C40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4F01FF87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1AB4B470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1AECF9B1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1033A93C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28F02389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1F901637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75B0EE7B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1FB9CEDC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3641903C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0C471E20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1F5B5A50" w14:textId="77777777" w:rsidR="00713380" w:rsidRDefault="00713380" w:rsidP="00A24B16">
      <w:pPr>
        <w:pStyle w:val="ListParagraph"/>
        <w:ind w:left="720"/>
        <w:rPr>
          <w:rFonts w:asciiTheme="majorHAnsi" w:hAnsiTheme="majorHAnsi"/>
          <w:color w:val="000000" w:themeColor="text1"/>
          <w:sz w:val="28"/>
          <w:szCs w:val="28"/>
        </w:rPr>
      </w:pPr>
    </w:p>
    <w:p w14:paraId="0BC1296B" w14:textId="77777777" w:rsidR="00713380" w:rsidRPr="00713380" w:rsidRDefault="00713380" w:rsidP="00713380">
      <w:pPr>
        <w:pStyle w:val="ListParagraph"/>
        <w:numPr>
          <w:ilvl w:val="0"/>
          <w:numId w:val="23"/>
        </w:numPr>
        <w:rPr>
          <w:rFonts w:asciiTheme="majorHAnsi" w:hAnsiTheme="majorHAnsi"/>
          <w:b/>
          <w:color w:val="000000" w:themeColor="text1"/>
          <w:sz w:val="28"/>
          <w:szCs w:val="28"/>
          <w:lang w:bidi="en-US"/>
        </w:rPr>
      </w:pPr>
      <w:r w:rsidRPr="00713380">
        <w:rPr>
          <w:rFonts w:asciiTheme="majorHAnsi" w:hAnsiTheme="majorHAnsi"/>
          <w:b/>
          <w:color w:val="000000" w:themeColor="text1"/>
          <w:sz w:val="28"/>
          <w:szCs w:val="28"/>
          <w:lang w:bidi="en-US"/>
        </w:rPr>
        <w:t>According to GHG Protocol</w:t>
      </w: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7"/>
        <w:gridCol w:w="635"/>
        <w:gridCol w:w="2391"/>
        <w:gridCol w:w="2551"/>
      </w:tblGrid>
      <w:tr w:rsidR="00713380" w:rsidRPr="00713380" w14:paraId="7B10827B" w14:textId="77777777" w:rsidTr="00713380">
        <w:trPr>
          <w:trHeight w:val="803"/>
        </w:trPr>
        <w:tc>
          <w:tcPr>
            <w:tcW w:w="5417" w:type="dxa"/>
            <w:shd w:val="clear" w:color="auto" w:fill="FFFFFF" w:themeFill="background1"/>
          </w:tcPr>
          <w:p w14:paraId="68055A16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GHG Sources and Categories</w:t>
            </w:r>
          </w:p>
        </w:tc>
        <w:tc>
          <w:tcPr>
            <w:tcW w:w="635" w:type="dxa"/>
            <w:shd w:val="clear" w:color="auto" w:fill="FFFFFF" w:themeFill="background1"/>
          </w:tcPr>
          <w:p w14:paraId="305DE099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√</w:t>
            </w:r>
          </w:p>
        </w:tc>
        <w:tc>
          <w:tcPr>
            <w:tcW w:w="2391" w:type="dxa"/>
            <w:shd w:val="clear" w:color="auto" w:fill="FFFFFF" w:themeFill="background1"/>
          </w:tcPr>
          <w:p w14:paraId="1C7E28EC" w14:textId="77777777" w:rsidR="00713380" w:rsidRPr="00713380" w:rsidRDefault="00713380" w:rsidP="00713380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Detail (GHG Sources)</w:t>
            </w:r>
          </w:p>
        </w:tc>
        <w:tc>
          <w:tcPr>
            <w:tcW w:w="2551" w:type="dxa"/>
            <w:shd w:val="clear" w:color="auto" w:fill="FFFFFF" w:themeFill="background1"/>
          </w:tcPr>
          <w:p w14:paraId="2EF4A952" w14:textId="77777777" w:rsidR="00713380" w:rsidRPr="00713380" w:rsidRDefault="00713380" w:rsidP="00713380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Total GHG Emission in CO2eq</w:t>
            </w:r>
          </w:p>
        </w:tc>
      </w:tr>
      <w:tr w:rsidR="00713380" w:rsidRPr="00713380" w14:paraId="6D3FC53F" w14:textId="77777777" w:rsidTr="00713380">
        <w:trPr>
          <w:trHeight w:val="285"/>
        </w:trPr>
        <w:tc>
          <w:tcPr>
            <w:tcW w:w="10994" w:type="dxa"/>
            <w:gridSpan w:val="4"/>
            <w:shd w:val="clear" w:color="auto" w:fill="F2F2F2" w:themeFill="background1" w:themeFillShade="F2"/>
          </w:tcPr>
          <w:p w14:paraId="436AA4C4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Scope (1) – Direct GHG</w:t>
            </w:r>
          </w:p>
        </w:tc>
      </w:tr>
      <w:tr w:rsidR="00713380" w:rsidRPr="00713380" w14:paraId="21884E67" w14:textId="77777777" w:rsidTr="00C46500">
        <w:trPr>
          <w:trHeight w:val="370"/>
        </w:trPr>
        <w:tc>
          <w:tcPr>
            <w:tcW w:w="5417" w:type="dxa"/>
          </w:tcPr>
          <w:p w14:paraId="427EFE1E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Company facilities</w:t>
            </w:r>
          </w:p>
        </w:tc>
        <w:tc>
          <w:tcPr>
            <w:tcW w:w="635" w:type="dxa"/>
          </w:tcPr>
          <w:p w14:paraId="1CE7A509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7DB2FF77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56FF7715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633BBB36" w14:textId="77777777" w:rsidTr="00C46500">
        <w:trPr>
          <w:trHeight w:val="365"/>
        </w:trPr>
        <w:tc>
          <w:tcPr>
            <w:tcW w:w="5417" w:type="dxa"/>
          </w:tcPr>
          <w:p w14:paraId="05347CDE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Company Vehicles</w:t>
            </w:r>
          </w:p>
        </w:tc>
        <w:tc>
          <w:tcPr>
            <w:tcW w:w="635" w:type="dxa"/>
          </w:tcPr>
          <w:p w14:paraId="49A71402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29B775E2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7E321AD1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1671AECC" w14:textId="77777777" w:rsidTr="00713380">
        <w:trPr>
          <w:trHeight w:val="290"/>
        </w:trPr>
        <w:tc>
          <w:tcPr>
            <w:tcW w:w="10994" w:type="dxa"/>
            <w:gridSpan w:val="4"/>
            <w:shd w:val="clear" w:color="auto" w:fill="F2F2F2" w:themeFill="background1" w:themeFillShade="F2"/>
          </w:tcPr>
          <w:p w14:paraId="0589E70E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Scope (2) – indirect GHG emissions from purchased energy</w:t>
            </w:r>
          </w:p>
        </w:tc>
      </w:tr>
      <w:tr w:rsidR="00713380" w:rsidRPr="00713380" w14:paraId="64941143" w14:textId="77777777" w:rsidTr="00C46500">
        <w:trPr>
          <w:trHeight w:val="360"/>
        </w:trPr>
        <w:tc>
          <w:tcPr>
            <w:tcW w:w="5417" w:type="dxa"/>
          </w:tcPr>
          <w:p w14:paraId="224B901E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Purchased electricity</w:t>
            </w:r>
          </w:p>
        </w:tc>
        <w:tc>
          <w:tcPr>
            <w:tcW w:w="635" w:type="dxa"/>
          </w:tcPr>
          <w:p w14:paraId="47E497BB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279DA9B1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6683AD16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058D972F" w14:textId="77777777" w:rsidTr="00C46500">
        <w:trPr>
          <w:trHeight w:val="370"/>
        </w:trPr>
        <w:tc>
          <w:tcPr>
            <w:tcW w:w="5417" w:type="dxa"/>
          </w:tcPr>
          <w:p w14:paraId="1F67233D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Purchased steam</w:t>
            </w:r>
          </w:p>
        </w:tc>
        <w:tc>
          <w:tcPr>
            <w:tcW w:w="635" w:type="dxa"/>
          </w:tcPr>
          <w:p w14:paraId="52BFA437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1D0BAFA5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645E025D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550D6695" w14:textId="77777777" w:rsidTr="00C46500">
        <w:trPr>
          <w:trHeight w:val="365"/>
        </w:trPr>
        <w:tc>
          <w:tcPr>
            <w:tcW w:w="5417" w:type="dxa"/>
          </w:tcPr>
          <w:p w14:paraId="23EDA10B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Purchased heating</w:t>
            </w:r>
          </w:p>
        </w:tc>
        <w:tc>
          <w:tcPr>
            <w:tcW w:w="635" w:type="dxa"/>
          </w:tcPr>
          <w:p w14:paraId="6E47FAF6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5A7392A5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1ECDB7B5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4D9D59DF" w14:textId="77777777" w:rsidTr="00C46500">
        <w:trPr>
          <w:trHeight w:val="365"/>
        </w:trPr>
        <w:tc>
          <w:tcPr>
            <w:tcW w:w="5417" w:type="dxa"/>
          </w:tcPr>
          <w:p w14:paraId="7E253512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Purchased cooling</w:t>
            </w:r>
          </w:p>
        </w:tc>
        <w:tc>
          <w:tcPr>
            <w:tcW w:w="635" w:type="dxa"/>
          </w:tcPr>
          <w:p w14:paraId="7471F6A9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5310ACCD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41C2149B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55C67B09" w14:textId="77777777" w:rsidTr="00C46500">
        <w:trPr>
          <w:trHeight w:val="365"/>
        </w:trPr>
        <w:tc>
          <w:tcPr>
            <w:tcW w:w="5417" w:type="dxa"/>
          </w:tcPr>
          <w:p w14:paraId="288D9881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Employee commuting</w:t>
            </w:r>
          </w:p>
        </w:tc>
        <w:tc>
          <w:tcPr>
            <w:tcW w:w="635" w:type="dxa"/>
          </w:tcPr>
          <w:p w14:paraId="5B205432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024AD903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0C73E936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33D710D9" w14:textId="77777777" w:rsidTr="00C46500">
        <w:trPr>
          <w:trHeight w:val="370"/>
        </w:trPr>
        <w:tc>
          <w:tcPr>
            <w:tcW w:w="5417" w:type="dxa"/>
          </w:tcPr>
          <w:p w14:paraId="3A6ADE81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Leased Assets</w:t>
            </w:r>
          </w:p>
        </w:tc>
        <w:tc>
          <w:tcPr>
            <w:tcW w:w="635" w:type="dxa"/>
          </w:tcPr>
          <w:p w14:paraId="30E6C80A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209504EC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0FEA8AAF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2218E475" w14:textId="77777777" w:rsidTr="00713380">
        <w:trPr>
          <w:trHeight w:val="285"/>
        </w:trPr>
        <w:tc>
          <w:tcPr>
            <w:tcW w:w="10994" w:type="dxa"/>
            <w:gridSpan w:val="4"/>
            <w:shd w:val="clear" w:color="auto" w:fill="F2F2F2" w:themeFill="background1" w:themeFillShade="F2"/>
          </w:tcPr>
          <w:p w14:paraId="5CAE344A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Scope (3) - categories of indirect emissions- Upstream</w:t>
            </w:r>
          </w:p>
        </w:tc>
      </w:tr>
      <w:tr w:rsidR="00713380" w:rsidRPr="00713380" w14:paraId="1D31A2A1" w14:textId="77777777" w:rsidTr="00C46500">
        <w:trPr>
          <w:trHeight w:val="370"/>
        </w:trPr>
        <w:tc>
          <w:tcPr>
            <w:tcW w:w="5417" w:type="dxa"/>
          </w:tcPr>
          <w:p w14:paraId="300133B9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Purchased goods and services</w:t>
            </w:r>
          </w:p>
        </w:tc>
        <w:tc>
          <w:tcPr>
            <w:tcW w:w="635" w:type="dxa"/>
          </w:tcPr>
          <w:p w14:paraId="392A042B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1BEEB5CC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2FC11439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1FB52902" w14:textId="77777777" w:rsidTr="00C46500">
        <w:trPr>
          <w:trHeight w:val="360"/>
        </w:trPr>
        <w:tc>
          <w:tcPr>
            <w:tcW w:w="5417" w:type="dxa"/>
          </w:tcPr>
          <w:p w14:paraId="1438BEC0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Capital Goods</w:t>
            </w:r>
          </w:p>
        </w:tc>
        <w:tc>
          <w:tcPr>
            <w:tcW w:w="635" w:type="dxa"/>
          </w:tcPr>
          <w:p w14:paraId="5FFA916F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2AAA2651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5C8CC6D8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0745D8C7" w14:textId="77777777" w:rsidTr="00C46500">
        <w:trPr>
          <w:trHeight w:val="370"/>
        </w:trPr>
        <w:tc>
          <w:tcPr>
            <w:tcW w:w="5417" w:type="dxa"/>
          </w:tcPr>
          <w:p w14:paraId="03F2F1B8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Fuel and energy related activities</w:t>
            </w:r>
          </w:p>
        </w:tc>
        <w:tc>
          <w:tcPr>
            <w:tcW w:w="635" w:type="dxa"/>
          </w:tcPr>
          <w:p w14:paraId="1A2FD7F8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387CFA72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2DA0A77B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0C6D8277" w14:textId="77777777" w:rsidTr="00C46500">
        <w:trPr>
          <w:trHeight w:val="365"/>
        </w:trPr>
        <w:tc>
          <w:tcPr>
            <w:tcW w:w="5417" w:type="dxa"/>
          </w:tcPr>
          <w:p w14:paraId="1D99FB86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Transportation and distribution</w:t>
            </w:r>
          </w:p>
        </w:tc>
        <w:tc>
          <w:tcPr>
            <w:tcW w:w="635" w:type="dxa"/>
          </w:tcPr>
          <w:p w14:paraId="3753041E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06D1D4D5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3ADEB25E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75713FAD" w14:textId="77777777" w:rsidTr="00C46500">
        <w:trPr>
          <w:trHeight w:val="365"/>
        </w:trPr>
        <w:tc>
          <w:tcPr>
            <w:tcW w:w="5417" w:type="dxa"/>
          </w:tcPr>
          <w:p w14:paraId="6032B930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Waste Generated in operations</w:t>
            </w:r>
          </w:p>
        </w:tc>
        <w:tc>
          <w:tcPr>
            <w:tcW w:w="635" w:type="dxa"/>
          </w:tcPr>
          <w:p w14:paraId="14F75BDA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708B85DF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339BA763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7B65B195" w14:textId="77777777" w:rsidTr="00C46500">
        <w:trPr>
          <w:trHeight w:val="370"/>
        </w:trPr>
        <w:tc>
          <w:tcPr>
            <w:tcW w:w="5417" w:type="dxa"/>
          </w:tcPr>
          <w:p w14:paraId="14A4D154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Business Travel</w:t>
            </w:r>
          </w:p>
        </w:tc>
        <w:tc>
          <w:tcPr>
            <w:tcW w:w="635" w:type="dxa"/>
          </w:tcPr>
          <w:p w14:paraId="11FF3233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0635883A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4EB7C74D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62538762" w14:textId="77777777" w:rsidTr="00C46500">
        <w:trPr>
          <w:trHeight w:val="365"/>
        </w:trPr>
        <w:tc>
          <w:tcPr>
            <w:tcW w:w="5417" w:type="dxa"/>
          </w:tcPr>
          <w:p w14:paraId="075A8E74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Employee Commuting</w:t>
            </w:r>
          </w:p>
        </w:tc>
        <w:tc>
          <w:tcPr>
            <w:tcW w:w="635" w:type="dxa"/>
          </w:tcPr>
          <w:p w14:paraId="3817AC37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7F369D08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6D33410D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0B974B74" w14:textId="77777777" w:rsidTr="00C46500">
        <w:trPr>
          <w:trHeight w:val="365"/>
        </w:trPr>
        <w:tc>
          <w:tcPr>
            <w:tcW w:w="5417" w:type="dxa"/>
          </w:tcPr>
          <w:p w14:paraId="397D9797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Leased Assets</w:t>
            </w:r>
          </w:p>
        </w:tc>
        <w:tc>
          <w:tcPr>
            <w:tcW w:w="635" w:type="dxa"/>
          </w:tcPr>
          <w:p w14:paraId="222D3F4B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3CE1E601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41419253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2DCEDDC5" w14:textId="77777777" w:rsidTr="00713380">
        <w:trPr>
          <w:trHeight w:val="285"/>
        </w:trPr>
        <w:tc>
          <w:tcPr>
            <w:tcW w:w="10994" w:type="dxa"/>
            <w:gridSpan w:val="4"/>
            <w:shd w:val="clear" w:color="auto" w:fill="F2F2F2" w:themeFill="background1" w:themeFillShade="F2"/>
          </w:tcPr>
          <w:p w14:paraId="463657B0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Scope (3) - categories of indirect emissions- Down stream</w:t>
            </w:r>
          </w:p>
        </w:tc>
      </w:tr>
      <w:tr w:rsidR="00713380" w:rsidRPr="00713380" w14:paraId="2E90DBE6" w14:textId="77777777" w:rsidTr="00C46500">
        <w:trPr>
          <w:trHeight w:val="365"/>
        </w:trPr>
        <w:tc>
          <w:tcPr>
            <w:tcW w:w="5417" w:type="dxa"/>
          </w:tcPr>
          <w:p w14:paraId="741E9871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Investments</w:t>
            </w:r>
          </w:p>
        </w:tc>
        <w:tc>
          <w:tcPr>
            <w:tcW w:w="635" w:type="dxa"/>
          </w:tcPr>
          <w:p w14:paraId="54CB2B00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113D73E6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7D93EA4F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435BB27D" w14:textId="77777777" w:rsidTr="00C46500">
        <w:trPr>
          <w:trHeight w:val="370"/>
        </w:trPr>
        <w:tc>
          <w:tcPr>
            <w:tcW w:w="5417" w:type="dxa"/>
          </w:tcPr>
          <w:p w14:paraId="0650E27F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Franchise</w:t>
            </w:r>
          </w:p>
        </w:tc>
        <w:tc>
          <w:tcPr>
            <w:tcW w:w="635" w:type="dxa"/>
          </w:tcPr>
          <w:p w14:paraId="680DD0BD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750DE21C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30A84B40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21F93B4E" w14:textId="77777777" w:rsidTr="00C46500">
        <w:trPr>
          <w:trHeight w:val="359"/>
        </w:trPr>
        <w:tc>
          <w:tcPr>
            <w:tcW w:w="5417" w:type="dxa"/>
          </w:tcPr>
          <w:p w14:paraId="2FDB2FE4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Leased assets</w:t>
            </w:r>
          </w:p>
        </w:tc>
        <w:tc>
          <w:tcPr>
            <w:tcW w:w="635" w:type="dxa"/>
          </w:tcPr>
          <w:p w14:paraId="06C90670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6908AA89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0C833E49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6A777977" w14:textId="77777777" w:rsidTr="00C46500">
        <w:trPr>
          <w:trHeight w:val="370"/>
        </w:trPr>
        <w:tc>
          <w:tcPr>
            <w:tcW w:w="5417" w:type="dxa"/>
          </w:tcPr>
          <w:p w14:paraId="7164EF6E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End of life treatment of sold products</w:t>
            </w:r>
          </w:p>
        </w:tc>
        <w:tc>
          <w:tcPr>
            <w:tcW w:w="635" w:type="dxa"/>
          </w:tcPr>
          <w:p w14:paraId="484255D5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33E3A46C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3F27871F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666FE1EB" w14:textId="77777777" w:rsidTr="00C46500">
        <w:trPr>
          <w:trHeight w:val="365"/>
        </w:trPr>
        <w:tc>
          <w:tcPr>
            <w:tcW w:w="5417" w:type="dxa"/>
          </w:tcPr>
          <w:p w14:paraId="047BB5D5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Use of sold products</w:t>
            </w:r>
          </w:p>
        </w:tc>
        <w:tc>
          <w:tcPr>
            <w:tcW w:w="635" w:type="dxa"/>
          </w:tcPr>
          <w:p w14:paraId="18FB5990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7DA7B117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2541C002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4D571AEF" w14:textId="77777777" w:rsidTr="00C46500">
        <w:trPr>
          <w:trHeight w:val="365"/>
        </w:trPr>
        <w:tc>
          <w:tcPr>
            <w:tcW w:w="5417" w:type="dxa"/>
          </w:tcPr>
          <w:p w14:paraId="6D3AE25D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Processing of sold products</w:t>
            </w:r>
          </w:p>
        </w:tc>
        <w:tc>
          <w:tcPr>
            <w:tcW w:w="635" w:type="dxa"/>
          </w:tcPr>
          <w:p w14:paraId="070AFC81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4B8597EF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5F229911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721C9DD9" w14:textId="77777777" w:rsidTr="00C46500">
        <w:trPr>
          <w:trHeight w:val="365"/>
        </w:trPr>
        <w:tc>
          <w:tcPr>
            <w:tcW w:w="5417" w:type="dxa"/>
          </w:tcPr>
          <w:p w14:paraId="21B12309" w14:textId="77777777" w:rsidR="00713380" w:rsidRPr="00713380" w:rsidRDefault="00713380" w:rsidP="00713380">
            <w:pPr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Transportation and distribution</w:t>
            </w:r>
          </w:p>
        </w:tc>
        <w:tc>
          <w:tcPr>
            <w:tcW w:w="635" w:type="dxa"/>
          </w:tcPr>
          <w:p w14:paraId="2399CC70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2391" w:type="dxa"/>
          </w:tcPr>
          <w:p w14:paraId="5E44B90E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2551" w:type="dxa"/>
          </w:tcPr>
          <w:p w14:paraId="0D7C3C29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408747B0" w14:textId="77777777" w:rsidTr="00713380">
        <w:trPr>
          <w:trHeight w:val="290"/>
        </w:trPr>
        <w:tc>
          <w:tcPr>
            <w:tcW w:w="8443" w:type="dxa"/>
            <w:gridSpan w:val="3"/>
            <w:shd w:val="clear" w:color="auto" w:fill="F2F2F2" w:themeFill="background1" w:themeFillShade="F2"/>
          </w:tcPr>
          <w:p w14:paraId="4EE08D6F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Total GHG Emission</w:t>
            </w:r>
          </w:p>
        </w:tc>
        <w:tc>
          <w:tcPr>
            <w:tcW w:w="2551" w:type="dxa"/>
          </w:tcPr>
          <w:p w14:paraId="179EC20E" w14:textId="77777777" w:rsidR="00713380" w:rsidRPr="00713380" w:rsidRDefault="00713380" w:rsidP="00713380">
            <w:pPr>
              <w:pStyle w:val="ListParagraph"/>
              <w:ind w:left="108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</w:tbl>
    <w:p w14:paraId="0EA47ABE" w14:textId="1B5E038D" w:rsidR="00713380" w:rsidRDefault="00713380" w:rsidP="00713380">
      <w:pPr>
        <w:pStyle w:val="ListParagraph"/>
        <w:ind w:left="1080"/>
        <w:rPr>
          <w:rFonts w:asciiTheme="majorHAnsi" w:hAnsiTheme="majorHAnsi"/>
          <w:color w:val="000000" w:themeColor="text1"/>
          <w:sz w:val="28"/>
          <w:szCs w:val="28"/>
        </w:rPr>
      </w:pPr>
    </w:p>
    <w:p w14:paraId="65470D8B" w14:textId="77777777" w:rsidR="00713380" w:rsidRDefault="00713380" w:rsidP="00713380">
      <w:pPr>
        <w:pStyle w:val="ListParagraph"/>
        <w:ind w:left="1080"/>
        <w:rPr>
          <w:rFonts w:asciiTheme="majorHAnsi" w:hAnsiTheme="majorHAnsi"/>
          <w:color w:val="000000" w:themeColor="text1"/>
          <w:sz w:val="28"/>
          <w:szCs w:val="28"/>
        </w:rPr>
      </w:pPr>
    </w:p>
    <w:p w14:paraId="71DF6DDA" w14:textId="77777777" w:rsidR="00713380" w:rsidRDefault="00713380" w:rsidP="00713380">
      <w:pPr>
        <w:pStyle w:val="ListParagraph"/>
        <w:ind w:left="1080"/>
        <w:rPr>
          <w:rFonts w:asciiTheme="majorHAnsi" w:hAnsiTheme="majorHAnsi"/>
          <w:color w:val="000000" w:themeColor="text1"/>
          <w:sz w:val="28"/>
          <w:szCs w:val="28"/>
        </w:rPr>
      </w:pPr>
    </w:p>
    <w:p w14:paraId="23864021" w14:textId="77777777" w:rsidR="00713380" w:rsidRDefault="00713380" w:rsidP="00713380">
      <w:pPr>
        <w:pStyle w:val="ListParagraph"/>
        <w:ind w:left="1080"/>
        <w:rPr>
          <w:rFonts w:asciiTheme="majorHAnsi" w:hAnsiTheme="majorHAnsi"/>
          <w:color w:val="000000" w:themeColor="text1"/>
          <w:sz w:val="28"/>
          <w:szCs w:val="28"/>
        </w:rPr>
      </w:pPr>
    </w:p>
    <w:p w14:paraId="7056F63F" w14:textId="77777777" w:rsidR="00713380" w:rsidRDefault="00713380" w:rsidP="00713380">
      <w:pPr>
        <w:pStyle w:val="ListParagraph"/>
        <w:ind w:left="1080"/>
        <w:rPr>
          <w:rFonts w:asciiTheme="majorHAnsi" w:hAnsiTheme="majorHAnsi"/>
          <w:color w:val="000000" w:themeColor="text1"/>
          <w:sz w:val="28"/>
          <w:szCs w:val="28"/>
        </w:rPr>
      </w:pPr>
    </w:p>
    <w:p w14:paraId="5331BAEF" w14:textId="77777777" w:rsidR="00713380" w:rsidRDefault="00713380" w:rsidP="00713380">
      <w:pPr>
        <w:pStyle w:val="ListParagraph"/>
        <w:ind w:left="1080"/>
        <w:rPr>
          <w:rFonts w:asciiTheme="majorHAnsi" w:hAnsiTheme="majorHAnsi"/>
          <w:color w:val="000000" w:themeColor="text1"/>
          <w:sz w:val="28"/>
          <w:szCs w:val="28"/>
        </w:rPr>
      </w:pPr>
    </w:p>
    <w:p w14:paraId="4FA5E61B" w14:textId="111D74B3" w:rsidR="00713380" w:rsidRDefault="00713380" w:rsidP="00713380">
      <w:pPr>
        <w:pStyle w:val="ListParagraph"/>
        <w:numPr>
          <w:ilvl w:val="0"/>
          <w:numId w:val="3"/>
        </w:numPr>
        <w:rPr>
          <w:rFonts w:asciiTheme="majorHAnsi" w:hAnsiTheme="majorHAnsi"/>
          <w:b/>
          <w:color w:val="000000" w:themeColor="text1"/>
          <w:sz w:val="28"/>
          <w:szCs w:val="28"/>
          <w:lang w:bidi="en-US"/>
        </w:rPr>
      </w:pPr>
      <w:r w:rsidRPr="00713380">
        <w:rPr>
          <w:rFonts w:asciiTheme="majorHAnsi" w:hAnsiTheme="majorHAnsi"/>
          <w:color w:val="000000" w:themeColor="text1"/>
          <w:sz w:val="28"/>
          <w:szCs w:val="28"/>
          <w:lang w:val="en-GB"/>
        </w:rPr>
        <w:lastRenderedPageBreak/>
        <w:drawing>
          <wp:anchor distT="0" distB="0" distL="0" distR="0" simplePos="0" relativeHeight="251659264" behindDoc="1" locked="0" layoutInCell="1" allowOverlap="1" wp14:anchorId="2A798AE1" wp14:editId="13D190E3">
            <wp:simplePos x="0" y="0"/>
            <wp:positionH relativeFrom="page">
              <wp:posOffset>986097</wp:posOffset>
            </wp:positionH>
            <wp:positionV relativeFrom="page">
              <wp:posOffset>4275981</wp:posOffset>
            </wp:positionV>
            <wp:extent cx="5358721" cy="2847448"/>
            <wp:effectExtent l="0" t="0" r="0" b="0"/>
            <wp:wrapNone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721" cy="2847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380">
        <w:rPr>
          <w:rFonts w:asciiTheme="majorHAnsi" w:hAnsiTheme="majorHAnsi"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0784A7" wp14:editId="5DF813D3">
                <wp:simplePos x="0" y="0"/>
                <wp:positionH relativeFrom="page">
                  <wp:posOffset>4747260</wp:posOffset>
                </wp:positionH>
                <wp:positionV relativeFrom="page">
                  <wp:posOffset>6894195</wp:posOffset>
                </wp:positionV>
                <wp:extent cx="143510" cy="143510"/>
                <wp:effectExtent l="13335" t="7620" r="5080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3.8pt;margin-top:542.85pt;width:11.3pt;height:1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xEfQIAABMFAAAOAAAAZHJzL2Uyb0RvYy54bWysVFFv0zAQfkfiP1h+79J06ei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" filled="f" strokeweight=".25397mm">
                <w10:wrap anchorx="page" anchory="page"/>
              </v:rect>
            </w:pict>
          </mc:Fallback>
        </mc:AlternateContent>
      </w:r>
      <w:r w:rsidRPr="00713380">
        <w:rPr>
          <w:rFonts w:asciiTheme="majorHAnsi" w:hAnsiTheme="majorHAnsi"/>
          <w:color w:val="000000" w:themeColor="text1"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78C838" wp14:editId="4D62F2AE">
                <wp:simplePos x="0" y="0"/>
                <wp:positionH relativeFrom="page">
                  <wp:posOffset>5533390</wp:posOffset>
                </wp:positionH>
                <wp:positionV relativeFrom="page">
                  <wp:posOffset>6894195</wp:posOffset>
                </wp:positionV>
                <wp:extent cx="143510" cy="143510"/>
                <wp:effectExtent l="8890" t="7620" r="952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35.7pt;margin-top:542.85pt;width:11.3pt;height:11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" filled="f" strokeweight=".25397mm">
                <w10:wrap anchorx="page" anchory="page"/>
              </v:rect>
            </w:pict>
          </mc:Fallback>
        </mc:AlternateContent>
      </w:r>
      <w:r w:rsidRPr="00713380">
        <w:rPr>
          <w:rFonts w:asciiTheme="majorHAnsi" w:hAnsiTheme="majorHAnsi"/>
          <w:b/>
          <w:color w:val="000000" w:themeColor="text1"/>
          <w:sz w:val="28"/>
          <w:szCs w:val="28"/>
          <w:lang w:bidi="en-US"/>
        </w:rPr>
        <w:t>Required Documents</w:t>
      </w:r>
    </w:p>
    <w:p w14:paraId="438DBA63" w14:textId="77777777" w:rsidR="00713380" w:rsidRPr="00713380" w:rsidRDefault="00713380" w:rsidP="00713380">
      <w:pPr>
        <w:pStyle w:val="ListParagraph"/>
        <w:ind w:left="720"/>
        <w:rPr>
          <w:rFonts w:asciiTheme="majorHAnsi" w:hAnsiTheme="majorHAnsi"/>
          <w:b/>
          <w:color w:val="000000" w:themeColor="text1"/>
          <w:sz w:val="28"/>
          <w:szCs w:val="28"/>
          <w:lang w:bidi="en-US"/>
        </w:rPr>
      </w:pPr>
    </w:p>
    <w:tbl>
      <w:tblPr>
        <w:tblW w:w="1113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996"/>
        <w:gridCol w:w="426"/>
        <w:gridCol w:w="1017"/>
        <w:gridCol w:w="877"/>
        <w:gridCol w:w="1127"/>
        <w:gridCol w:w="766"/>
        <w:gridCol w:w="791"/>
        <w:gridCol w:w="396"/>
        <w:gridCol w:w="594"/>
        <w:gridCol w:w="1440"/>
        <w:gridCol w:w="2240"/>
      </w:tblGrid>
      <w:tr w:rsidR="00713380" w:rsidRPr="00713380" w14:paraId="75D06C7F" w14:textId="77777777" w:rsidTr="00713380">
        <w:trPr>
          <w:trHeight w:val="450"/>
        </w:trPr>
        <w:tc>
          <w:tcPr>
            <w:tcW w:w="11130" w:type="dxa"/>
            <w:gridSpan w:val="12"/>
            <w:shd w:val="clear" w:color="auto" w:fill="F2F2F2" w:themeFill="background1" w:themeFillShade="F2"/>
          </w:tcPr>
          <w:p w14:paraId="79315D2C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Existing documentation (Please submit the documents listed below)</w:t>
            </w:r>
          </w:p>
        </w:tc>
      </w:tr>
      <w:tr w:rsidR="00713380" w:rsidRPr="00713380" w14:paraId="184FA3CF" w14:textId="77777777" w:rsidTr="00713380">
        <w:trPr>
          <w:trHeight w:val="580"/>
        </w:trPr>
        <w:tc>
          <w:tcPr>
            <w:tcW w:w="460" w:type="dxa"/>
          </w:tcPr>
          <w:p w14:paraId="57DF4CBB" w14:textId="77777777" w:rsidR="00713380" w:rsidRPr="00713380" w:rsidRDefault="00713380" w:rsidP="00713380">
            <w:pPr>
              <w:ind w:left="1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10670" w:type="dxa"/>
            <w:gridSpan w:val="11"/>
          </w:tcPr>
          <w:p w14:paraId="2C8F80DF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Quantification Methodologies (including data selection and collection, selection or development of GHG quantification model)</w:t>
            </w:r>
          </w:p>
        </w:tc>
      </w:tr>
      <w:tr w:rsidR="00713380" w:rsidRPr="00713380" w14:paraId="6ABE3A70" w14:textId="77777777" w:rsidTr="00713380">
        <w:trPr>
          <w:trHeight w:val="282"/>
        </w:trPr>
        <w:tc>
          <w:tcPr>
            <w:tcW w:w="460" w:type="dxa"/>
          </w:tcPr>
          <w:p w14:paraId="424C09E6" w14:textId="77777777" w:rsidR="00713380" w:rsidRPr="00713380" w:rsidRDefault="00713380" w:rsidP="00713380">
            <w:pPr>
              <w:ind w:left="1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10670" w:type="dxa"/>
            <w:gridSpan w:val="11"/>
          </w:tcPr>
          <w:p w14:paraId="7A24A441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Calculation GHG emissions &amp; removals</w:t>
            </w:r>
          </w:p>
        </w:tc>
      </w:tr>
      <w:tr w:rsidR="00713380" w:rsidRPr="00713380" w14:paraId="4057C74F" w14:textId="77777777" w:rsidTr="00713380">
        <w:trPr>
          <w:trHeight w:val="285"/>
        </w:trPr>
        <w:tc>
          <w:tcPr>
            <w:tcW w:w="460" w:type="dxa"/>
          </w:tcPr>
          <w:p w14:paraId="1ED4B906" w14:textId="77777777" w:rsidR="00713380" w:rsidRPr="00713380" w:rsidRDefault="00713380" w:rsidP="00713380">
            <w:pPr>
              <w:ind w:left="1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10670" w:type="dxa"/>
            <w:gridSpan w:val="11"/>
          </w:tcPr>
          <w:p w14:paraId="61CAE8F4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a base-year review and recalculation procedures</w:t>
            </w:r>
          </w:p>
        </w:tc>
      </w:tr>
      <w:tr w:rsidR="00713380" w:rsidRPr="00713380" w14:paraId="0F93E861" w14:textId="77777777" w:rsidTr="00713380">
        <w:trPr>
          <w:trHeight w:val="285"/>
        </w:trPr>
        <w:tc>
          <w:tcPr>
            <w:tcW w:w="460" w:type="dxa"/>
          </w:tcPr>
          <w:p w14:paraId="02860668" w14:textId="77777777" w:rsidR="00713380" w:rsidRPr="00713380" w:rsidRDefault="00713380" w:rsidP="00713380">
            <w:pPr>
              <w:ind w:left="1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10670" w:type="dxa"/>
            <w:gridSpan w:val="11"/>
          </w:tcPr>
          <w:p w14:paraId="6AB07C0D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Monitoring plan / sampling plan</w:t>
            </w:r>
          </w:p>
        </w:tc>
      </w:tr>
      <w:tr w:rsidR="00713380" w:rsidRPr="00713380" w14:paraId="4F2453D8" w14:textId="77777777" w:rsidTr="00713380">
        <w:trPr>
          <w:trHeight w:val="310"/>
        </w:trPr>
        <w:tc>
          <w:tcPr>
            <w:tcW w:w="1456" w:type="dxa"/>
            <w:gridSpan w:val="2"/>
            <w:vMerge w:val="restart"/>
            <w:shd w:val="clear" w:color="auto" w:fill="F2F2F2" w:themeFill="background1" w:themeFillShade="F2"/>
          </w:tcPr>
          <w:p w14:paraId="384679B3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02B7A52B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5A480DA1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</w:p>
          <w:p w14:paraId="193FBD5F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Report</w:t>
            </w:r>
          </w:p>
        </w:tc>
        <w:tc>
          <w:tcPr>
            <w:tcW w:w="426" w:type="dxa"/>
          </w:tcPr>
          <w:p w14:paraId="3D50B4DC" w14:textId="77777777" w:rsidR="00713380" w:rsidRPr="00713380" w:rsidRDefault="00713380" w:rsidP="00713380">
            <w:pPr>
              <w:ind w:left="144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9248" w:type="dxa"/>
            <w:gridSpan w:val="9"/>
          </w:tcPr>
          <w:p w14:paraId="5C374379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Emissions</w:t>
            </w:r>
          </w:p>
        </w:tc>
      </w:tr>
      <w:tr w:rsidR="00713380" w:rsidRPr="00713380" w14:paraId="1697C26A" w14:textId="77777777" w:rsidTr="00713380">
        <w:trPr>
          <w:trHeight w:val="310"/>
        </w:trPr>
        <w:tc>
          <w:tcPr>
            <w:tcW w:w="1456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</w:tcPr>
          <w:p w14:paraId="3FB16BF9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426" w:type="dxa"/>
          </w:tcPr>
          <w:p w14:paraId="1487F585" w14:textId="77777777" w:rsidR="00713380" w:rsidRPr="00713380" w:rsidRDefault="00713380" w:rsidP="00713380">
            <w:pPr>
              <w:ind w:left="144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9248" w:type="dxa"/>
            <w:gridSpan w:val="9"/>
          </w:tcPr>
          <w:p w14:paraId="3EE29C6C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Baseline</w:t>
            </w:r>
          </w:p>
        </w:tc>
      </w:tr>
      <w:tr w:rsidR="00713380" w:rsidRPr="00713380" w14:paraId="2BBF87E4" w14:textId="77777777" w:rsidTr="00713380">
        <w:trPr>
          <w:trHeight w:val="315"/>
        </w:trPr>
        <w:tc>
          <w:tcPr>
            <w:tcW w:w="1456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</w:tcPr>
          <w:p w14:paraId="570A148E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426" w:type="dxa"/>
          </w:tcPr>
          <w:p w14:paraId="38C36055" w14:textId="77777777" w:rsidR="00713380" w:rsidRPr="00713380" w:rsidRDefault="00713380" w:rsidP="00713380">
            <w:pPr>
              <w:ind w:left="144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9248" w:type="dxa"/>
            <w:gridSpan w:val="9"/>
          </w:tcPr>
          <w:p w14:paraId="3A536110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Improvement</w:t>
            </w:r>
          </w:p>
        </w:tc>
      </w:tr>
      <w:tr w:rsidR="00713380" w:rsidRPr="00713380" w14:paraId="55715555" w14:textId="77777777" w:rsidTr="00713380">
        <w:trPr>
          <w:trHeight w:val="310"/>
        </w:trPr>
        <w:tc>
          <w:tcPr>
            <w:tcW w:w="1456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</w:tcPr>
          <w:p w14:paraId="6DCD10F0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426" w:type="dxa"/>
          </w:tcPr>
          <w:p w14:paraId="6F0FC298" w14:textId="77777777" w:rsidR="00713380" w:rsidRPr="00713380" w:rsidRDefault="00713380" w:rsidP="00713380">
            <w:pPr>
              <w:ind w:left="144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9248" w:type="dxa"/>
            <w:gridSpan w:val="9"/>
          </w:tcPr>
          <w:p w14:paraId="4AA9215A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New installation</w:t>
            </w:r>
          </w:p>
        </w:tc>
      </w:tr>
      <w:tr w:rsidR="00713380" w:rsidRPr="00713380" w14:paraId="272CB159" w14:textId="77777777" w:rsidTr="00713380">
        <w:trPr>
          <w:trHeight w:val="315"/>
        </w:trPr>
        <w:tc>
          <w:tcPr>
            <w:tcW w:w="1456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</w:tcPr>
          <w:p w14:paraId="77E37D56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426" w:type="dxa"/>
          </w:tcPr>
          <w:p w14:paraId="6D4C35D0" w14:textId="77777777" w:rsidR="00713380" w:rsidRPr="00713380" w:rsidRDefault="00713380" w:rsidP="00713380">
            <w:pPr>
              <w:ind w:left="144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9248" w:type="dxa"/>
            <w:gridSpan w:val="9"/>
          </w:tcPr>
          <w:p w14:paraId="1FB96A38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Carbon Neutrality Management Plan – ISO 14068-1</w:t>
            </w:r>
          </w:p>
        </w:tc>
      </w:tr>
      <w:tr w:rsidR="00713380" w:rsidRPr="00713380" w14:paraId="022C6AE2" w14:textId="77777777" w:rsidTr="00713380">
        <w:trPr>
          <w:trHeight w:val="305"/>
        </w:trPr>
        <w:tc>
          <w:tcPr>
            <w:tcW w:w="1456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</w:tcPr>
          <w:p w14:paraId="789C7659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426" w:type="dxa"/>
          </w:tcPr>
          <w:p w14:paraId="25753E6D" w14:textId="77777777" w:rsidR="00713380" w:rsidRPr="00713380" w:rsidRDefault="00713380" w:rsidP="00713380">
            <w:pPr>
              <w:ind w:left="144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9248" w:type="dxa"/>
            <w:gridSpan w:val="9"/>
          </w:tcPr>
          <w:p w14:paraId="1DE8AC73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Project Design Document (PDD) – ISO 14064-2</w:t>
            </w:r>
          </w:p>
        </w:tc>
      </w:tr>
      <w:tr w:rsidR="00713380" w:rsidRPr="00713380" w14:paraId="48B02929" w14:textId="77777777" w:rsidTr="00713380">
        <w:trPr>
          <w:trHeight w:val="315"/>
        </w:trPr>
        <w:tc>
          <w:tcPr>
            <w:tcW w:w="1456" w:type="dxa"/>
            <w:gridSpan w:val="2"/>
            <w:vMerge/>
            <w:tcBorders>
              <w:top w:val="nil"/>
            </w:tcBorders>
            <w:shd w:val="clear" w:color="auto" w:fill="F2F2F2" w:themeFill="background1" w:themeFillShade="F2"/>
          </w:tcPr>
          <w:p w14:paraId="7D0D0EEE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426" w:type="dxa"/>
          </w:tcPr>
          <w:p w14:paraId="7902AE74" w14:textId="77777777" w:rsidR="00713380" w:rsidRPr="00713380" w:rsidRDefault="00713380" w:rsidP="00713380">
            <w:pPr>
              <w:ind w:left="144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9248" w:type="dxa"/>
            <w:gridSpan w:val="9"/>
          </w:tcPr>
          <w:p w14:paraId="76EBA1EE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Other relevant information</w:t>
            </w:r>
          </w:p>
        </w:tc>
      </w:tr>
      <w:tr w:rsidR="00713380" w:rsidRPr="00713380" w14:paraId="39F57FDE" w14:textId="77777777" w:rsidTr="00713380">
        <w:trPr>
          <w:trHeight w:val="285"/>
        </w:trPr>
        <w:tc>
          <w:tcPr>
            <w:tcW w:w="460" w:type="dxa"/>
          </w:tcPr>
          <w:p w14:paraId="2927F3EB" w14:textId="77777777" w:rsidR="00713380" w:rsidRPr="00713380" w:rsidRDefault="00713380" w:rsidP="00713380">
            <w:pPr>
              <w:ind w:left="155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10670" w:type="dxa"/>
            <w:gridSpan w:val="11"/>
          </w:tcPr>
          <w:p w14:paraId="7CC55908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Control Measures (procedures)</w:t>
            </w:r>
          </w:p>
        </w:tc>
      </w:tr>
      <w:tr w:rsidR="00713380" w:rsidRPr="00713380" w14:paraId="4CDEB7BC" w14:textId="77777777" w:rsidTr="00713380">
        <w:trPr>
          <w:trHeight w:val="285"/>
        </w:trPr>
        <w:tc>
          <w:tcPr>
            <w:tcW w:w="460" w:type="dxa"/>
          </w:tcPr>
          <w:p w14:paraId="1A373A26" w14:textId="77777777" w:rsidR="00713380" w:rsidRPr="00713380" w:rsidRDefault="00713380" w:rsidP="00713380">
            <w:pPr>
              <w:ind w:left="155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10670" w:type="dxa"/>
            <w:gridSpan w:val="11"/>
          </w:tcPr>
          <w:p w14:paraId="53BE76C1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Emission Report of previous year</w:t>
            </w:r>
          </w:p>
        </w:tc>
      </w:tr>
      <w:tr w:rsidR="00713380" w:rsidRPr="00713380" w14:paraId="3F6BC4E5" w14:textId="77777777" w:rsidTr="00713380">
        <w:trPr>
          <w:trHeight w:val="285"/>
        </w:trPr>
        <w:tc>
          <w:tcPr>
            <w:tcW w:w="460" w:type="dxa"/>
          </w:tcPr>
          <w:p w14:paraId="173B772C" w14:textId="77777777" w:rsidR="00713380" w:rsidRPr="00713380" w:rsidRDefault="00713380" w:rsidP="00713380">
            <w:pPr>
              <w:ind w:left="155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10670" w:type="dxa"/>
            <w:gridSpan w:val="11"/>
          </w:tcPr>
          <w:p w14:paraId="5F579E96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Risk ASSESSMET</w:t>
            </w:r>
          </w:p>
        </w:tc>
      </w:tr>
      <w:tr w:rsidR="00713380" w:rsidRPr="00713380" w14:paraId="1DF173DA" w14:textId="77777777" w:rsidTr="00713380">
        <w:trPr>
          <w:trHeight w:val="870"/>
        </w:trPr>
        <w:tc>
          <w:tcPr>
            <w:tcW w:w="460" w:type="dxa"/>
          </w:tcPr>
          <w:p w14:paraId="246D6E51" w14:textId="77777777" w:rsidR="00713380" w:rsidRPr="00713380" w:rsidRDefault="00713380" w:rsidP="00713380">
            <w:pPr>
              <w:ind w:left="155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10670" w:type="dxa"/>
            <w:gridSpan w:val="11"/>
          </w:tcPr>
          <w:p w14:paraId="152DED33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Evidence the assessment of uncertainty associated with the quantification approaches and determines the uncertainty at the GHG inventory category level (including if it’s not possible or cost effective, please justify)</w:t>
            </w:r>
          </w:p>
        </w:tc>
      </w:tr>
      <w:tr w:rsidR="00713380" w:rsidRPr="00713380" w14:paraId="39542053" w14:textId="77777777" w:rsidTr="00713380">
        <w:trPr>
          <w:trHeight w:val="577"/>
        </w:trPr>
        <w:tc>
          <w:tcPr>
            <w:tcW w:w="460" w:type="dxa"/>
          </w:tcPr>
          <w:p w14:paraId="52F6401F" w14:textId="77777777" w:rsidR="00713380" w:rsidRPr="00713380" w:rsidRDefault="00713380" w:rsidP="00713380">
            <w:pPr>
              <w:ind w:left="155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="MS Gothic" w:eastAsia="MS Gothic" w:hAnsi="MS Gothic" w:cs="MS Gothic" w:hint="eastAsia"/>
                <w:color w:val="000000" w:themeColor="text1"/>
                <w:sz w:val="28"/>
                <w:szCs w:val="28"/>
                <w:lang w:bidi="en-US"/>
              </w:rPr>
              <w:t>☐</w:t>
            </w:r>
          </w:p>
        </w:tc>
        <w:tc>
          <w:tcPr>
            <w:tcW w:w="10670" w:type="dxa"/>
            <w:gridSpan w:val="11"/>
          </w:tcPr>
          <w:p w14:paraId="4C06BB81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Any further information you think may be important for us? Example: language differences, safety conditions issue at your site, threats to impartiality, etc.</w:t>
            </w:r>
          </w:p>
        </w:tc>
      </w:tr>
      <w:tr w:rsidR="00713380" w:rsidRPr="00713380" w14:paraId="33BA3D60" w14:textId="77777777" w:rsidTr="00713380">
        <w:trPr>
          <w:trHeight w:val="422"/>
        </w:trPr>
        <w:tc>
          <w:tcPr>
            <w:tcW w:w="11130" w:type="dxa"/>
            <w:gridSpan w:val="12"/>
            <w:shd w:val="clear" w:color="auto" w:fill="F2F2F2" w:themeFill="background1" w:themeFillShade="F2"/>
          </w:tcPr>
          <w:p w14:paraId="6B68EF89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Desirable V/V Execution Date ……………….</w:t>
            </w:r>
          </w:p>
        </w:tc>
      </w:tr>
      <w:tr w:rsidR="00713380" w:rsidRPr="00713380" w14:paraId="1E716C91" w14:textId="77777777" w:rsidTr="00713380">
        <w:trPr>
          <w:trHeight w:val="580"/>
        </w:trPr>
        <w:tc>
          <w:tcPr>
            <w:tcW w:w="11130" w:type="dxa"/>
            <w:gridSpan w:val="12"/>
          </w:tcPr>
          <w:p w14:paraId="0AD16737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DECLARATION: The above information is true to the best of my knowledge and belief and I am authorized to provide such information on behalf of the company.</w:t>
            </w:r>
          </w:p>
        </w:tc>
      </w:tr>
      <w:tr w:rsidR="00713380" w:rsidRPr="00713380" w14:paraId="2C38132F" w14:textId="77777777" w:rsidTr="00713380">
        <w:trPr>
          <w:trHeight w:val="522"/>
        </w:trPr>
        <w:tc>
          <w:tcPr>
            <w:tcW w:w="1456" w:type="dxa"/>
            <w:gridSpan w:val="2"/>
          </w:tcPr>
          <w:p w14:paraId="005ECA60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Name</w:t>
            </w:r>
          </w:p>
        </w:tc>
        <w:tc>
          <w:tcPr>
            <w:tcW w:w="2320" w:type="dxa"/>
            <w:gridSpan w:val="3"/>
          </w:tcPr>
          <w:p w14:paraId="4F86743B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27" w:type="dxa"/>
          </w:tcPr>
          <w:p w14:paraId="7425CD7B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Position</w:t>
            </w:r>
          </w:p>
        </w:tc>
        <w:tc>
          <w:tcPr>
            <w:tcW w:w="766" w:type="dxa"/>
          </w:tcPr>
          <w:p w14:paraId="6948CBEF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187" w:type="dxa"/>
            <w:gridSpan w:val="2"/>
          </w:tcPr>
          <w:p w14:paraId="28C49187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Signature</w:t>
            </w:r>
          </w:p>
        </w:tc>
        <w:tc>
          <w:tcPr>
            <w:tcW w:w="4274" w:type="dxa"/>
            <w:gridSpan w:val="3"/>
          </w:tcPr>
          <w:p w14:paraId="180FABA2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  <w:tr w:rsidR="00713380" w:rsidRPr="00713380" w14:paraId="2FB188CB" w14:textId="77777777" w:rsidTr="00713380">
        <w:trPr>
          <w:trHeight w:val="285"/>
        </w:trPr>
        <w:tc>
          <w:tcPr>
            <w:tcW w:w="11130" w:type="dxa"/>
            <w:gridSpan w:val="12"/>
          </w:tcPr>
          <w:p w14:paraId="7E44C7CA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 xml:space="preserve">Can the Application Proceed for a </w:t>
            </w:r>
            <w:r w:rsidRPr="00713380">
              <w:rPr>
                <w:rFonts w:asciiTheme="majorHAnsi" w:hAnsiTheme="majorHAnsi"/>
                <w:b/>
                <w:color w:val="000000" w:themeColor="text1"/>
                <w:sz w:val="28"/>
                <w:szCs w:val="28"/>
                <w:lang w:bidi="en-US"/>
              </w:rPr>
              <w:t>pre-engagement review</w:t>
            </w: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:</w:t>
            </w: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ab/>
              <w:t>Yes</w:t>
            </w: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ab/>
              <w:t>No</w:t>
            </w:r>
          </w:p>
        </w:tc>
      </w:tr>
      <w:tr w:rsidR="00713380" w:rsidRPr="00713380" w14:paraId="5CD5D3DC" w14:textId="77777777" w:rsidTr="00713380">
        <w:trPr>
          <w:trHeight w:val="575"/>
        </w:trPr>
        <w:tc>
          <w:tcPr>
            <w:tcW w:w="2899" w:type="dxa"/>
            <w:gridSpan w:val="4"/>
            <w:shd w:val="clear" w:color="auto" w:fill="F2F2F2" w:themeFill="background1" w:themeFillShade="F2"/>
          </w:tcPr>
          <w:p w14:paraId="48D9A9B0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Name of Application reviewer</w:t>
            </w:r>
          </w:p>
        </w:tc>
        <w:tc>
          <w:tcPr>
            <w:tcW w:w="2004" w:type="dxa"/>
            <w:gridSpan w:val="2"/>
          </w:tcPr>
          <w:p w14:paraId="614FABE3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557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48821355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Signature</w:t>
            </w: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</w:tcPr>
          <w:p w14:paraId="412C84FC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14:paraId="63F6A0F8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  <w:r w:rsidRPr="00713380"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  <w:t>Date</w:t>
            </w:r>
          </w:p>
        </w:tc>
        <w:tc>
          <w:tcPr>
            <w:tcW w:w="2240" w:type="dxa"/>
          </w:tcPr>
          <w:p w14:paraId="078A39BE" w14:textId="77777777" w:rsidR="00713380" w:rsidRPr="00713380" w:rsidRDefault="00713380" w:rsidP="00713380">
            <w:pPr>
              <w:ind w:left="360"/>
              <w:rPr>
                <w:rFonts w:asciiTheme="majorHAnsi" w:hAnsiTheme="majorHAnsi"/>
                <w:color w:val="000000" w:themeColor="text1"/>
                <w:sz w:val="28"/>
                <w:szCs w:val="28"/>
                <w:lang w:bidi="en-US"/>
              </w:rPr>
            </w:pPr>
          </w:p>
        </w:tc>
      </w:tr>
    </w:tbl>
    <w:p w14:paraId="35DD39F7" w14:textId="482845B8" w:rsidR="00713380" w:rsidRPr="00713380" w:rsidRDefault="00713380" w:rsidP="00713380">
      <w:pPr>
        <w:ind w:left="360"/>
        <w:rPr>
          <w:rFonts w:asciiTheme="majorHAnsi" w:hAnsiTheme="majorHAnsi"/>
          <w:color w:val="000000" w:themeColor="text1"/>
          <w:sz w:val="28"/>
          <w:szCs w:val="28"/>
          <w:rtl/>
        </w:rPr>
      </w:pPr>
    </w:p>
    <w:sectPr w:rsidR="00713380" w:rsidRPr="00713380" w:rsidSect="00C74B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50" w:h="17180"/>
      <w:pgMar w:top="780" w:right="1700" w:bottom="0" w:left="425" w:header="1644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706BB" w14:textId="77777777" w:rsidR="00334B2E" w:rsidRDefault="00334B2E">
      <w:r>
        <w:separator/>
      </w:r>
    </w:p>
  </w:endnote>
  <w:endnote w:type="continuationSeparator" w:id="0">
    <w:p w14:paraId="7C17EB04" w14:textId="77777777" w:rsidR="00334B2E" w:rsidRDefault="0033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49D59" w14:textId="77777777" w:rsidR="00713380" w:rsidRDefault="007133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3779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70F277" w14:textId="3A386E1D" w:rsidR="00C74BA0" w:rsidRDefault="00C74BA0">
            <w:pPr>
              <w:pStyle w:val="Footer"/>
              <w:jc w:val="right"/>
            </w:pPr>
          </w:p>
          <w:p w14:paraId="18310D5B" w14:textId="08CB643D" w:rsidR="00C74BA0" w:rsidRDefault="00C74BA0">
            <w:pPr>
              <w:pStyle w:val="Footer"/>
              <w:jc w:val="right"/>
            </w:pPr>
            <w:r>
              <w:t xml:space="preserve">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33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338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671E06" w14:textId="0F3E4AF8" w:rsidR="0097145F" w:rsidRDefault="006C4908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72992" behindDoc="0" locked="0" layoutInCell="1" allowOverlap="1" wp14:anchorId="63CEBFDE" wp14:editId="343BBFE8">
              <wp:simplePos x="0" y="0"/>
              <wp:positionH relativeFrom="column">
                <wp:posOffset>-264795</wp:posOffset>
              </wp:positionH>
              <wp:positionV relativeFrom="paragraph">
                <wp:posOffset>215265</wp:posOffset>
              </wp:positionV>
              <wp:extent cx="7777480" cy="340360"/>
              <wp:effectExtent l="0" t="0" r="0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7480" cy="340360"/>
                      </a:xfrm>
                      <a:prstGeom prst="rect">
                        <a:avLst/>
                      </a:prstGeom>
                      <a:solidFill>
                        <a:srgbClr val="FFD41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D2FFEB" w14:textId="5305B3E4" w:rsidR="006C4908" w:rsidRPr="00110979" w:rsidRDefault="00A24B16" w:rsidP="00713380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F243E" w:themeColor="text2" w:themeShade="80"/>
                              <w:sz w:val="26"/>
                              <w:szCs w:val="26"/>
                            </w:rPr>
                            <w:t xml:space="preserve">     </w:t>
                          </w:r>
                          <w:r w:rsidRPr="00A24B16">
                            <w:rPr>
                              <w:rFonts w:ascii="Tahoma" w:hAnsi="Tahoma" w:cs="Tahoma"/>
                              <w:b/>
                              <w:bCs/>
                              <w:color w:val="0F243E" w:themeColor="text2" w:themeShade="80"/>
                              <w:sz w:val="26"/>
                              <w:szCs w:val="26"/>
                            </w:rPr>
                            <w:t>Doc. No. (ISSC-F07-0</w:t>
                          </w:r>
                          <w:r w:rsidR="00713380">
                            <w:rPr>
                              <w:rFonts w:ascii="Tahoma" w:hAnsi="Tahoma" w:cs="Tahoma"/>
                              <w:b/>
                              <w:bCs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bookmarkStart w:id="0" w:name="_GoBack"/>
                          <w:bookmarkEnd w:id="0"/>
                          <w:r w:rsidRPr="00A24B16">
                            <w:rPr>
                              <w:rFonts w:ascii="Tahoma" w:hAnsi="Tahoma" w:cs="Tahoma"/>
                              <w:b/>
                              <w:bCs/>
                              <w:color w:val="0F243E" w:themeColor="text2" w:themeShade="80"/>
                              <w:sz w:val="26"/>
                              <w:szCs w:val="26"/>
                            </w:rPr>
                            <w:t>), Date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F243E" w:themeColor="text2" w:themeShade="80"/>
                              <w:sz w:val="26"/>
                              <w:szCs w:val="26"/>
                            </w:rPr>
                            <w:t xml:space="preserve"> 01/02/2025</w:t>
                          </w:r>
                          <w:r w:rsidRPr="00A24B16">
                            <w:rPr>
                              <w:rFonts w:ascii="Tahoma" w:hAnsi="Tahoma" w:cs="Tahoma"/>
                              <w:b/>
                              <w:bCs/>
                              <w:color w:val="0F243E" w:themeColor="text2" w:themeShade="80"/>
                              <w:sz w:val="26"/>
                              <w:szCs w:val="26"/>
                            </w:rPr>
                            <w:t xml:space="preserve">      </w:t>
                          </w:r>
                          <w:r w:rsidR="002C32E2">
                            <w:rPr>
                              <w:rFonts w:ascii="Tahoma" w:hAnsi="Tahoma" w:cs="Tahoma"/>
                              <w:b/>
                              <w:bCs/>
                              <w:color w:val="0F243E" w:themeColor="text2" w:themeShade="80"/>
                              <w:sz w:val="26"/>
                              <w:szCs w:val="26"/>
                            </w:rPr>
                            <w:t xml:space="preserve"> </w:t>
                          </w:r>
                          <w:r w:rsidR="00C46517" w:rsidRPr="00110979">
                            <w:rPr>
                              <w:rFonts w:ascii="Tahoma" w:hAnsi="Tahoma" w:cs="Tahoma"/>
                              <w:b/>
                              <w:bCs/>
                              <w:color w:val="0F243E" w:themeColor="text2" w:themeShade="80"/>
                              <w:sz w:val="26"/>
                              <w:szCs w:val="26"/>
                            </w:rPr>
                            <w:t xml:space="preserve">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F243E" w:themeColor="text2" w:themeShade="80"/>
                              <w:sz w:val="26"/>
                              <w:szCs w:val="26"/>
                            </w:rPr>
                            <w:t xml:space="preserve">     </w:t>
                          </w:r>
                          <w:r w:rsidR="00C46517" w:rsidRPr="00110979">
                            <w:rPr>
                              <w:rFonts w:ascii="Tahoma" w:hAnsi="Tahoma" w:cs="Tahoma"/>
                              <w:b/>
                              <w:bCs/>
                              <w:color w:val="0F243E" w:themeColor="text2" w:themeShade="80"/>
                              <w:sz w:val="26"/>
                              <w:szCs w:val="26"/>
                            </w:rPr>
                            <w:t xml:space="preserve">  </w:t>
                          </w:r>
                          <w:r w:rsidR="00110979">
                            <w:rPr>
                              <w:rFonts w:ascii="Tahoma" w:hAnsi="Tahoma" w:cs="Tahoma"/>
                              <w:b/>
                              <w:bCs/>
                              <w:color w:val="0F243E" w:themeColor="text2" w:themeShade="80"/>
                              <w:sz w:val="26"/>
                              <w:szCs w:val="26"/>
                            </w:rPr>
                            <w:t xml:space="preserve">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F243E" w:themeColor="text2" w:themeShade="80"/>
                              <w:sz w:val="26"/>
                              <w:szCs w:val="26"/>
                            </w:rPr>
                            <w:t xml:space="preserve">    </w:t>
                          </w:r>
                          <w:r w:rsidR="00110979">
                            <w:rPr>
                              <w:rFonts w:ascii="Tahoma" w:hAnsi="Tahoma" w:cs="Tahoma"/>
                              <w:b/>
                              <w:bCs/>
                              <w:color w:val="0F243E" w:themeColor="text2" w:themeShade="80"/>
                              <w:sz w:val="26"/>
                              <w:szCs w:val="26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F243E" w:themeColor="text2" w:themeShade="80"/>
                              <w:sz w:val="26"/>
                              <w:szCs w:val="26"/>
                            </w:rPr>
                            <w:t xml:space="preserve">       </w:t>
                          </w:r>
                          <w:r w:rsidR="00110979">
                            <w:rPr>
                              <w:rFonts w:ascii="Tahoma" w:hAnsi="Tahoma" w:cs="Tahoma"/>
                              <w:b/>
                              <w:bCs/>
                              <w:color w:val="0F243E" w:themeColor="text2" w:themeShade="80"/>
                              <w:sz w:val="26"/>
                              <w:szCs w:val="26"/>
                            </w:rPr>
                            <w:t xml:space="preserve"> </w:t>
                          </w:r>
                          <w:r w:rsidR="000B3C7B" w:rsidRPr="00110979">
                            <w:rPr>
                              <w:rFonts w:ascii="Tahoma" w:hAnsi="Tahoma" w:cs="Tahoma"/>
                              <w:b/>
                              <w:bCs/>
                              <w:color w:val="0F243E" w:themeColor="text2" w:themeShade="80"/>
                              <w:sz w:val="26"/>
                              <w:szCs w:val="26"/>
                            </w:rPr>
                            <w:t>www.theissc.com</w:t>
                          </w:r>
                        </w:p>
                        <w:p w14:paraId="68D48750" w14:textId="77777777" w:rsidR="00110979" w:rsidRDefault="0011097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20.85pt;margin-top:16.95pt;width:612.4pt;height:26.8pt;z-index:48757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" fillcolor="#ffd41d" stroked="f" strokeweight=".5pt">
              <v:textbox>
                <w:txbxContent>
                  <w:p w14:paraId="01D2FFEB" w14:textId="5305B3E4" w:rsidR="006C4908" w:rsidRPr="00110979" w:rsidRDefault="00A24B16" w:rsidP="00713380">
                    <w:pPr>
                      <w:rPr>
                        <w:rFonts w:ascii="Tahoma" w:hAnsi="Tahoma" w:cs="Tahoma"/>
                        <w:b/>
                        <w:bCs/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0F243E" w:themeColor="text2" w:themeShade="80"/>
                        <w:sz w:val="26"/>
                        <w:szCs w:val="26"/>
                      </w:rPr>
                      <w:t xml:space="preserve">     </w:t>
                    </w:r>
                    <w:r w:rsidRPr="00A24B16">
                      <w:rPr>
                        <w:rFonts w:ascii="Tahoma" w:hAnsi="Tahoma" w:cs="Tahoma"/>
                        <w:b/>
                        <w:bCs/>
                        <w:color w:val="0F243E" w:themeColor="text2" w:themeShade="80"/>
                        <w:sz w:val="26"/>
                        <w:szCs w:val="26"/>
                      </w:rPr>
                      <w:t>Doc. No. (ISSC-F07-0</w:t>
                    </w:r>
                    <w:r w:rsidR="00713380">
                      <w:rPr>
                        <w:rFonts w:ascii="Tahoma" w:hAnsi="Tahoma" w:cs="Tahoma"/>
                        <w:b/>
                        <w:bCs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bookmarkStart w:id="1" w:name="_GoBack"/>
                    <w:bookmarkEnd w:id="1"/>
                    <w:r w:rsidRPr="00A24B16">
                      <w:rPr>
                        <w:rFonts w:ascii="Tahoma" w:hAnsi="Tahoma" w:cs="Tahoma"/>
                        <w:b/>
                        <w:bCs/>
                        <w:color w:val="0F243E" w:themeColor="text2" w:themeShade="80"/>
                        <w:sz w:val="26"/>
                        <w:szCs w:val="26"/>
                      </w:rPr>
                      <w:t>), Date</w:t>
                    </w:r>
                    <w:r>
                      <w:rPr>
                        <w:rFonts w:ascii="Tahoma" w:hAnsi="Tahoma" w:cs="Tahoma"/>
                        <w:b/>
                        <w:bCs/>
                        <w:color w:val="0F243E" w:themeColor="text2" w:themeShade="80"/>
                        <w:sz w:val="26"/>
                        <w:szCs w:val="26"/>
                      </w:rPr>
                      <w:t xml:space="preserve"> 01/02/2025</w:t>
                    </w:r>
                    <w:r w:rsidRPr="00A24B16">
                      <w:rPr>
                        <w:rFonts w:ascii="Tahoma" w:hAnsi="Tahoma" w:cs="Tahoma"/>
                        <w:b/>
                        <w:bCs/>
                        <w:color w:val="0F243E" w:themeColor="text2" w:themeShade="80"/>
                        <w:sz w:val="26"/>
                        <w:szCs w:val="26"/>
                      </w:rPr>
                      <w:t xml:space="preserve">      </w:t>
                    </w:r>
                    <w:r w:rsidR="002C32E2">
                      <w:rPr>
                        <w:rFonts w:ascii="Tahoma" w:hAnsi="Tahoma" w:cs="Tahoma"/>
                        <w:b/>
                        <w:bCs/>
                        <w:color w:val="0F243E" w:themeColor="text2" w:themeShade="80"/>
                        <w:sz w:val="26"/>
                        <w:szCs w:val="26"/>
                      </w:rPr>
                      <w:t xml:space="preserve"> </w:t>
                    </w:r>
                    <w:r w:rsidR="00C46517" w:rsidRPr="00110979">
                      <w:rPr>
                        <w:rFonts w:ascii="Tahoma" w:hAnsi="Tahoma" w:cs="Tahoma"/>
                        <w:b/>
                        <w:bCs/>
                        <w:color w:val="0F243E" w:themeColor="text2" w:themeShade="80"/>
                        <w:sz w:val="26"/>
                        <w:szCs w:val="26"/>
                      </w:rPr>
                      <w:t xml:space="preserve">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F243E" w:themeColor="text2" w:themeShade="80"/>
                        <w:sz w:val="26"/>
                        <w:szCs w:val="26"/>
                      </w:rPr>
                      <w:t xml:space="preserve">     </w:t>
                    </w:r>
                    <w:r w:rsidR="00C46517" w:rsidRPr="00110979">
                      <w:rPr>
                        <w:rFonts w:ascii="Tahoma" w:hAnsi="Tahoma" w:cs="Tahoma"/>
                        <w:b/>
                        <w:bCs/>
                        <w:color w:val="0F243E" w:themeColor="text2" w:themeShade="80"/>
                        <w:sz w:val="26"/>
                        <w:szCs w:val="26"/>
                      </w:rPr>
                      <w:t xml:space="preserve">  </w:t>
                    </w:r>
                    <w:r w:rsidR="00110979">
                      <w:rPr>
                        <w:rFonts w:ascii="Tahoma" w:hAnsi="Tahoma" w:cs="Tahoma"/>
                        <w:b/>
                        <w:bCs/>
                        <w:color w:val="0F243E" w:themeColor="text2" w:themeShade="80"/>
                        <w:sz w:val="26"/>
                        <w:szCs w:val="26"/>
                      </w:rPr>
                      <w:t xml:space="preserve">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F243E" w:themeColor="text2" w:themeShade="80"/>
                        <w:sz w:val="26"/>
                        <w:szCs w:val="26"/>
                      </w:rPr>
                      <w:t xml:space="preserve">    </w:t>
                    </w:r>
                    <w:r w:rsidR="00110979">
                      <w:rPr>
                        <w:rFonts w:ascii="Tahoma" w:hAnsi="Tahoma" w:cs="Tahoma"/>
                        <w:b/>
                        <w:bCs/>
                        <w:color w:val="0F243E" w:themeColor="text2" w:themeShade="80"/>
                        <w:sz w:val="26"/>
                        <w:szCs w:val="26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F243E" w:themeColor="text2" w:themeShade="80"/>
                        <w:sz w:val="26"/>
                        <w:szCs w:val="26"/>
                      </w:rPr>
                      <w:t xml:space="preserve">       </w:t>
                    </w:r>
                    <w:r w:rsidR="00110979">
                      <w:rPr>
                        <w:rFonts w:ascii="Tahoma" w:hAnsi="Tahoma" w:cs="Tahoma"/>
                        <w:b/>
                        <w:bCs/>
                        <w:color w:val="0F243E" w:themeColor="text2" w:themeShade="80"/>
                        <w:sz w:val="26"/>
                        <w:szCs w:val="26"/>
                      </w:rPr>
                      <w:t xml:space="preserve"> </w:t>
                    </w:r>
                    <w:r w:rsidR="000B3C7B" w:rsidRPr="00110979">
                      <w:rPr>
                        <w:rFonts w:ascii="Tahoma" w:hAnsi="Tahoma" w:cs="Tahoma"/>
                        <w:b/>
                        <w:bCs/>
                        <w:color w:val="0F243E" w:themeColor="text2" w:themeShade="80"/>
                        <w:sz w:val="26"/>
                        <w:szCs w:val="26"/>
                      </w:rPr>
                      <w:t>www.theissc.com</w:t>
                    </w:r>
                  </w:p>
                  <w:p w14:paraId="68D48750" w14:textId="77777777" w:rsidR="00110979" w:rsidRDefault="00110979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89DF9" w14:textId="77777777" w:rsidR="00713380" w:rsidRDefault="007133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0234E" w14:textId="77777777" w:rsidR="00334B2E" w:rsidRDefault="00334B2E">
      <w:r>
        <w:separator/>
      </w:r>
    </w:p>
  </w:footnote>
  <w:footnote w:type="continuationSeparator" w:id="0">
    <w:p w14:paraId="52035BBF" w14:textId="77777777" w:rsidR="00334B2E" w:rsidRDefault="00334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86D9B" w14:textId="7E31CCE2" w:rsidR="008D40F2" w:rsidRDefault="00713380">
    <w:pPr>
      <w:pStyle w:val="Header"/>
    </w:pPr>
    <w:r>
      <w:rPr>
        <w:noProof/>
      </w:rPr>
      <w:pict w14:anchorId="578DF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735" o:spid="_x0000_s1048" type="#_x0000_t75" style="position:absolute;margin-left:0;margin-top:0;width:506.2pt;height:245.95pt;z-index:-15751680;mso-position-horizontal:center;mso-position-horizontal-relative:margin;mso-position-vertical:center;mso-position-vertical-relative:margin" o:allowincell="f">
          <v:imagedata r:id="rId1" o:title="Pictur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C22A9" w14:textId="6FEE6050" w:rsidR="006C4908" w:rsidRDefault="00E8089C" w:rsidP="00C74BA0">
    <w:pPr>
      <w:pStyle w:val="BodyText"/>
      <w:spacing w:line="14" w:lineRule="auto"/>
      <w:rPr>
        <w:b w:val="0"/>
        <w:bCs w:val="0"/>
        <w:noProof/>
        <w:sz w:val="20"/>
        <w:szCs w:val="20"/>
        <w:rtl/>
        <w:lang w:val="ar-SA"/>
      </w:rPr>
    </w:pPr>
    <w:r w:rsidRPr="00EA4696">
      <w:rPr>
        <w:rFonts w:asciiTheme="majorBidi" w:hAnsiTheme="majorBidi" w:cstheme="majorBidi"/>
        <w:b w:val="0"/>
        <w:noProof/>
        <w:sz w:val="40"/>
        <w:szCs w:val="40"/>
        <w:lang w:val="en-GB" w:eastAsia="en-GB"/>
      </w:rPr>
      <mc:AlternateContent>
        <mc:Choice Requires="wps">
          <w:drawing>
            <wp:anchor distT="45720" distB="45720" distL="114300" distR="114300" simplePos="0" relativeHeight="487570944" behindDoc="0" locked="0" layoutInCell="1" allowOverlap="1" wp14:anchorId="4FBADE68" wp14:editId="6A0C5E16">
              <wp:simplePos x="0" y="0"/>
              <wp:positionH relativeFrom="column">
                <wp:posOffset>4523105</wp:posOffset>
              </wp:positionH>
              <wp:positionV relativeFrom="paragraph">
                <wp:posOffset>-510540</wp:posOffset>
              </wp:positionV>
              <wp:extent cx="3491865" cy="524510"/>
              <wp:effectExtent l="0" t="0" r="13335" b="279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865" cy="52451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0DD801" w14:textId="6C8A0CD0" w:rsidR="00EA4696" w:rsidRPr="00EA4696" w:rsidRDefault="002C32E2">
                          <w:pPr>
                            <w:rPr>
                              <w:rFonts w:asciiTheme="majorHAnsi" w:hAnsiTheme="majorHAnsi" w:cs="Arial"/>
                              <w:b/>
                              <w:color w:val="003B3A"/>
                              <w:sz w:val="40"/>
                              <w:szCs w:val="40"/>
                              <w:lang w:bidi="ar-EG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b/>
                              <w:bCs/>
                              <w:color w:val="003B3A"/>
                              <w:sz w:val="40"/>
                              <w:szCs w:val="40"/>
                              <w:lang w:bidi="ar-EG"/>
                            </w:rPr>
                            <w:t>Pre-Engagement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6.15pt;margin-top:-40.2pt;width:274.95pt;height:41.3pt;z-index:48757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" fillcolor="white [3201]" strokecolor="white [3212]" strokeweight="2pt">
              <v:textbox>
                <w:txbxContent>
                  <w:p w14:paraId="1E0DD801" w14:textId="6C8A0CD0" w:rsidR="00EA4696" w:rsidRPr="00EA4696" w:rsidRDefault="002C32E2">
                    <w:pPr>
                      <w:rPr>
                        <w:rFonts w:asciiTheme="majorHAnsi" w:hAnsiTheme="majorHAnsi" w:cs="Arial"/>
                        <w:b/>
                        <w:color w:val="003B3A"/>
                        <w:sz w:val="40"/>
                        <w:szCs w:val="40"/>
                        <w:lang w:bidi="ar-EG"/>
                      </w:rPr>
                    </w:pPr>
                    <w:r>
                      <w:rPr>
                        <w:rFonts w:asciiTheme="majorHAnsi" w:hAnsiTheme="majorHAnsi" w:cs="Arial"/>
                        <w:b/>
                        <w:bCs/>
                        <w:color w:val="003B3A"/>
                        <w:sz w:val="40"/>
                        <w:szCs w:val="40"/>
                        <w:lang w:bidi="ar-EG"/>
                      </w:rPr>
                      <w:t>Pre-Engagement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C4908">
      <w:rPr>
        <w:rFonts w:cs="Arial"/>
        <w:b w:val="0"/>
        <w:noProof/>
        <w:sz w:val="20"/>
        <w:rtl/>
        <w:lang w:val="en-GB" w:eastAsia="en-GB"/>
      </w:rPr>
      <w:drawing>
        <wp:anchor distT="0" distB="0" distL="114300" distR="114300" simplePos="0" relativeHeight="487571968" behindDoc="0" locked="0" layoutInCell="1" allowOverlap="1" wp14:anchorId="75A924FD" wp14:editId="725D8C81">
          <wp:simplePos x="0" y="0"/>
          <wp:positionH relativeFrom="column">
            <wp:posOffset>-229235</wp:posOffset>
          </wp:positionH>
          <wp:positionV relativeFrom="paragraph">
            <wp:posOffset>-713740</wp:posOffset>
          </wp:positionV>
          <wp:extent cx="1027430" cy="629920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83" b="22253"/>
                  <a:stretch/>
                </pic:blipFill>
                <pic:spPr bwMode="auto">
                  <a:xfrm>
                    <a:off x="0" y="0"/>
                    <a:ext cx="1027430" cy="629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4850DA" w14:textId="7DF660D9" w:rsidR="00C74BA0" w:rsidRPr="00C74BA0" w:rsidRDefault="00C74BA0" w:rsidP="00C74BA0">
    <w:pPr>
      <w:pStyle w:val="BodyText"/>
      <w:spacing w:line="14" w:lineRule="auto"/>
      <w:rPr>
        <w:rFonts w:asciiTheme="majorBidi" w:hAnsiTheme="majorBidi" w:cstheme="majorBidi"/>
        <w:b w:val="0"/>
        <w:sz w:val="40"/>
        <w:szCs w:val="40"/>
      </w:rPr>
    </w:pPr>
  </w:p>
  <w:p w14:paraId="6D297788" w14:textId="77777777" w:rsidR="00C74BA0" w:rsidRDefault="00C74BA0" w:rsidP="00C74BA0">
    <w:pPr>
      <w:pStyle w:val="BodyText"/>
      <w:spacing w:line="14" w:lineRule="auto"/>
      <w:jc w:val="center"/>
      <w:rPr>
        <w:rFonts w:cs="Arial"/>
        <w:b w:val="0"/>
        <w:sz w:val="20"/>
      </w:rPr>
    </w:pPr>
  </w:p>
  <w:p w14:paraId="056D25EC" w14:textId="77777777" w:rsidR="00C74BA0" w:rsidRDefault="00C74BA0" w:rsidP="00C74BA0">
    <w:pPr>
      <w:pStyle w:val="BodyText"/>
      <w:spacing w:line="14" w:lineRule="auto"/>
      <w:jc w:val="center"/>
      <w:rPr>
        <w:rFonts w:cs="Arial"/>
        <w:b w:val="0"/>
        <w:sz w:val="20"/>
      </w:rPr>
    </w:pPr>
  </w:p>
  <w:p w14:paraId="18934E03" w14:textId="3AC3DE1D" w:rsidR="000D2574" w:rsidRDefault="000D2574" w:rsidP="00C74BA0">
    <w:pPr>
      <w:pStyle w:val="BodyText"/>
      <w:spacing w:line="14" w:lineRule="auto"/>
      <w:jc w:val="center"/>
      <w:rPr>
        <w:rFonts w:cs="Arial"/>
        <w:b w:val="0"/>
        <w:sz w:val="20"/>
        <w:rtl/>
      </w:rPr>
    </w:pPr>
  </w:p>
  <w:p w14:paraId="5ED747F3" w14:textId="2578071D" w:rsidR="007E0483" w:rsidRPr="000D2574" w:rsidRDefault="00713380" w:rsidP="00C74BA0">
    <w:pPr>
      <w:pStyle w:val="BodyText"/>
      <w:spacing w:line="14" w:lineRule="auto"/>
      <w:rPr>
        <w:rFonts w:cs="Arial"/>
        <w:b w:val="0"/>
        <w:sz w:val="20"/>
      </w:rPr>
    </w:pPr>
    <w:r>
      <w:rPr>
        <w:b w:val="0"/>
        <w:noProof/>
        <w:sz w:val="20"/>
      </w:rPr>
      <w:pict w14:anchorId="284287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736" o:spid="_x0000_s1049" type="#_x0000_t75" style="position:absolute;margin-left:0;margin-top:0;width:506.2pt;height:245.95pt;z-index:-15750656;mso-position-horizontal:center;mso-position-horizontal-relative:margin;mso-position-vertical:center;mso-position-vertical-relative:margin" o:allowincell="f">
          <v:imagedata r:id="rId2" o:title="Picture1"/>
          <w10:wrap anchorx="margin" anchory="margin"/>
        </v:shape>
      </w:pict>
    </w:r>
    <w:r w:rsidR="00112E8D">
      <w:rPr>
        <w:b w:val="0"/>
        <w:noProof/>
        <w:sz w:val="20"/>
        <w:lang w:val="en-GB" w:eastAsia="en-GB"/>
      </w:rPr>
      <w:drawing>
        <wp:anchor distT="0" distB="0" distL="0" distR="0" simplePos="0" relativeHeight="487559680" behindDoc="1" locked="0" layoutInCell="1" allowOverlap="1" wp14:anchorId="6E4E3205" wp14:editId="6D9D9F7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57795" cy="2743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5779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D2F7" w14:textId="2B38B8CC" w:rsidR="008D40F2" w:rsidRDefault="00713380">
    <w:pPr>
      <w:pStyle w:val="Header"/>
    </w:pPr>
    <w:r>
      <w:rPr>
        <w:noProof/>
      </w:rPr>
      <w:pict w14:anchorId="3A162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734" o:spid="_x0000_s1047" type="#_x0000_t75" style="position:absolute;margin-left:0;margin-top:0;width:506.2pt;height:245.95pt;z-index:-15752704;mso-position-horizontal:center;mso-position-horizontal-relative:margin;mso-position-vertical:center;mso-position-vertical-relative:margin" o:allowincell="f">
          <v:imagedata r:id="rId1" o:title="Pictur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3EA"/>
    <w:multiLevelType w:val="hybridMultilevel"/>
    <w:tmpl w:val="1B3874A6"/>
    <w:lvl w:ilvl="0" w:tplc="67F6AF3C">
      <w:numFmt w:val="bullet"/>
      <w:lvlText w:val="☐"/>
      <w:lvlJc w:val="left"/>
      <w:pPr>
        <w:ind w:left="430" w:hanging="321"/>
      </w:pPr>
      <w:rPr>
        <w:rFonts w:ascii="Segoe UI Symbol" w:eastAsia="Segoe UI Symbol" w:hAnsi="Segoe UI Symbol" w:cs="Segoe UI Symbol" w:hint="default"/>
        <w:w w:val="97"/>
        <w:sz w:val="28"/>
        <w:szCs w:val="28"/>
        <w:lang w:val="en-US" w:eastAsia="en-US" w:bidi="en-US"/>
      </w:rPr>
    </w:lvl>
    <w:lvl w:ilvl="1" w:tplc="38FC657E">
      <w:numFmt w:val="bullet"/>
      <w:lvlText w:val="•"/>
      <w:lvlJc w:val="left"/>
      <w:pPr>
        <w:ind w:left="1181" w:hanging="321"/>
      </w:pPr>
      <w:rPr>
        <w:rFonts w:hint="default"/>
        <w:lang w:val="en-US" w:eastAsia="en-US" w:bidi="en-US"/>
      </w:rPr>
    </w:lvl>
    <w:lvl w:ilvl="2" w:tplc="EBEA1328">
      <w:numFmt w:val="bullet"/>
      <w:lvlText w:val="•"/>
      <w:lvlJc w:val="left"/>
      <w:pPr>
        <w:ind w:left="1922" w:hanging="321"/>
      </w:pPr>
      <w:rPr>
        <w:rFonts w:hint="default"/>
        <w:lang w:val="en-US" w:eastAsia="en-US" w:bidi="en-US"/>
      </w:rPr>
    </w:lvl>
    <w:lvl w:ilvl="3" w:tplc="5A9805EC">
      <w:numFmt w:val="bullet"/>
      <w:lvlText w:val="•"/>
      <w:lvlJc w:val="left"/>
      <w:pPr>
        <w:ind w:left="2663" w:hanging="321"/>
      </w:pPr>
      <w:rPr>
        <w:rFonts w:hint="default"/>
        <w:lang w:val="en-US" w:eastAsia="en-US" w:bidi="en-US"/>
      </w:rPr>
    </w:lvl>
    <w:lvl w:ilvl="4" w:tplc="81181A9A">
      <w:numFmt w:val="bullet"/>
      <w:lvlText w:val="•"/>
      <w:lvlJc w:val="left"/>
      <w:pPr>
        <w:ind w:left="3405" w:hanging="321"/>
      </w:pPr>
      <w:rPr>
        <w:rFonts w:hint="default"/>
        <w:lang w:val="en-US" w:eastAsia="en-US" w:bidi="en-US"/>
      </w:rPr>
    </w:lvl>
    <w:lvl w:ilvl="5" w:tplc="DE3C3594">
      <w:numFmt w:val="bullet"/>
      <w:lvlText w:val="•"/>
      <w:lvlJc w:val="left"/>
      <w:pPr>
        <w:ind w:left="4146" w:hanging="321"/>
      </w:pPr>
      <w:rPr>
        <w:rFonts w:hint="default"/>
        <w:lang w:val="en-US" w:eastAsia="en-US" w:bidi="en-US"/>
      </w:rPr>
    </w:lvl>
    <w:lvl w:ilvl="6" w:tplc="B5BC90FE">
      <w:numFmt w:val="bullet"/>
      <w:lvlText w:val="•"/>
      <w:lvlJc w:val="left"/>
      <w:pPr>
        <w:ind w:left="4887" w:hanging="321"/>
      </w:pPr>
      <w:rPr>
        <w:rFonts w:hint="default"/>
        <w:lang w:val="en-US" w:eastAsia="en-US" w:bidi="en-US"/>
      </w:rPr>
    </w:lvl>
    <w:lvl w:ilvl="7" w:tplc="E10E82C0">
      <w:numFmt w:val="bullet"/>
      <w:lvlText w:val="•"/>
      <w:lvlJc w:val="left"/>
      <w:pPr>
        <w:ind w:left="5629" w:hanging="321"/>
      </w:pPr>
      <w:rPr>
        <w:rFonts w:hint="default"/>
        <w:lang w:val="en-US" w:eastAsia="en-US" w:bidi="en-US"/>
      </w:rPr>
    </w:lvl>
    <w:lvl w:ilvl="8" w:tplc="8E90D662">
      <w:numFmt w:val="bullet"/>
      <w:lvlText w:val="•"/>
      <w:lvlJc w:val="left"/>
      <w:pPr>
        <w:ind w:left="6370" w:hanging="321"/>
      </w:pPr>
      <w:rPr>
        <w:rFonts w:hint="default"/>
        <w:lang w:val="en-US" w:eastAsia="en-US" w:bidi="en-US"/>
      </w:rPr>
    </w:lvl>
  </w:abstractNum>
  <w:abstractNum w:abstractNumId="1">
    <w:nsid w:val="110C1F11"/>
    <w:multiLevelType w:val="hybridMultilevel"/>
    <w:tmpl w:val="FB22EECA"/>
    <w:lvl w:ilvl="0" w:tplc="6746675C">
      <w:numFmt w:val="bullet"/>
      <w:lvlText w:val="☐"/>
      <w:lvlJc w:val="left"/>
      <w:pPr>
        <w:ind w:left="110" w:hanging="316"/>
      </w:pPr>
      <w:rPr>
        <w:rFonts w:ascii="Segoe UI Symbol" w:eastAsia="Segoe UI Symbol" w:hAnsi="Segoe UI Symbol" w:cs="Segoe UI Symbol" w:hint="default"/>
        <w:w w:val="97"/>
        <w:sz w:val="28"/>
        <w:szCs w:val="28"/>
        <w:lang w:val="en-US" w:eastAsia="en-US" w:bidi="en-US"/>
      </w:rPr>
    </w:lvl>
    <w:lvl w:ilvl="1" w:tplc="9BE29E96">
      <w:numFmt w:val="bullet"/>
      <w:lvlText w:val="•"/>
      <w:lvlJc w:val="left"/>
      <w:pPr>
        <w:ind w:left="518" w:hanging="316"/>
      </w:pPr>
      <w:rPr>
        <w:rFonts w:hint="default"/>
        <w:lang w:val="en-US" w:eastAsia="en-US" w:bidi="en-US"/>
      </w:rPr>
    </w:lvl>
    <w:lvl w:ilvl="2" w:tplc="682E41B8">
      <w:numFmt w:val="bullet"/>
      <w:lvlText w:val="•"/>
      <w:lvlJc w:val="left"/>
      <w:pPr>
        <w:ind w:left="916" w:hanging="316"/>
      </w:pPr>
      <w:rPr>
        <w:rFonts w:hint="default"/>
        <w:lang w:val="en-US" w:eastAsia="en-US" w:bidi="en-US"/>
      </w:rPr>
    </w:lvl>
    <w:lvl w:ilvl="3" w:tplc="7BB689BC">
      <w:numFmt w:val="bullet"/>
      <w:lvlText w:val="•"/>
      <w:lvlJc w:val="left"/>
      <w:pPr>
        <w:ind w:left="1314" w:hanging="316"/>
      </w:pPr>
      <w:rPr>
        <w:rFonts w:hint="default"/>
        <w:lang w:val="en-US" w:eastAsia="en-US" w:bidi="en-US"/>
      </w:rPr>
    </w:lvl>
    <w:lvl w:ilvl="4" w:tplc="733E995A">
      <w:numFmt w:val="bullet"/>
      <w:lvlText w:val="•"/>
      <w:lvlJc w:val="left"/>
      <w:pPr>
        <w:ind w:left="1712" w:hanging="316"/>
      </w:pPr>
      <w:rPr>
        <w:rFonts w:hint="default"/>
        <w:lang w:val="en-US" w:eastAsia="en-US" w:bidi="en-US"/>
      </w:rPr>
    </w:lvl>
    <w:lvl w:ilvl="5" w:tplc="7C7C13CC">
      <w:numFmt w:val="bullet"/>
      <w:lvlText w:val="•"/>
      <w:lvlJc w:val="left"/>
      <w:pPr>
        <w:ind w:left="2111" w:hanging="316"/>
      </w:pPr>
      <w:rPr>
        <w:rFonts w:hint="default"/>
        <w:lang w:val="en-US" w:eastAsia="en-US" w:bidi="en-US"/>
      </w:rPr>
    </w:lvl>
    <w:lvl w:ilvl="6" w:tplc="E998FA5E">
      <w:numFmt w:val="bullet"/>
      <w:lvlText w:val="•"/>
      <w:lvlJc w:val="left"/>
      <w:pPr>
        <w:ind w:left="2509" w:hanging="316"/>
      </w:pPr>
      <w:rPr>
        <w:rFonts w:hint="default"/>
        <w:lang w:val="en-US" w:eastAsia="en-US" w:bidi="en-US"/>
      </w:rPr>
    </w:lvl>
    <w:lvl w:ilvl="7" w:tplc="9C60A95E">
      <w:numFmt w:val="bullet"/>
      <w:lvlText w:val="•"/>
      <w:lvlJc w:val="left"/>
      <w:pPr>
        <w:ind w:left="2907" w:hanging="316"/>
      </w:pPr>
      <w:rPr>
        <w:rFonts w:hint="default"/>
        <w:lang w:val="en-US" w:eastAsia="en-US" w:bidi="en-US"/>
      </w:rPr>
    </w:lvl>
    <w:lvl w:ilvl="8" w:tplc="F53EF806">
      <w:numFmt w:val="bullet"/>
      <w:lvlText w:val="•"/>
      <w:lvlJc w:val="left"/>
      <w:pPr>
        <w:ind w:left="3305" w:hanging="316"/>
      </w:pPr>
      <w:rPr>
        <w:rFonts w:hint="default"/>
        <w:lang w:val="en-US" w:eastAsia="en-US" w:bidi="en-US"/>
      </w:rPr>
    </w:lvl>
  </w:abstractNum>
  <w:abstractNum w:abstractNumId="2">
    <w:nsid w:val="13C40BC8"/>
    <w:multiLevelType w:val="hybridMultilevel"/>
    <w:tmpl w:val="918295A8"/>
    <w:lvl w:ilvl="0" w:tplc="C2B89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365C20"/>
    <w:multiLevelType w:val="hybridMultilevel"/>
    <w:tmpl w:val="F14A2360"/>
    <w:lvl w:ilvl="0" w:tplc="82CAFFE6">
      <w:numFmt w:val="bullet"/>
      <w:lvlText w:val="☐"/>
      <w:lvlJc w:val="left"/>
      <w:pPr>
        <w:ind w:left="430" w:hanging="321"/>
      </w:pPr>
      <w:rPr>
        <w:rFonts w:ascii="Segoe UI Symbol" w:eastAsia="Segoe UI Symbol" w:hAnsi="Segoe UI Symbol" w:cs="Segoe UI Symbol" w:hint="default"/>
        <w:w w:val="97"/>
        <w:sz w:val="28"/>
        <w:szCs w:val="28"/>
        <w:lang w:val="en-US" w:eastAsia="en-US" w:bidi="en-US"/>
      </w:rPr>
    </w:lvl>
    <w:lvl w:ilvl="1" w:tplc="A260D640">
      <w:numFmt w:val="bullet"/>
      <w:lvlText w:val="•"/>
      <w:lvlJc w:val="left"/>
      <w:pPr>
        <w:ind w:left="1181" w:hanging="321"/>
      </w:pPr>
      <w:rPr>
        <w:rFonts w:hint="default"/>
        <w:lang w:val="en-US" w:eastAsia="en-US" w:bidi="en-US"/>
      </w:rPr>
    </w:lvl>
    <w:lvl w:ilvl="2" w:tplc="E8DA9F34">
      <w:numFmt w:val="bullet"/>
      <w:lvlText w:val="•"/>
      <w:lvlJc w:val="left"/>
      <w:pPr>
        <w:ind w:left="1922" w:hanging="321"/>
      </w:pPr>
      <w:rPr>
        <w:rFonts w:hint="default"/>
        <w:lang w:val="en-US" w:eastAsia="en-US" w:bidi="en-US"/>
      </w:rPr>
    </w:lvl>
    <w:lvl w:ilvl="3" w:tplc="1A2ED5EA">
      <w:numFmt w:val="bullet"/>
      <w:lvlText w:val="•"/>
      <w:lvlJc w:val="left"/>
      <w:pPr>
        <w:ind w:left="2663" w:hanging="321"/>
      </w:pPr>
      <w:rPr>
        <w:rFonts w:hint="default"/>
        <w:lang w:val="en-US" w:eastAsia="en-US" w:bidi="en-US"/>
      </w:rPr>
    </w:lvl>
    <w:lvl w:ilvl="4" w:tplc="0AEC52BE">
      <w:numFmt w:val="bullet"/>
      <w:lvlText w:val="•"/>
      <w:lvlJc w:val="left"/>
      <w:pPr>
        <w:ind w:left="3405" w:hanging="321"/>
      </w:pPr>
      <w:rPr>
        <w:rFonts w:hint="default"/>
        <w:lang w:val="en-US" w:eastAsia="en-US" w:bidi="en-US"/>
      </w:rPr>
    </w:lvl>
    <w:lvl w:ilvl="5" w:tplc="B8587838">
      <w:numFmt w:val="bullet"/>
      <w:lvlText w:val="•"/>
      <w:lvlJc w:val="left"/>
      <w:pPr>
        <w:ind w:left="4146" w:hanging="321"/>
      </w:pPr>
      <w:rPr>
        <w:rFonts w:hint="default"/>
        <w:lang w:val="en-US" w:eastAsia="en-US" w:bidi="en-US"/>
      </w:rPr>
    </w:lvl>
    <w:lvl w:ilvl="6" w:tplc="7974D4C2">
      <w:numFmt w:val="bullet"/>
      <w:lvlText w:val="•"/>
      <w:lvlJc w:val="left"/>
      <w:pPr>
        <w:ind w:left="4887" w:hanging="321"/>
      </w:pPr>
      <w:rPr>
        <w:rFonts w:hint="default"/>
        <w:lang w:val="en-US" w:eastAsia="en-US" w:bidi="en-US"/>
      </w:rPr>
    </w:lvl>
    <w:lvl w:ilvl="7" w:tplc="C4103C60">
      <w:numFmt w:val="bullet"/>
      <w:lvlText w:val="•"/>
      <w:lvlJc w:val="left"/>
      <w:pPr>
        <w:ind w:left="5629" w:hanging="321"/>
      </w:pPr>
      <w:rPr>
        <w:rFonts w:hint="default"/>
        <w:lang w:val="en-US" w:eastAsia="en-US" w:bidi="en-US"/>
      </w:rPr>
    </w:lvl>
    <w:lvl w:ilvl="8" w:tplc="98CC6FC2">
      <w:numFmt w:val="bullet"/>
      <w:lvlText w:val="•"/>
      <w:lvlJc w:val="left"/>
      <w:pPr>
        <w:ind w:left="6370" w:hanging="321"/>
      </w:pPr>
      <w:rPr>
        <w:rFonts w:hint="default"/>
        <w:lang w:val="en-US" w:eastAsia="en-US" w:bidi="en-US"/>
      </w:rPr>
    </w:lvl>
  </w:abstractNum>
  <w:abstractNum w:abstractNumId="4">
    <w:nsid w:val="163C2C7D"/>
    <w:multiLevelType w:val="hybridMultilevel"/>
    <w:tmpl w:val="E3A6054A"/>
    <w:lvl w:ilvl="0" w:tplc="3CA4C796">
      <w:numFmt w:val="bullet"/>
      <w:lvlText w:val="☐"/>
      <w:lvlJc w:val="left"/>
      <w:pPr>
        <w:ind w:left="110" w:hanging="316"/>
      </w:pPr>
      <w:rPr>
        <w:rFonts w:ascii="Segoe UI Symbol" w:eastAsia="Segoe UI Symbol" w:hAnsi="Segoe UI Symbol" w:cs="Segoe UI Symbol" w:hint="default"/>
        <w:w w:val="97"/>
        <w:sz w:val="28"/>
        <w:szCs w:val="28"/>
        <w:lang w:val="en-US" w:eastAsia="en-US" w:bidi="en-US"/>
      </w:rPr>
    </w:lvl>
    <w:lvl w:ilvl="1" w:tplc="7CD2F4E4">
      <w:numFmt w:val="bullet"/>
      <w:lvlText w:val="•"/>
      <w:lvlJc w:val="left"/>
      <w:pPr>
        <w:ind w:left="518" w:hanging="316"/>
      </w:pPr>
      <w:rPr>
        <w:rFonts w:hint="default"/>
        <w:lang w:val="en-US" w:eastAsia="en-US" w:bidi="en-US"/>
      </w:rPr>
    </w:lvl>
    <w:lvl w:ilvl="2" w:tplc="505C68BE">
      <w:numFmt w:val="bullet"/>
      <w:lvlText w:val="•"/>
      <w:lvlJc w:val="left"/>
      <w:pPr>
        <w:ind w:left="916" w:hanging="316"/>
      </w:pPr>
      <w:rPr>
        <w:rFonts w:hint="default"/>
        <w:lang w:val="en-US" w:eastAsia="en-US" w:bidi="en-US"/>
      </w:rPr>
    </w:lvl>
    <w:lvl w:ilvl="3" w:tplc="D6C0343A">
      <w:numFmt w:val="bullet"/>
      <w:lvlText w:val="•"/>
      <w:lvlJc w:val="left"/>
      <w:pPr>
        <w:ind w:left="1314" w:hanging="316"/>
      </w:pPr>
      <w:rPr>
        <w:rFonts w:hint="default"/>
        <w:lang w:val="en-US" w:eastAsia="en-US" w:bidi="en-US"/>
      </w:rPr>
    </w:lvl>
    <w:lvl w:ilvl="4" w:tplc="E25A5ACC">
      <w:numFmt w:val="bullet"/>
      <w:lvlText w:val="•"/>
      <w:lvlJc w:val="left"/>
      <w:pPr>
        <w:ind w:left="1712" w:hanging="316"/>
      </w:pPr>
      <w:rPr>
        <w:rFonts w:hint="default"/>
        <w:lang w:val="en-US" w:eastAsia="en-US" w:bidi="en-US"/>
      </w:rPr>
    </w:lvl>
    <w:lvl w:ilvl="5" w:tplc="AB566D6A">
      <w:numFmt w:val="bullet"/>
      <w:lvlText w:val="•"/>
      <w:lvlJc w:val="left"/>
      <w:pPr>
        <w:ind w:left="2111" w:hanging="316"/>
      </w:pPr>
      <w:rPr>
        <w:rFonts w:hint="default"/>
        <w:lang w:val="en-US" w:eastAsia="en-US" w:bidi="en-US"/>
      </w:rPr>
    </w:lvl>
    <w:lvl w:ilvl="6" w:tplc="19FAD18E">
      <w:numFmt w:val="bullet"/>
      <w:lvlText w:val="•"/>
      <w:lvlJc w:val="left"/>
      <w:pPr>
        <w:ind w:left="2509" w:hanging="316"/>
      </w:pPr>
      <w:rPr>
        <w:rFonts w:hint="default"/>
        <w:lang w:val="en-US" w:eastAsia="en-US" w:bidi="en-US"/>
      </w:rPr>
    </w:lvl>
    <w:lvl w:ilvl="7" w:tplc="D9205FCC">
      <w:numFmt w:val="bullet"/>
      <w:lvlText w:val="•"/>
      <w:lvlJc w:val="left"/>
      <w:pPr>
        <w:ind w:left="2907" w:hanging="316"/>
      </w:pPr>
      <w:rPr>
        <w:rFonts w:hint="default"/>
        <w:lang w:val="en-US" w:eastAsia="en-US" w:bidi="en-US"/>
      </w:rPr>
    </w:lvl>
    <w:lvl w:ilvl="8" w:tplc="B382F608">
      <w:numFmt w:val="bullet"/>
      <w:lvlText w:val="•"/>
      <w:lvlJc w:val="left"/>
      <w:pPr>
        <w:ind w:left="3305" w:hanging="316"/>
      </w:pPr>
      <w:rPr>
        <w:rFonts w:hint="default"/>
        <w:lang w:val="en-US" w:eastAsia="en-US" w:bidi="en-US"/>
      </w:rPr>
    </w:lvl>
  </w:abstractNum>
  <w:abstractNum w:abstractNumId="5">
    <w:nsid w:val="28421C55"/>
    <w:multiLevelType w:val="hybridMultilevel"/>
    <w:tmpl w:val="1CEE2460"/>
    <w:lvl w:ilvl="0" w:tplc="CEF07784">
      <w:numFmt w:val="bullet"/>
      <w:lvlText w:val="☐"/>
      <w:lvlJc w:val="left"/>
      <w:pPr>
        <w:ind w:left="430" w:hanging="321"/>
      </w:pPr>
      <w:rPr>
        <w:rFonts w:ascii="Segoe UI Symbol" w:eastAsia="Segoe UI Symbol" w:hAnsi="Segoe UI Symbol" w:cs="Segoe UI Symbol" w:hint="default"/>
        <w:w w:val="97"/>
        <w:sz w:val="28"/>
        <w:szCs w:val="28"/>
        <w:lang w:val="en-US" w:eastAsia="en-US" w:bidi="en-US"/>
      </w:rPr>
    </w:lvl>
    <w:lvl w:ilvl="1" w:tplc="96C46968">
      <w:numFmt w:val="bullet"/>
      <w:lvlText w:val="•"/>
      <w:lvlJc w:val="left"/>
      <w:pPr>
        <w:ind w:left="1181" w:hanging="321"/>
      </w:pPr>
      <w:rPr>
        <w:rFonts w:hint="default"/>
        <w:lang w:val="en-US" w:eastAsia="en-US" w:bidi="en-US"/>
      </w:rPr>
    </w:lvl>
    <w:lvl w:ilvl="2" w:tplc="4FC8443C">
      <w:numFmt w:val="bullet"/>
      <w:lvlText w:val="•"/>
      <w:lvlJc w:val="left"/>
      <w:pPr>
        <w:ind w:left="1922" w:hanging="321"/>
      </w:pPr>
      <w:rPr>
        <w:rFonts w:hint="default"/>
        <w:lang w:val="en-US" w:eastAsia="en-US" w:bidi="en-US"/>
      </w:rPr>
    </w:lvl>
    <w:lvl w:ilvl="3" w:tplc="0352C2FE">
      <w:numFmt w:val="bullet"/>
      <w:lvlText w:val="•"/>
      <w:lvlJc w:val="left"/>
      <w:pPr>
        <w:ind w:left="2663" w:hanging="321"/>
      </w:pPr>
      <w:rPr>
        <w:rFonts w:hint="default"/>
        <w:lang w:val="en-US" w:eastAsia="en-US" w:bidi="en-US"/>
      </w:rPr>
    </w:lvl>
    <w:lvl w:ilvl="4" w:tplc="46CA2A5A">
      <w:numFmt w:val="bullet"/>
      <w:lvlText w:val="•"/>
      <w:lvlJc w:val="left"/>
      <w:pPr>
        <w:ind w:left="3405" w:hanging="321"/>
      </w:pPr>
      <w:rPr>
        <w:rFonts w:hint="default"/>
        <w:lang w:val="en-US" w:eastAsia="en-US" w:bidi="en-US"/>
      </w:rPr>
    </w:lvl>
    <w:lvl w:ilvl="5" w:tplc="20D4D91C">
      <w:numFmt w:val="bullet"/>
      <w:lvlText w:val="•"/>
      <w:lvlJc w:val="left"/>
      <w:pPr>
        <w:ind w:left="4146" w:hanging="321"/>
      </w:pPr>
      <w:rPr>
        <w:rFonts w:hint="default"/>
        <w:lang w:val="en-US" w:eastAsia="en-US" w:bidi="en-US"/>
      </w:rPr>
    </w:lvl>
    <w:lvl w:ilvl="6" w:tplc="C42ECFB4">
      <w:numFmt w:val="bullet"/>
      <w:lvlText w:val="•"/>
      <w:lvlJc w:val="left"/>
      <w:pPr>
        <w:ind w:left="4887" w:hanging="321"/>
      </w:pPr>
      <w:rPr>
        <w:rFonts w:hint="default"/>
        <w:lang w:val="en-US" w:eastAsia="en-US" w:bidi="en-US"/>
      </w:rPr>
    </w:lvl>
    <w:lvl w:ilvl="7" w:tplc="C09498E6">
      <w:numFmt w:val="bullet"/>
      <w:lvlText w:val="•"/>
      <w:lvlJc w:val="left"/>
      <w:pPr>
        <w:ind w:left="5629" w:hanging="321"/>
      </w:pPr>
      <w:rPr>
        <w:rFonts w:hint="default"/>
        <w:lang w:val="en-US" w:eastAsia="en-US" w:bidi="en-US"/>
      </w:rPr>
    </w:lvl>
    <w:lvl w:ilvl="8" w:tplc="2E0AAB00">
      <w:numFmt w:val="bullet"/>
      <w:lvlText w:val="•"/>
      <w:lvlJc w:val="left"/>
      <w:pPr>
        <w:ind w:left="6370" w:hanging="321"/>
      </w:pPr>
      <w:rPr>
        <w:rFonts w:hint="default"/>
        <w:lang w:val="en-US" w:eastAsia="en-US" w:bidi="en-US"/>
      </w:rPr>
    </w:lvl>
  </w:abstractNum>
  <w:abstractNum w:abstractNumId="6">
    <w:nsid w:val="2D15332D"/>
    <w:multiLevelType w:val="hybridMultilevel"/>
    <w:tmpl w:val="F4482B24"/>
    <w:lvl w:ilvl="0" w:tplc="4EDA5AE8">
      <w:numFmt w:val="bullet"/>
      <w:lvlText w:val="☐"/>
      <w:lvlJc w:val="left"/>
      <w:pPr>
        <w:ind w:left="425" w:hanging="316"/>
      </w:pPr>
      <w:rPr>
        <w:rFonts w:ascii="Segoe UI Symbol" w:eastAsia="Segoe UI Symbol" w:hAnsi="Segoe UI Symbol" w:cs="Segoe UI Symbol" w:hint="default"/>
        <w:w w:val="97"/>
        <w:sz w:val="28"/>
        <w:szCs w:val="28"/>
        <w:lang w:val="en-US" w:eastAsia="en-US" w:bidi="en-US"/>
      </w:rPr>
    </w:lvl>
    <w:lvl w:ilvl="1" w:tplc="12465914">
      <w:numFmt w:val="bullet"/>
      <w:lvlText w:val="•"/>
      <w:lvlJc w:val="left"/>
      <w:pPr>
        <w:ind w:left="788" w:hanging="316"/>
      </w:pPr>
      <w:rPr>
        <w:rFonts w:hint="default"/>
        <w:lang w:val="en-US" w:eastAsia="en-US" w:bidi="en-US"/>
      </w:rPr>
    </w:lvl>
    <w:lvl w:ilvl="2" w:tplc="C8AC02B2">
      <w:numFmt w:val="bullet"/>
      <w:lvlText w:val="•"/>
      <w:lvlJc w:val="left"/>
      <w:pPr>
        <w:ind w:left="1156" w:hanging="316"/>
      </w:pPr>
      <w:rPr>
        <w:rFonts w:hint="default"/>
        <w:lang w:val="en-US" w:eastAsia="en-US" w:bidi="en-US"/>
      </w:rPr>
    </w:lvl>
    <w:lvl w:ilvl="3" w:tplc="D12AF244">
      <w:numFmt w:val="bullet"/>
      <w:lvlText w:val="•"/>
      <w:lvlJc w:val="left"/>
      <w:pPr>
        <w:ind w:left="1524" w:hanging="316"/>
      </w:pPr>
      <w:rPr>
        <w:rFonts w:hint="default"/>
        <w:lang w:val="en-US" w:eastAsia="en-US" w:bidi="en-US"/>
      </w:rPr>
    </w:lvl>
    <w:lvl w:ilvl="4" w:tplc="A8A2ECAA">
      <w:numFmt w:val="bullet"/>
      <w:lvlText w:val="•"/>
      <w:lvlJc w:val="left"/>
      <w:pPr>
        <w:ind w:left="1892" w:hanging="316"/>
      </w:pPr>
      <w:rPr>
        <w:rFonts w:hint="default"/>
        <w:lang w:val="en-US" w:eastAsia="en-US" w:bidi="en-US"/>
      </w:rPr>
    </w:lvl>
    <w:lvl w:ilvl="5" w:tplc="B9C2B8D8">
      <w:numFmt w:val="bullet"/>
      <w:lvlText w:val="•"/>
      <w:lvlJc w:val="left"/>
      <w:pPr>
        <w:ind w:left="2261" w:hanging="316"/>
      </w:pPr>
      <w:rPr>
        <w:rFonts w:hint="default"/>
        <w:lang w:val="en-US" w:eastAsia="en-US" w:bidi="en-US"/>
      </w:rPr>
    </w:lvl>
    <w:lvl w:ilvl="6" w:tplc="E0165DE4">
      <w:numFmt w:val="bullet"/>
      <w:lvlText w:val="•"/>
      <w:lvlJc w:val="left"/>
      <w:pPr>
        <w:ind w:left="2629" w:hanging="316"/>
      </w:pPr>
      <w:rPr>
        <w:rFonts w:hint="default"/>
        <w:lang w:val="en-US" w:eastAsia="en-US" w:bidi="en-US"/>
      </w:rPr>
    </w:lvl>
    <w:lvl w:ilvl="7" w:tplc="6DEA16BA">
      <w:numFmt w:val="bullet"/>
      <w:lvlText w:val="•"/>
      <w:lvlJc w:val="left"/>
      <w:pPr>
        <w:ind w:left="2997" w:hanging="316"/>
      </w:pPr>
      <w:rPr>
        <w:rFonts w:hint="default"/>
        <w:lang w:val="en-US" w:eastAsia="en-US" w:bidi="en-US"/>
      </w:rPr>
    </w:lvl>
    <w:lvl w:ilvl="8" w:tplc="62249816">
      <w:numFmt w:val="bullet"/>
      <w:lvlText w:val="•"/>
      <w:lvlJc w:val="left"/>
      <w:pPr>
        <w:ind w:left="3365" w:hanging="316"/>
      </w:pPr>
      <w:rPr>
        <w:rFonts w:hint="default"/>
        <w:lang w:val="en-US" w:eastAsia="en-US" w:bidi="en-US"/>
      </w:rPr>
    </w:lvl>
  </w:abstractNum>
  <w:abstractNum w:abstractNumId="7">
    <w:nsid w:val="321508C1"/>
    <w:multiLevelType w:val="hybridMultilevel"/>
    <w:tmpl w:val="F06E567C"/>
    <w:lvl w:ilvl="0" w:tplc="6818F27E">
      <w:numFmt w:val="bullet"/>
      <w:lvlText w:val="☐"/>
      <w:lvlJc w:val="left"/>
      <w:pPr>
        <w:ind w:left="110" w:hanging="315"/>
      </w:pPr>
      <w:rPr>
        <w:rFonts w:ascii="Segoe UI Symbol" w:eastAsia="Segoe UI Symbol" w:hAnsi="Segoe UI Symbol" w:cs="Segoe UI Symbol" w:hint="default"/>
        <w:w w:val="97"/>
        <w:sz w:val="28"/>
        <w:szCs w:val="28"/>
        <w:lang w:val="en-US" w:eastAsia="en-US" w:bidi="en-US"/>
      </w:rPr>
    </w:lvl>
    <w:lvl w:ilvl="1" w:tplc="7736C3BA">
      <w:numFmt w:val="bullet"/>
      <w:lvlText w:val="•"/>
      <w:lvlJc w:val="left"/>
      <w:pPr>
        <w:ind w:left="589" w:hanging="315"/>
      </w:pPr>
      <w:rPr>
        <w:rFonts w:hint="default"/>
        <w:lang w:val="en-US" w:eastAsia="en-US" w:bidi="en-US"/>
      </w:rPr>
    </w:lvl>
    <w:lvl w:ilvl="2" w:tplc="51524594">
      <w:numFmt w:val="bullet"/>
      <w:lvlText w:val="•"/>
      <w:lvlJc w:val="left"/>
      <w:pPr>
        <w:ind w:left="1058" w:hanging="315"/>
      </w:pPr>
      <w:rPr>
        <w:rFonts w:hint="default"/>
        <w:lang w:val="en-US" w:eastAsia="en-US" w:bidi="en-US"/>
      </w:rPr>
    </w:lvl>
    <w:lvl w:ilvl="3" w:tplc="9AD8E734">
      <w:numFmt w:val="bullet"/>
      <w:lvlText w:val="•"/>
      <w:lvlJc w:val="left"/>
      <w:pPr>
        <w:ind w:left="1527" w:hanging="315"/>
      </w:pPr>
      <w:rPr>
        <w:rFonts w:hint="default"/>
        <w:lang w:val="en-US" w:eastAsia="en-US" w:bidi="en-US"/>
      </w:rPr>
    </w:lvl>
    <w:lvl w:ilvl="4" w:tplc="38C42AA8">
      <w:numFmt w:val="bullet"/>
      <w:lvlText w:val="•"/>
      <w:lvlJc w:val="left"/>
      <w:pPr>
        <w:ind w:left="1996" w:hanging="315"/>
      </w:pPr>
      <w:rPr>
        <w:rFonts w:hint="default"/>
        <w:lang w:val="en-US" w:eastAsia="en-US" w:bidi="en-US"/>
      </w:rPr>
    </w:lvl>
    <w:lvl w:ilvl="5" w:tplc="B870450E">
      <w:numFmt w:val="bullet"/>
      <w:lvlText w:val="•"/>
      <w:lvlJc w:val="left"/>
      <w:pPr>
        <w:ind w:left="2466" w:hanging="315"/>
      </w:pPr>
      <w:rPr>
        <w:rFonts w:hint="default"/>
        <w:lang w:val="en-US" w:eastAsia="en-US" w:bidi="en-US"/>
      </w:rPr>
    </w:lvl>
    <w:lvl w:ilvl="6" w:tplc="78F6DA14">
      <w:numFmt w:val="bullet"/>
      <w:lvlText w:val="•"/>
      <w:lvlJc w:val="left"/>
      <w:pPr>
        <w:ind w:left="2935" w:hanging="315"/>
      </w:pPr>
      <w:rPr>
        <w:rFonts w:hint="default"/>
        <w:lang w:val="en-US" w:eastAsia="en-US" w:bidi="en-US"/>
      </w:rPr>
    </w:lvl>
    <w:lvl w:ilvl="7" w:tplc="CBB8D9D2">
      <w:numFmt w:val="bullet"/>
      <w:lvlText w:val="•"/>
      <w:lvlJc w:val="left"/>
      <w:pPr>
        <w:ind w:left="3404" w:hanging="315"/>
      </w:pPr>
      <w:rPr>
        <w:rFonts w:hint="default"/>
        <w:lang w:val="en-US" w:eastAsia="en-US" w:bidi="en-US"/>
      </w:rPr>
    </w:lvl>
    <w:lvl w:ilvl="8" w:tplc="CF160034">
      <w:numFmt w:val="bullet"/>
      <w:lvlText w:val="•"/>
      <w:lvlJc w:val="left"/>
      <w:pPr>
        <w:ind w:left="3873" w:hanging="315"/>
      </w:pPr>
      <w:rPr>
        <w:rFonts w:hint="default"/>
        <w:lang w:val="en-US" w:eastAsia="en-US" w:bidi="en-US"/>
      </w:rPr>
    </w:lvl>
  </w:abstractNum>
  <w:abstractNum w:abstractNumId="8">
    <w:nsid w:val="3BEA4B71"/>
    <w:multiLevelType w:val="hybridMultilevel"/>
    <w:tmpl w:val="32BEF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72BE1"/>
    <w:multiLevelType w:val="hybridMultilevel"/>
    <w:tmpl w:val="202E1104"/>
    <w:lvl w:ilvl="0" w:tplc="2324812A">
      <w:numFmt w:val="bullet"/>
      <w:lvlText w:val="☐"/>
      <w:lvlJc w:val="left"/>
      <w:pPr>
        <w:ind w:left="427" w:hanging="315"/>
      </w:pPr>
      <w:rPr>
        <w:rFonts w:ascii="Segoe UI Symbol" w:eastAsia="Segoe UI Symbol" w:hAnsi="Segoe UI Symbol" w:cs="Segoe UI Symbol" w:hint="default"/>
        <w:w w:val="97"/>
        <w:sz w:val="28"/>
        <w:szCs w:val="28"/>
        <w:lang w:val="en-US" w:eastAsia="en-US" w:bidi="en-US"/>
      </w:rPr>
    </w:lvl>
    <w:lvl w:ilvl="1" w:tplc="AA4EF692">
      <w:numFmt w:val="bullet"/>
      <w:lvlText w:val="•"/>
      <w:lvlJc w:val="left"/>
      <w:pPr>
        <w:ind w:left="770" w:hanging="315"/>
      </w:pPr>
      <w:rPr>
        <w:rFonts w:hint="default"/>
        <w:lang w:val="en-US" w:eastAsia="en-US" w:bidi="en-US"/>
      </w:rPr>
    </w:lvl>
    <w:lvl w:ilvl="2" w:tplc="DB24A7EC">
      <w:numFmt w:val="bullet"/>
      <w:lvlText w:val="•"/>
      <w:lvlJc w:val="left"/>
      <w:pPr>
        <w:ind w:left="1120" w:hanging="315"/>
      </w:pPr>
      <w:rPr>
        <w:rFonts w:hint="default"/>
        <w:lang w:val="en-US" w:eastAsia="en-US" w:bidi="en-US"/>
      </w:rPr>
    </w:lvl>
    <w:lvl w:ilvl="3" w:tplc="7D5A5A1A">
      <w:numFmt w:val="bullet"/>
      <w:lvlText w:val="•"/>
      <w:lvlJc w:val="left"/>
      <w:pPr>
        <w:ind w:left="1471" w:hanging="315"/>
      </w:pPr>
      <w:rPr>
        <w:rFonts w:hint="default"/>
        <w:lang w:val="en-US" w:eastAsia="en-US" w:bidi="en-US"/>
      </w:rPr>
    </w:lvl>
    <w:lvl w:ilvl="4" w:tplc="0AACA26E">
      <w:numFmt w:val="bullet"/>
      <w:lvlText w:val="•"/>
      <w:lvlJc w:val="left"/>
      <w:pPr>
        <w:ind w:left="1821" w:hanging="315"/>
      </w:pPr>
      <w:rPr>
        <w:rFonts w:hint="default"/>
        <w:lang w:val="en-US" w:eastAsia="en-US" w:bidi="en-US"/>
      </w:rPr>
    </w:lvl>
    <w:lvl w:ilvl="5" w:tplc="DF9A9388">
      <w:numFmt w:val="bullet"/>
      <w:lvlText w:val="•"/>
      <w:lvlJc w:val="left"/>
      <w:pPr>
        <w:ind w:left="2172" w:hanging="315"/>
      </w:pPr>
      <w:rPr>
        <w:rFonts w:hint="default"/>
        <w:lang w:val="en-US" w:eastAsia="en-US" w:bidi="en-US"/>
      </w:rPr>
    </w:lvl>
    <w:lvl w:ilvl="6" w:tplc="6E74F13A">
      <w:numFmt w:val="bullet"/>
      <w:lvlText w:val="•"/>
      <w:lvlJc w:val="left"/>
      <w:pPr>
        <w:ind w:left="2522" w:hanging="315"/>
      </w:pPr>
      <w:rPr>
        <w:rFonts w:hint="default"/>
        <w:lang w:val="en-US" w:eastAsia="en-US" w:bidi="en-US"/>
      </w:rPr>
    </w:lvl>
    <w:lvl w:ilvl="7" w:tplc="EEDAAD04">
      <w:numFmt w:val="bullet"/>
      <w:lvlText w:val="•"/>
      <w:lvlJc w:val="left"/>
      <w:pPr>
        <w:ind w:left="2873" w:hanging="315"/>
      </w:pPr>
      <w:rPr>
        <w:rFonts w:hint="default"/>
        <w:lang w:val="en-US" w:eastAsia="en-US" w:bidi="en-US"/>
      </w:rPr>
    </w:lvl>
    <w:lvl w:ilvl="8" w:tplc="FF446CE8">
      <w:numFmt w:val="bullet"/>
      <w:lvlText w:val="•"/>
      <w:lvlJc w:val="left"/>
      <w:pPr>
        <w:ind w:left="3223" w:hanging="315"/>
      </w:pPr>
      <w:rPr>
        <w:rFonts w:hint="default"/>
        <w:lang w:val="en-US" w:eastAsia="en-US" w:bidi="en-US"/>
      </w:rPr>
    </w:lvl>
  </w:abstractNum>
  <w:abstractNum w:abstractNumId="10">
    <w:nsid w:val="4A2708B0"/>
    <w:multiLevelType w:val="hybridMultilevel"/>
    <w:tmpl w:val="CD0E0A7E"/>
    <w:lvl w:ilvl="0" w:tplc="E96468EE">
      <w:numFmt w:val="bullet"/>
      <w:lvlText w:val="☐"/>
      <w:lvlJc w:val="left"/>
      <w:pPr>
        <w:ind w:left="580" w:hanging="470"/>
      </w:pPr>
      <w:rPr>
        <w:rFonts w:ascii="Segoe UI Symbol" w:eastAsia="Segoe UI Symbol" w:hAnsi="Segoe UI Symbol" w:cs="Segoe UI Symbol" w:hint="default"/>
        <w:w w:val="97"/>
        <w:sz w:val="28"/>
        <w:szCs w:val="28"/>
        <w:lang w:val="en-US" w:eastAsia="en-US" w:bidi="en-US"/>
      </w:rPr>
    </w:lvl>
    <w:lvl w:ilvl="1" w:tplc="E8B40616">
      <w:numFmt w:val="bullet"/>
      <w:lvlText w:val="•"/>
      <w:lvlJc w:val="left"/>
      <w:pPr>
        <w:ind w:left="1286" w:hanging="470"/>
      </w:pPr>
      <w:rPr>
        <w:rFonts w:hint="default"/>
        <w:lang w:val="en-US" w:eastAsia="en-US" w:bidi="en-US"/>
      </w:rPr>
    </w:lvl>
    <w:lvl w:ilvl="2" w:tplc="D5301820">
      <w:numFmt w:val="bullet"/>
      <w:lvlText w:val="•"/>
      <w:lvlJc w:val="left"/>
      <w:pPr>
        <w:ind w:left="1993" w:hanging="470"/>
      </w:pPr>
      <w:rPr>
        <w:rFonts w:hint="default"/>
        <w:lang w:val="en-US" w:eastAsia="en-US" w:bidi="en-US"/>
      </w:rPr>
    </w:lvl>
    <w:lvl w:ilvl="3" w:tplc="F6D85196">
      <w:numFmt w:val="bullet"/>
      <w:lvlText w:val="•"/>
      <w:lvlJc w:val="left"/>
      <w:pPr>
        <w:ind w:left="2700" w:hanging="470"/>
      </w:pPr>
      <w:rPr>
        <w:rFonts w:hint="default"/>
        <w:lang w:val="en-US" w:eastAsia="en-US" w:bidi="en-US"/>
      </w:rPr>
    </w:lvl>
    <w:lvl w:ilvl="4" w:tplc="3B70B1D0">
      <w:numFmt w:val="bullet"/>
      <w:lvlText w:val="•"/>
      <w:lvlJc w:val="left"/>
      <w:pPr>
        <w:ind w:left="3407" w:hanging="470"/>
      </w:pPr>
      <w:rPr>
        <w:rFonts w:hint="default"/>
        <w:lang w:val="en-US" w:eastAsia="en-US" w:bidi="en-US"/>
      </w:rPr>
    </w:lvl>
    <w:lvl w:ilvl="5" w:tplc="EA881814">
      <w:numFmt w:val="bullet"/>
      <w:lvlText w:val="•"/>
      <w:lvlJc w:val="left"/>
      <w:pPr>
        <w:ind w:left="4114" w:hanging="470"/>
      </w:pPr>
      <w:rPr>
        <w:rFonts w:hint="default"/>
        <w:lang w:val="en-US" w:eastAsia="en-US" w:bidi="en-US"/>
      </w:rPr>
    </w:lvl>
    <w:lvl w:ilvl="6" w:tplc="FDBCD324">
      <w:numFmt w:val="bullet"/>
      <w:lvlText w:val="•"/>
      <w:lvlJc w:val="left"/>
      <w:pPr>
        <w:ind w:left="4820" w:hanging="470"/>
      </w:pPr>
      <w:rPr>
        <w:rFonts w:hint="default"/>
        <w:lang w:val="en-US" w:eastAsia="en-US" w:bidi="en-US"/>
      </w:rPr>
    </w:lvl>
    <w:lvl w:ilvl="7" w:tplc="967EC982">
      <w:numFmt w:val="bullet"/>
      <w:lvlText w:val="•"/>
      <w:lvlJc w:val="left"/>
      <w:pPr>
        <w:ind w:left="5527" w:hanging="470"/>
      </w:pPr>
      <w:rPr>
        <w:rFonts w:hint="default"/>
        <w:lang w:val="en-US" w:eastAsia="en-US" w:bidi="en-US"/>
      </w:rPr>
    </w:lvl>
    <w:lvl w:ilvl="8" w:tplc="2A289F3A">
      <w:numFmt w:val="bullet"/>
      <w:lvlText w:val="•"/>
      <w:lvlJc w:val="left"/>
      <w:pPr>
        <w:ind w:left="6234" w:hanging="470"/>
      </w:pPr>
      <w:rPr>
        <w:rFonts w:hint="default"/>
        <w:lang w:val="en-US" w:eastAsia="en-US" w:bidi="en-US"/>
      </w:rPr>
    </w:lvl>
  </w:abstractNum>
  <w:abstractNum w:abstractNumId="11">
    <w:nsid w:val="4AB00734"/>
    <w:multiLevelType w:val="hybridMultilevel"/>
    <w:tmpl w:val="0A5CE454"/>
    <w:lvl w:ilvl="0" w:tplc="0870E9F6">
      <w:numFmt w:val="bullet"/>
      <w:lvlText w:val="☐"/>
      <w:lvlJc w:val="left"/>
      <w:pPr>
        <w:ind w:left="415" w:hanging="305"/>
      </w:pPr>
      <w:rPr>
        <w:rFonts w:ascii="Segoe UI Symbol" w:eastAsia="Segoe UI Symbol" w:hAnsi="Segoe UI Symbol" w:cs="Segoe UI Symbol" w:hint="default"/>
        <w:w w:val="97"/>
        <w:sz w:val="28"/>
        <w:szCs w:val="28"/>
        <w:lang w:val="en-US" w:eastAsia="en-US" w:bidi="en-US"/>
      </w:rPr>
    </w:lvl>
    <w:lvl w:ilvl="1" w:tplc="11D2F622">
      <w:numFmt w:val="bullet"/>
      <w:lvlText w:val="•"/>
      <w:lvlJc w:val="left"/>
      <w:pPr>
        <w:ind w:left="859" w:hanging="305"/>
      </w:pPr>
      <w:rPr>
        <w:rFonts w:hint="default"/>
        <w:lang w:val="en-US" w:eastAsia="en-US" w:bidi="en-US"/>
      </w:rPr>
    </w:lvl>
    <w:lvl w:ilvl="2" w:tplc="406281FE">
      <w:numFmt w:val="bullet"/>
      <w:lvlText w:val="•"/>
      <w:lvlJc w:val="left"/>
      <w:pPr>
        <w:ind w:left="1298" w:hanging="305"/>
      </w:pPr>
      <w:rPr>
        <w:rFonts w:hint="default"/>
        <w:lang w:val="en-US" w:eastAsia="en-US" w:bidi="en-US"/>
      </w:rPr>
    </w:lvl>
    <w:lvl w:ilvl="3" w:tplc="91EA62D8">
      <w:numFmt w:val="bullet"/>
      <w:lvlText w:val="•"/>
      <w:lvlJc w:val="left"/>
      <w:pPr>
        <w:ind w:left="1737" w:hanging="305"/>
      </w:pPr>
      <w:rPr>
        <w:rFonts w:hint="default"/>
        <w:lang w:val="en-US" w:eastAsia="en-US" w:bidi="en-US"/>
      </w:rPr>
    </w:lvl>
    <w:lvl w:ilvl="4" w:tplc="85F448CC">
      <w:numFmt w:val="bullet"/>
      <w:lvlText w:val="•"/>
      <w:lvlJc w:val="left"/>
      <w:pPr>
        <w:ind w:left="2176" w:hanging="305"/>
      </w:pPr>
      <w:rPr>
        <w:rFonts w:hint="default"/>
        <w:lang w:val="en-US" w:eastAsia="en-US" w:bidi="en-US"/>
      </w:rPr>
    </w:lvl>
    <w:lvl w:ilvl="5" w:tplc="46A48F70">
      <w:numFmt w:val="bullet"/>
      <w:lvlText w:val="•"/>
      <w:lvlJc w:val="left"/>
      <w:pPr>
        <w:ind w:left="2616" w:hanging="305"/>
      </w:pPr>
      <w:rPr>
        <w:rFonts w:hint="default"/>
        <w:lang w:val="en-US" w:eastAsia="en-US" w:bidi="en-US"/>
      </w:rPr>
    </w:lvl>
    <w:lvl w:ilvl="6" w:tplc="1E18C8D2">
      <w:numFmt w:val="bullet"/>
      <w:lvlText w:val="•"/>
      <w:lvlJc w:val="left"/>
      <w:pPr>
        <w:ind w:left="3055" w:hanging="305"/>
      </w:pPr>
      <w:rPr>
        <w:rFonts w:hint="default"/>
        <w:lang w:val="en-US" w:eastAsia="en-US" w:bidi="en-US"/>
      </w:rPr>
    </w:lvl>
    <w:lvl w:ilvl="7" w:tplc="C3342DAE">
      <w:numFmt w:val="bullet"/>
      <w:lvlText w:val="•"/>
      <w:lvlJc w:val="left"/>
      <w:pPr>
        <w:ind w:left="3494" w:hanging="305"/>
      </w:pPr>
      <w:rPr>
        <w:rFonts w:hint="default"/>
        <w:lang w:val="en-US" w:eastAsia="en-US" w:bidi="en-US"/>
      </w:rPr>
    </w:lvl>
    <w:lvl w:ilvl="8" w:tplc="FA5644CC">
      <w:numFmt w:val="bullet"/>
      <w:lvlText w:val="•"/>
      <w:lvlJc w:val="left"/>
      <w:pPr>
        <w:ind w:left="3933" w:hanging="305"/>
      </w:pPr>
      <w:rPr>
        <w:rFonts w:hint="default"/>
        <w:lang w:val="en-US" w:eastAsia="en-US" w:bidi="en-US"/>
      </w:rPr>
    </w:lvl>
  </w:abstractNum>
  <w:abstractNum w:abstractNumId="12">
    <w:nsid w:val="4D7E2E5E"/>
    <w:multiLevelType w:val="hybridMultilevel"/>
    <w:tmpl w:val="158853C6"/>
    <w:lvl w:ilvl="0" w:tplc="5A82AAC4">
      <w:numFmt w:val="bullet"/>
      <w:lvlText w:val="☐"/>
      <w:lvlJc w:val="left"/>
      <w:pPr>
        <w:ind w:left="425" w:hanging="316"/>
      </w:pPr>
      <w:rPr>
        <w:rFonts w:ascii="Segoe UI Symbol" w:eastAsia="Segoe UI Symbol" w:hAnsi="Segoe UI Symbol" w:cs="Segoe UI Symbol" w:hint="default"/>
        <w:w w:val="97"/>
        <w:sz w:val="28"/>
        <w:szCs w:val="28"/>
        <w:lang w:val="en-US" w:eastAsia="en-US" w:bidi="en-US"/>
      </w:rPr>
    </w:lvl>
    <w:lvl w:ilvl="1" w:tplc="D2186392">
      <w:numFmt w:val="bullet"/>
      <w:lvlText w:val="•"/>
      <w:lvlJc w:val="left"/>
      <w:pPr>
        <w:ind w:left="769" w:hanging="316"/>
      </w:pPr>
      <w:rPr>
        <w:rFonts w:hint="default"/>
        <w:lang w:val="en-US" w:eastAsia="en-US" w:bidi="en-US"/>
      </w:rPr>
    </w:lvl>
    <w:lvl w:ilvl="2" w:tplc="6B307262">
      <w:numFmt w:val="bullet"/>
      <w:lvlText w:val="•"/>
      <w:lvlJc w:val="left"/>
      <w:pPr>
        <w:ind w:left="1118" w:hanging="316"/>
      </w:pPr>
      <w:rPr>
        <w:rFonts w:hint="default"/>
        <w:lang w:val="en-US" w:eastAsia="en-US" w:bidi="en-US"/>
      </w:rPr>
    </w:lvl>
    <w:lvl w:ilvl="3" w:tplc="77C64748">
      <w:numFmt w:val="bullet"/>
      <w:lvlText w:val="•"/>
      <w:lvlJc w:val="left"/>
      <w:pPr>
        <w:ind w:left="1468" w:hanging="316"/>
      </w:pPr>
      <w:rPr>
        <w:rFonts w:hint="default"/>
        <w:lang w:val="en-US" w:eastAsia="en-US" w:bidi="en-US"/>
      </w:rPr>
    </w:lvl>
    <w:lvl w:ilvl="4" w:tplc="E0EA3292">
      <w:numFmt w:val="bullet"/>
      <w:lvlText w:val="•"/>
      <w:lvlJc w:val="left"/>
      <w:pPr>
        <w:ind w:left="1817" w:hanging="316"/>
      </w:pPr>
      <w:rPr>
        <w:rFonts w:hint="default"/>
        <w:lang w:val="en-US" w:eastAsia="en-US" w:bidi="en-US"/>
      </w:rPr>
    </w:lvl>
    <w:lvl w:ilvl="5" w:tplc="8F202DA0">
      <w:numFmt w:val="bullet"/>
      <w:lvlText w:val="•"/>
      <w:lvlJc w:val="left"/>
      <w:pPr>
        <w:ind w:left="2167" w:hanging="316"/>
      </w:pPr>
      <w:rPr>
        <w:rFonts w:hint="default"/>
        <w:lang w:val="en-US" w:eastAsia="en-US" w:bidi="en-US"/>
      </w:rPr>
    </w:lvl>
    <w:lvl w:ilvl="6" w:tplc="D1EAB4E4">
      <w:numFmt w:val="bullet"/>
      <w:lvlText w:val="•"/>
      <w:lvlJc w:val="left"/>
      <w:pPr>
        <w:ind w:left="2516" w:hanging="316"/>
      </w:pPr>
      <w:rPr>
        <w:rFonts w:hint="default"/>
        <w:lang w:val="en-US" w:eastAsia="en-US" w:bidi="en-US"/>
      </w:rPr>
    </w:lvl>
    <w:lvl w:ilvl="7" w:tplc="291214DC">
      <w:numFmt w:val="bullet"/>
      <w:lvlText w:val="•"/>
      <w:lvlJc w:val="left"/>
      <w:pPr>
        <w:ind w:left="2866" w:hanging="316"/>
      </w:pPr>
      <w:rPr>
        <w:rFonts w:hint="default"/>
        <w:lang w:val="en-US" w:eastAsia="en-US" w:bidi="en-US"/>
      </w:rPr>
    </w:lvl>
    <w:lvl w:ilvl="8" w:tplc="819477B0">
      <w:numFmt w:val="bullet"/>
      <w:lvlText w:val="•"/>
      <w:lvlJc w:val="left"/>
      <w:pPr>
        <w:ind w:left="3215" w:hanging="316"/>
      </w:pPr>
      <w:rPr>
        <w:rFonts w:hint="default"/>
        <w:lang w:val="en-US" w:eastAsia="en-US" w:bidi="en-US"/>
      </w:rPr>
    </w:lvl>
  </w:abstractNum>
  <w:abstractNum w:abstractNumId="13">
    <w:nsid w:val="586E2D05"/>
    <w:multiLevelType w:val="hybridMultilevel"/>
    <w:tmpl w:val="C9F2ECE6"/>
    <w:lvl w:ilvl="0" w:tplc="FBB4B136">
      <w:numFmt w:val="bullet"/>
      <w:lvlText w:val="☐"/>
      <w:lvlJc w:val="left"/>
      <w:pPr>
        <w:ind w:left="415" w:hanging="305"/>
      </w:pPr>
      <w:rPr>
        <w:rFonts w:ascii="Segoe UI Symbol" w:eastAsia="Segoe UI Symbol" w:hAnsi="Segoe UI Symbol" w:cs="Segoe UI Symbol" w:hint="default"/>
        <w:w w:val="97"/>
        <w:sz w:val="28"/>
        <w:szCs w:val="28"/>
        <w:lang w:val="en-US" w:eastAsia="en-US" w:bidi="en-US"/>
      </w:rPr>
    </w:lvl>
    <w:lvl w:ilvl="1" w:tplc="E71CCAA8">
      <w:numFmt w:val="bullet"/>
      <w:lvlText w:val="•"/>
      <w:lvlJc w:val="left"/>
      <w:pPr>
        <w:ind w:left="859" w:hanging="305"/>
      </w:pPr>
      <w:rPr>
        <w:rFonts w:hint="default"/>
        <w:lang w:val="en-US" w:eastAsia="en-US" w:bidi="en-US"/>
      </w:rPr>
    </w:lvl>
    <w:lvl w:ilvl="2" w:tplc="1CFAF212">
      <w:numFmt w:val="bullet"/>
      <w:lvlText w:val="•"/>
      <w:lvlJc w:val="left"/>
      <w:pPr>
        <w:ind w:left="1298" w:hanging="305"/>
      </w:pPr>
      <w:rPr>
        <w:rFonts w:hint="default"/>
        <w:lang w:val="en-US" w:eastAsia="en-US" w:bidi="en-US"/>
      </w:rPr>
    </w:lvl>
    <w:lvl w:ilvl="3" w:tplc="42508CCE">
      <w:numFmt w:val="bullet"/>
      <w:lvlText w:val="•"/>
      <w:lvlJc w:val="left"/>
      <w:pPr>
        <w:ind w:left="1737" w:hanging="305"/>
      </w:pPr>
      <w:rPr>
        <w:rFonts w:hint="default"/>
        <w:lang w:val="en-US" w:eastAsia="en-US" w:bidi="en-US"/>
      </w:rPr>
    </w:lvl>
    <w:lvl w:ilvl="4" w:tplc="57523B7E">
      <w:numFmt w:val="bullet"/>
      <w:lvlText w:val="•"/>
      <w:lvlJc w:val="left"/>
      <w:pPr>
        <w:ind w:left="2176" w:hanging="305"/>
      </w:pPr>
      <w:rPr>
        <w:rFonts w:hint="default"/>
        <w:lang w:val="en-US" w:eastAsia="en-US" w:bidi="en-US"/>
      </w:rPr>
    </w:lvl>
    <w:lvl w:ilvl="5" w:tplc="DA2A32C2">
      <w:numFmt w:val="bullet"/>
      <w:lvlText w:val="•"/>
      <w:lvlJc w:val="left"/>
      <w:pPr>
        <w:ind w:left="2616" w:hanging="305"/>
      </w:pPr>
      <w:rPr>
        <w:rFonts w:hint="default"/>
        <w:lang w:val="en-US" w:eastAsia="en-US" w:bidi="en-US"/>
      </w:rPr>
    </w:lvl>
    <w:lvl w:ilvl="6" w:tplc="C20A9128">
      <w:numFmt w:val="bullet"/>
      <w:lvlText w:val="•"/>
      <w:lvlJc w:val="left"/>
      <w:pPr>
        <w:ind w:left="3055" w:hanging="305"/>
      </w:pPr>
      <w:rPr>
        <w:rFonts w:hint="default"/>
        <w:lang w:val="en-US" w:eastAsia="en-US" w:bidi="en-US"/>
      </w:rPr>
    </w:lvl>
    <w:lvl w:ilvl="7" w:tplc="33F0FF10">
      <w:numFmt w:val="bullet"/>
      <w:lvlText w:val="•"/>
      <w:lvlJc w:val="left"/>
      <w:pPr>
        <w:ind w:left="3494" w:hanging="305"/>
      </w:pPr>
      <w:rPr>
        <w:rFonts w:hint="default"/>
        <w:lang w:val="en-US" w:eastAsia="en-US" w:bidi="en-US"/>
      </w:rPr>
    </w:lvl>
    <w:lvl w:ilvl="8" w:tplc="91004DBE">
      <w:numFmt w:val="bullet"/>
      <w:lvlText w:val="•"/>
      <w:lvlJc w:val="left"/>
      <w:pPr>
        <w:ind w:left="3933" w:hanging="305"/>
      </w:pPr>
      <w:rPr>
        <w:rFonts w:hint="default"/>
        <w:lang w:val="en-US" w:eastAsia="en-US" w:bidi="en-US"/>
      </w:rPr>
    </w:lvl>
  </w:abstractNum>
  <w:abstractNum w:abstractNumId="14">
    <w:nsid w:val="5CC54290"/>
    <w:multiLevelType w:val="hybridMultilevel"/>
    <w:tmpl w:val="835CD1DC"/>
    <w:lvl w:ilvl="0" w:tplc="5ADC3F54">
      <w:numFmt w:val="bullet"/>
      <w:lvlText w:val="☐"/>
      <w:lvlJc w:val="left"/>
      <w:pPr>
        <w:ind w:left="580" w:hanging="470"/>
      </w:pPr>
      <w:rPr>
        <w:rFonts w:ascii="Segoe UI Symbol" w:eastAsia="Segoe UI Symbol" w:hAnsi="Segoe UI Symbol" w:cs="Segoe UI Symbol" w:hint="default"/>
        <w:w w:val="97"/>
        <w:sz w:val="28"/>
        <w:szCs w:val="28"/>
        <w:lang w:val="en-US" w:eastAsia="en-US" w:bidi="en-US"/>
      </w:rPr>
    </w:lvl>
    <w:lvl w:ilvl="1" w:tplc="FB44F540">
      <w:numFmt w:val="bullet"/>
      <w:lvlText w:val="•"/>
      <w:lvlJc w:val="left"/>
      <w:pPr>
        <w:ind w:left="1286" w:hanging="470"/>
      </w:pPr>
      <w:rPr>
        <w:rFonts w:hint="default"/>
        <w:lang w:val="en-US" w:eastAsia="en-US" w:bidi="en-US"/>
      </w:rPr>
    </w:lvl>
    <w:lvl w:ilvl="2" w:tplc="1D3864F8">
      <w:numFmt w:val="bullet"/>
      <w:lvlText w:val="•"/>
      <w:lvlJc w:val="left"/>
      <w:pPr>
        <w:ind w:left="1993" w:hanging="470"/>
      </w:pPr>
      <w:rPr>
        <w:rFonts w:hint="default"/>
        <w:lang w:val="en-US" w:eastAsia="en-US" w:bidi="en-US"/>
      </w:rPr>
    </w:lvl>
    <w:lvl w:ilvl="3" w:tplc="11843206">
      <w:numFmt w:val="bullet"/>
      <w:lvlText w:val="•"/>
      <w:lvlJc w:val="left"/>
      <w:pPr>
        <w:ind w:left="2700" w:hanging="470"/>
      </w:pPr>
      <w:rPr>
        <w:rFonts w:hint="default"/>
        <w:lang w:val="en-US" w:eastAsia="en-US" w:bidi="en-US"/>
      </w:rPr>
    </w:lvl>
    <w:lvl w:ilvl="4" w:tplc="71C65280">
      <w:numFmt w:val="bullet"/>
      <w:lvlText w:val="•"/>
      <w:lvlJc w:val="left"/>
      <w:pPr>
        <w:ind w:left="3407" w:hanging="470"/>
      </w:pPr>
      <w:rPr>
        <w:rFonts w:hint="default"/>
        <w:lang w:val="en-US" w:eastAsia="en-US" w:bidi="en-US"/>
      </w:rPr>
    </w:lvl>
    <w:lvl w:ilvl="5" w:tplc="5F42F4FA">
      <w:numFmt w:val="bullet"/>
      <w:lvlText w:val="•"/>
      <w:lvlJc w:val="left"/>
      <w:pPr>
        <w:ind w:left="4114" w:hanging="470"/>
      </w:pPr>
      <w:rPr>
        <w:rFonts w:hint="default"/>
        <w:lang w:val="en-US" w:eastAsia="en-US" w:bidi="en-US"/>
      </w:rPr>
    </w:lvl>
    <w:lvl w:ilvl="6" w:tplc="D8106C18">
      <w:numFmt w:val="bullet"/>
      <w:lvlText w:val="•"/>
      <w:lvlJc w:val="left"/>
      <w:pPr>
        <w:ind w:left="4820" w:hanging="470"/>
      </w:pPr>
      <w:rPr>
        <w:rFonts w:hint="default"/>
        <w:lang w:val="en-US" w:eastAsia="en-US" w:bidi="en-US"/>
      </w:rPr>
    </w:lvl>
    <w:lvl w:ilvl="7" w:tplc="436018C6">
      <w:numFmt w:val="bullet"/>
      <w:lvlText w:val="•"/>
      <w:lvlJc w:val="left"/>
      <w:pPr>
        <w:ind w:left="5527" w:hanging="470"/>
      </w:pPr>
      <w:rPr>
        <w:rFonts w:hint="default"/>
        <w:lang w:val="en-US" w:eastAsia="en-US" w:bidi="en-US"/>
      </w:rPr>
    </w:lvl>
    <w:lvl w:ilvl="8" w:tplc="AA8643F6">
      <w:numFmt w:val="bullet"/>
      <w:lvlText w:val="•"/>
      <w:lvlJc w:val="left"/>
      <w:pPr>
        <w:ind w:left="6234" w:hanging="470"/>
      </w:pPr>
      <w:rPr>
        <w:rFonts w:hint="default"/>
        <w:lang w:val="en-US" w:eastAsia="en-US" w:bidi="en-US"/>
      </w:rPr>
    </w:lvl>
  </w:abstractNum>
  <w:abstractNum w:abstractNumId="15">
    <w:nsid w:val="624C4B49"/>
    <w:multiLevelType w:val="hybridMultilevel"/>
    <w:tmpl w:val="C9DCBB62"/>
    <w:lvl w:ilvl="0" w:tplc="40683F1C">
      <w:numFmt w:val="bullet"/>
      <w:lvlText w:val="☐"/>
      <w:lvlJc w:val="left"/>
      <w:pPr>
        <w:ind w:left="430" w:hanging="321"/>
      </w:pPr>
      <w:rPr>
        <w:rFonts w:ascii="Segoe UI Symbol" w:eastAsia="Segoe UI Symbol" w:hAnsi="Segoe UI Symbol" w:cs="Segoe UI Symbol" w:hint="default"/>
        <w:w w:val="97"/>
        <w:sz w:val="28"/>
        <w:szCs w:val="28"/>
        <w:lang w:val="en-US" w:eastAsia="en-US" w:bidi="en-US"/>
      </w:rPr>
    </w:lvl>
    <w:lvl w:ilvl="1" w:tplc="72B4EFC2">
      <w:numFmt w:val="bullet"/>
      <w:lvlText w:val="•"/>
      <w:lvlJc w:val="left"/>
      <w:pPr>
        <w:ind w:left="1181" w:hanging="321"/>
      </w:pPr>
      <w:rPr>
        <w:rFonts w:hint="default"/>
        <w:lang w:val="en-US" w:eastAsia="en-US" w:bidi="en-US"/>
      </w:rPr>
    </w:lvl>
    <w:lvl w:ilvl="2" w:tplc="645EEFA6">
      <w:numFmt w:val="bullet"/>
      <w:lvlText w:val="•"/>
      <w:lvlJc w:val="left"/>
      <w:pPr>
        <w:ind w:left="1922" w:hanging="321"/>
      </w:pPr>
      <w:rPr>
        <w:rFonts w:hint="default"/>
        <w:lang w:val="en-US" w:eastAsia="en-US" w:bidi="en-US"/>
      </w:rPr>
    </w:lvl>
    <w:lvl w:ilvl="3" w:tplc="77A0C162">
      <w:numFmt w:val="bullet"/>
      <w:lvlText w:val="•"/>
      <w:lvlJc w:val="left"/>
      <w:pPr>
        <w:ind w:left="2663" w:hanging="321"/>
      </w:pPr>
      <w:rPr>
        <w:rFonts w:hint="default"/>
        <w:lang w:val="en-US" w:eastAsia="en-US" w:bidi="en-US"/>
      </w:rPr>
    </w:lvl>
    <w:lvl w:ilvl="4" w:tplc="6504B07E">
      <w:numFmt w:val="bullet"/>
      <w:lvlText w:val="•"/>
      <w:lvlJc w:val="left"/>
      <w:pPr>
        <w:ind w:left="3405" w:hanging="321"/>
      </w:pPr>
      <w:rPr>
        <w:rFonts w:hint="default"/>
        <w:lang w:val="en-US" w:eastAsia="en-US" w:bidi="en-US"/>
      </w:rPr>
    </w:lvl>
    <w:lvl w:ilvl="5" w:tplc="4036D1DA">
      <w:numFmt w:val="bullet"/>
      <w:lvlText w:val="•"/>
      <w:lvlJc w:val="left"/>
      <w:pPr>
        <w:ind w:left="4146" w:hanging="321"/>
      </w:pPr>
      <w:rPr>
        <w:rFonts w:hint="default"/>
        <w:lang w:val="en-US" w:eastAsia="en-US" w:bidi="en-US"/>
      </w:rPr>
    </w:lvl>
    <w:lvl w:ilvl="6" w:tplc="589A9628">
      <w:numFmt w:val="bullet"/>
      <w:lvlText w:val="•"/>
      <w:lvlJc w:val="left"/>
      <w:pPr>
        <w:ind w:left="4887" w:hanging="321"/>
      </w:pPr>
      <w:rPr>
        <w:rFonts w:hint="default"/>
        <w:lang w:val="en-US" w:eastAsia="en-US" w:bidi="en-US"/>
      </w:rPr>
    </w:lvl>
    <w:lvl w:ilvl="7" w:tplc="033C7008">
      <w:numFmt w:val="bullet"/>
      <w:lvlText w:val="•"/>
      <w:lvlJc w:val="left"/>
      <w:pPr>
        <w:ind w:left="5629" w:hanging="321"/>
      </w:pPr>
      <w:rPr>
        <w:rFonts w:hint="default"/>
        <w:lang w:val="en-US" w:eastAsia="en-US" w:bidi="en-US"/>
      </w:rPr>
    </w:lvl>
    <w:lvl w:ilvl="8" w:tplc="6A3CE636">
      <w:numFmt w:val="bullet"/>
      <w:lvlText w:val="•"/>
      <w:lvlJc w:val="left"/>
      <w:pPr>
        <w:ind w:left="6370" w:hanging="321"/>
      </w:pPr>
      <w:rPr>
        <w:rFonts w:hint="default"/>
        <w:lang w:val="en-US" w:eastAsia="en-US" w:bidi="en-US"/>
      </w:rPr>
    </w:lvl>
  </w:abstractNum>
  <w:abstractNum w:abstractNumId="16">
    <w:nsid w:val="649B6DBA"/>
    <w:multiLevelType w:val="hybridMultilevel"/>
    <w:tmpl w:val="8CA2C91A"/>
    <w:lvl w:ilvl="0" w:tplc="8050F034">
      <w:numFmt w:val="bullet"/>
      <w:lvlText w:val="☐"/>
      <w:lvlJc w:val="left"/>
      <w:pPr>
        <w:ind w:left="180" w:hanging="320"/>
      </w:pPr>
      <w:rPr>
        <w:rFonts w:ascii="Segoe UI Symbol" w:eastAsia="Segoe UI Symbol" w:hAnsi="Segoe UI Symbol" w:cs="Segoe UI Symbol" w:hint="default"/>
        <w:w w:val="97"/>
        <w:sz w:val="28"/>
        <w:szCs w:val="28"/>
        <w:lang w:val="en-US" w:eastAsia="en-US" w:bidi="en-US"/>
      </w:rPr>
    </w:lvl>
    <w:lvl w:ilvl="1" w:tplc="ACD0473A">
      <w:numFmt w:val="bullet"/>
      <w:lvlText w:val="•"/>
      <w:lvlJc w:val="left"/>
      <w:pPr>
        <w:ind w:left="643" w:hanging="320"/>
      </w:pPr>
      <w:rPr>
        <w:rFonts w:hint="default"/>
        <w:lang w:val="en-US" w:eastAsia="en-US" w:bidi="en-US"/>
      </w:rPr>
    </w:lvl>
    <w:lvl w:ilvl="2" w:tplc="CA36F68C">
      <w:numFmt w:val="bullet"/>
      <w:lvlText w:val="•"/>
      <w:lvlJc w:val="left"/>
      <w:pPr>
        <w:ind w:left="1106" w:hanging="320"/>
      </w:pPr>
      <w:rPr>
        <w:rFonts w:hint="default"/>
        <w:lang w:val="en-US" w:eastAsia="en-US" w:bidi="en-US"/>
      </w:rPr>
    </w:lvl>
    <w:lvl w:ilvl="3" w:tplc="EF60F79E">
      <w:numFmt w:val="bullet"/>
      <w:lvlText w:val="•"/>
      <w:lvlJc w:val="left"/>
      <w:pPr>
        <w:ind w:left="1569" w:hanging="320"/>
      </w:pPr>
      <w:rPr>
        <w:rFonts w:hint="default"/>
        <w:lang w:val="en-US" w:eastAsia="en-US" w:bidi="en-US"/>
      </w:rPr>
    </w:lvl>
    <w:lvl w:ilvl="4" w:tplc="2B863688">
      <w:numFmt w:val="bullet"/>
      <w:lvlText w:val="•"/>
      <w:lvlJc w:val="left"/>
      <w:pPr>
        <w:ind w:left="2032" w:hanging="320"/>
      </w:pPr>
      <w:rPr>
        <w:rFonts w:hint="default"/>
        <w:lang w:val="en-US" w:eastAsia="en-US" w:bidi="en-US"/>
      </w:rPr>
    </w:lvl>
    <w:lvl w:ilvl="5" w:tplc="57A83146">
      <w:numFmt w:val="bullet"/>
      <w:lvlText w:val="•"/>
      <w:lvlJc w:val="left"/>
      <w:pPr>
        <w:ind w:left="2496" w:hanging="320"/>
      </w:pPr>
      <w:rPr>
        <w:rFonts w:hint="default"/>
        <w:lang w:val="en-US" w:eastAsia="en-US" w:bidi="en-US"/>
      </w:rPr>
    </w:lvl>
    <w:lvl w:ilvl="6" w:tplc="BAF8734C">
      <w:numFmt w:val="bullet"/>
      <w:lvlText w:val="•"/>
      <w:lvlJc w:val="left"/>
      <w:pPr>
        <w:ind w:left="2959" w:hanging="320"/>
      </w:pPr>
      <w:rPr>
        <w:rFonts w:hint="default"/>
        <w:lang w:val="en-US" w:eastAsia="en-US" w:bidi="en-US"/>
      </w:rPr>
    </w:lvl>
    <w:lvl w:ilvl="7" w:tplc="91B42476">
      <w:numFmt w:val="bullet"/>
      <w:lvlText w:val="•"/>
      <w:lvlJc w:val="left"/>
      <w:pPr>
        <w:ind w:left="3422" w:hanging="320"/>
      </w:pPr>
      <w:rPr>
        <w:rFonts w:hint="default"/>
        <w:lang w:val="en-US" w:eastAsia="en-US" w:bidi="en-US"/>
      </w:rPr>
    </w:lvl>
    <w:lvl w:ilvl="8" w:tplc="17D46D1C">
      <w:numFmt w:val="bullet"/>
      <w:lvlText w:val="•"/>
      <w:lvlJc w:val="left"/>
      <w:pPr>
        <w:ind w:left="3885" w:hanging="320"/>
      </w:pPr>
      <w:rPr>
        <w:rFonts w:hint="default"/>
        <w:lang w:val="en-US" w:eastAsia="en-US" w:bidi="en-US"/>
      </w:rPr>
    </w:lvl>
  </w:abstractNum>
  <w:abstractNum w:abstractNumId="17">
    <w:nsid w:val="6CE72E7B"/>
    <w:multiLevelType w:val="hybridMultilevel"/>
    <w:tmpl w:val="B97C4B40"/>
    <w:lvl w:ilvl="0" w:tplc="40AEDB36">
      <w:numFmt w:val="bullet"/>
      <w:lvlText w:val="☐"/>
      <w:lvlJc w:val="left"/>
      <w:pPr>
        <w:ind w:left="430" w:hanging="321"/>
      </w:pPr>
      <w:rPr>
        <w:rFonts w:ascii="Segoe UI Symbol" w:eastAsia="Segoe UI Symbol" w:hAnsi="Segoe UI Symbol" w:cs="Segoe UI Symbol" w:hint="default"/>
        <w:w w:val="97"/>
        <w:sz w:val="28"/>
        <w:szCs w:val="28"/>
        <w:lang w:val="en-US" w:eastAsia="en-US" w:bidi="en-US"/>
      </w:rPr>
    </w:lvl>
    <w:lvl w:ilvl="1" w:tplc="67189AF2">
      <w:numFmt w:val="bullet"/>
      <w:lvlText w:val="•"/>
      <w:lvlJc w:val="left"/>
      <w:pPr>
        <w:ind w:left="1181" w:hanging="321"/>
      </w:pPr>
      <w:rPr>
        <w:rFonts w:hint="default"/>
        <w:lang w:val="en-US" w:eastAsia="en-US" w:bidi="en-US"/>
      </w:rPr>
    </w:lvl>
    <w:lvl w:ilvl="2" w:tplc="C05630F8">
      <w:numFmt w:val="bullet"/>
      <w:lvlText w:val="•"/>
      <w:lvlJc w:val="left"/>
      <w:pPr>
        <w:ind w:left="1922" w:hanging="321"/>
      </w:pPr>
      <w:rPr>
        <w:rFonts w:hint="default"/>
        <w:lang w:val="en-US" w:eastAsia="en-US" w:bidi="en-US"/>
      </w:rPr>
    </w:lvl>
    <w:lvl w:ilvl="3" w:tplc="FE28F2B8">
      <w:numFmt w:val="bullet"/>
      <w:lvlText w:val="•"/>
      <w:lvlJc w:val="left"/>
      <w:pPr>
        <w:ind w:left="2663" w:hanging="321"/>
      </w:pPr>
      <w:rPr>
        <w:rFonts w:hint="default"/>
        <w:lang w:val="en-US" w:eastAsia="en-US" w:bidi="en-US"/>
      </w:rPr>
    </w:lvl>
    <w:lvl w:ilvl="4" w:tplc="134CB43C">
      <w:numFmt w:val="bullet"/>
      <w:lvlText w:val="•"/>
      <w:lvlJc w:val="left"/>
      <w:pPr>
        <w:ind w:left="3405" w:hanging="321"/>
      </w:pPr>
      <w:rPr>
        <w:rFonts w:hint="default"/>
        <w:lang w:val="en-US" w:eastAsia="en-US" w:bidi="en-US"/>
      </w:rPr>
    </w:lvl>
    <w:lvl w:ilvl="5" w:tplc="D1BA45A2">
      <w:numFmt w:val="bullet"/>
      <w:lvlText w:val="•"/>
      <w:lvlJc w:val="left"/>
      <w:pPr>
        <w:ind w:left="4146" w:hanging="321"/>
      </w:pPr>
      <w:rPr>
        <w:rFonts w:hint="default"/>
        <w:lang w:val="en-US" w:eastAsia="en-US" w:bidi="en-US"/>
      </w:rPr>
    </w:lvl>
    <w:lvl w:ilvl="6" w:tplc="ADB81FF0">
      <w:numFmt w:val="bullet"/>
      <w:lvlText w:val="•"/>
      <w:lvlJc w:val="left"/>
      <w:pPr>
        <w:ind w:left="4887" w:hanging="321"/>
      </w:pPr>
      <w:rPr>
        <w:rFonts w:hint="default"/>
        <w:lang w:val="en-US" w:eastAsia="en-US" w:bidi="en-US"/>
      </w:rPr>
    </w:lvl>
    <w:lvl w:ilvl="7" w:tplc="AA54E930">
      <w:numFmt w:val="bullet"/>
      <w:lvlText w:val="•"/>
      <w:lvlJc w:val="left"/>
      <w:pPr>
        <w:ind w:left="5629" w:hanging="321"/>
      </w:pPr>
      <w:rPr>
        <w:rFonts w:hint="default"/>
        <w:lang w:val="en-US" w:eastAsia="en-US" w:bidi="en-US"/>
      </w:rPr>
    </w:lvl>
    <w:lvl w:ilvl="8" w:tplc="952E7B20">
      <w:numFmt w:val="bullet"/>
      <w:lvlText w:val="•"/>
      <w:lvlJc w:val="left"/>
      <w:pPr>
        <w:ind w:left="6370" w:hanging="321"/>
      </w:pPr>
      <w:rPr>
        <w:rFonts w:hint="default"/>
        <w:lang w:val="en-US" w:eastAsia="en-US" w:bidi="en-US"/>
      </w:rPr>
    </w:lvl>
  </w:abstractNum>
  <w:abstractNum w:abstractNumId="18">
    <w:nsid w:val="756C7BAA"/>
    <w:multiLevelType w:val="hybridMultilevel"/>
    <w:tmpl w:val="DF9AB152"/>
    <w:lvl w:ilvl="0" w:tplc="28CEE1A2">
      <w:numFmt w:val="bullet"/>
      <w:lvlText w:val="☐"/>
      <w:lvlJc w:val="left"/>
      <w:pPr>
        <w:ind w:left="430" w:hanging="320"/>
      </w:pPr>
      <w:rPr>
        <w:rFonts w:ascii="Segoe UI Symbol" w:eastAsia="Segoe UI Symbol" w:hAnsi="Segoe UI Symbol" w:cs="Segoe UI Symbol" w:hint="default"/>
        <w:w w:val="97"/>
        <w:sz w:val="28"/>
        <w:szCs w:val="28"/>
        <w:lang w:val="en-US" w:eastAsia="en-US" w:bidi="en-US"/>
      </w:rPr>
    </w:lvl>
    <w:lvl w:ilvl="1" w:tplc="BEDCAC8E">
      <w:numFmt w:val="bullet"/>
      <w:lvlText w:val="•"/>
      <w:lvlJc w:val="left"/>
      <w:pPr>
        <w:ind w:left="1160" w:hanging="320"/>
      </w:pPr>
      <w:rPr>
        <w:rFonts w:hint="default"/>
        <w:lang w:val="en-US" w:eastAsia="en-US" w:bidi="en-US"/>
      </w:rPr>
    </w:lvl>
    <w:lvl w:ilvl="2" w:tplc="47E44E4A">
      <w:numFmt w:val="bullet"/>
      <w:lvlText w:val="•"/>
      <w:lvlJc w:val="left"/>
      <w:pPr>
        <w:ind w:left="1881" w:hanging="320"/>
      </w:pPr>
      <w:rPr>
        <w:rFonts w:hint="default"/>
        <w:lang w:val="en-US" w:eastAsia="en-US" w:bidi="en-US"/>
      </w:rPr>
    </w:lvl>
    <w:lvl w:ilvl="3" w:tplc="C97AC24A">
      <w:numFmt w:val="bullet"/>
      <w:lvlText w:val="•"/>
      <w:lvlJc w:val="left"/>
      <w:pPr>
        <w:ind w:left="2602" w:hanging="320"/>
      </w:pPr>
      <w:rPr>
        <w:rFonts w:hint="default"/>
        <w:lang w:val="en-US" w:eastAsia="en-US" w:bidi="en-US"/>
      </w:rPr>
    </w:lvl>
    <w:lvl w:ilvl="4" w:tplc="07C8F8BA">
      <w:numFmt w:val="bullet"/>
      <w:lvlText w:val="•"/>
      <w:lvlJc w:val="left"/>
      <w:pPr>
        <w:ind w:left="3323" w:hanging="320"/>
      </w:pPr>
      <w:rPr>
        <w:rFonts w:hint="default"/>
        <w:lang w:val="en-US" w:eastAsia="en-US" w:bidi="en-US"/>
      </w:rPr>
    </w:lvl>
    <w:lvl w:ilvl="5" w:tplc="872285CC">
      <w:numFmt w:val="bullet"/>
      <w:lvlText w:val="•"/>
      <w:lvlJc w:val="left"/>
      <w:pPr>
        <w:ind w:left="4044" w:hanging="320"/>
      </w:pPr>
      <w:rPr>
        <w:rFonts w:hint="default"/>
        <w:lang w:val="en-US" w:eastAsia="en-US" w:bidi="en-US"/>
      </w:rPr>
    </w:lvl>
    <w:lvl w:ilvl="6" w:tplc="823014C2">
      <w:numFmt w:val="bullet"/>
      <w:lvlText w:val="•"/>
      <w:lvlJc w:val="left"/>
      <w:pPr>
        <w:ind w:left="4764" w:hanging="320"/>
      </w:pPr>
      <w:rPr>
        <w:rFonts w:hint="default"/>
        <w:lang w:val="en-US" w:eastAsia="en-US" w:bidi="en-US"/>
      </w:rPr>
    </w:lvl>
    <w:lvl w:ilvl="7" w:tplc="AEDA9306">
      <w:numFmt w:val="bullet"/>
      <w:lvlText w:val="•"/>
      <w:lvlJc w:val="left"/>
      <w:pPr>
        <w:ind w:left="5485" w:hanging="320"/>
      </w:pPr>
      <w:rPr>
        <w:rFonts w:hint="default"/>
        <w:lang w:val="en-US" w:eastAsia="en-US" w:bidi="en-US"/>
      </w:rPr>
    </w:lvl>
    <w:lvl w:ilvl="8" w:tplc="E42C094C">
      <w:numFmt w:val="bullet"/>
      <w:lvlText w:val="•"/>
      <w:lvlJc w:val="left"/>
      <w:pPr>
        <w:ind w:left="6206" w:hanging="320"/>
      </w:pPr>
      <w:rPr>
        <w:rFonts w:hint="default"/>
        <w:lang w:val="en-US" w:eastAsia="en-US" w:bidi="en-US"/>
      </w:rPr>
    </w:lvl>
  </w:abstractNum>
  <w:abstractNum w:abstractNumId="19">
    <w:nsid w:val="7A9D2155"/>
    <w:multiLevelType w:val="hybridMultilevel"/>
    <w:tmpl w:val="F1D29E64"/>
    <w:lvl w:ilvl="0" w:tplc="F7C6FF4A">
      <w:numFmt w:val="bullet"/>
      <w:lvlText w:val="☐"/>
      <w:lvlJc w:val="left"/>
      <w:pPr>
        <w:ind w:left="105" w:hanging="316"/>
      </w:pPr>
      <w:rPr>
        <w:rFonts w:ascii="Segoe UI Symbol" w:eastAsia="Segoe UI Symbol" w:hAnsi="Segoe UI Symbol" w:cs="Segoe UI Symbol" w:hint="default"/>
        <w:w w:val="97"/>
        <w:sz w:val="28"/>
        <w:szCs w:val="28"/>
        <w:lang w:val="en-US" w:eastAsia="en-US" w:bidi="en-US"/>
      </w:rPr>
    </w:lvl>
    <w:lvl w:ilvl="1" w:tplc="7E561482">
      <w:numFmt w:val="bullet"/>
      <w:lvlText w:val="•"/>
      <w:lvlJc w:val="left"/>
      <w:pPr>
        <w:ind w:left="500" w:hanging="316"/>
      </w:pPr>
      <w:rPr>
        <w:rFonts w:hint="default"/>
        <w:lang w:val="en-US" w:eastAsia="en-US" w:bidi="en-US"/>
      </w:rPr>
    </w:lvl>
    <w:lvl w:ilvl="2" w:tplc="46604B5E">
      <w:numFmt w:val="bullet"/>
      <w:lvlText w:val="•"/>
      <w:lvlJc w:val="left"/>
      <w:pPr>
        <w:ind w:left="900" w:hanging="316"/>
      </w:pPr>
      <w:rPr>
        <w:rFonts w:hint="default"/>
        <w:lang w:val="en-US" w:eastAsia="en-US" w:bidi="en-US"/>
      </w:rPr>
    </w:lvl>
    <w:lvl w:ilvl="3" w:tplc="C2C808B2">
      <w:numFmt w:val="bullet"/>
      <w:lvlText w:val="•"/>
      <w:lvlJc w:val="left"/>
      <w:pPr>
        <w:ind w:left="1300" w:hanging="316"/>
      </w:pPr>
      <w:rPr>
        <w:rFonts w:hint="default"/>
        <w:lang w:val="en-US" w:eastAsia="en-US" w:bidi="en-US"/>
      </w:rPr>
    </w:lvl>
    <w:lvl w:ilvl="4" w:tplc="1406993A">
      <w:numFmt w:val="bullet"/>
      <w:lvlText w:val="•"/>
      <w:lvlJc w:val="left"/>
      <w:pPr>
        <w:ind w:left="1700" w:hanging="316"/>
      </w:pPr>
      <w:rPr>
        <w:rFonts w:hint="default"/>
        <w:lang w:val="en-US" w:eastAsia="en-US" w:bidi="en-US"/>
      </w:rPr>
    </w:lvl>
    <w:lvl w:ilvl="5" w:tplc="DFCC3226">
      <w:numFmt w:val="bullet"/>
      <w:lvlText w:val="•"/>
      <w:lvlJc w:val="left"/>
      <w:pPr>
        <w:ind w:left="2101" w:hanging="316"/>
      </w:pPr>
      <w:rPr>
        <w:rFonts w:hint="default"/>
        <w:lang w:val="en-US" w:eastAsia="en-US" w:bidi="en-US"/>
      </w:rPr>
    </w:lvl>
    <w:lvl w:ilvl="6" w:tplc="4DBCAC2C">
      <w:numFmt w:val="bullet"/>
      <w:lvlText w:val="•"/>
      <w:lvlJc w:val="left"/>
      <w:pPr>
        <w:ind w:left="2501" w:hanging="316"/>
      </w:pPr>
      <w:rPr>
        <w:rFonts w:hint="default"/>
        <w:lang w:val="en-US" w:eastAsia="en-US" w:bidi="en-US"/>
      </w:rPr>
    </w:lvl>
    <w:lvl w:ilvl="7" w:tplc="A0487EDC">
      <w:numFmt w:val="bullet"/>
      <w:lvlText w:val="•"/>
      <w:lvlJc w:val="left"/>
      <w:pPr>
        <w:ind w:left="2901" w:hanging="316"/>
      </w:pPr>
      <w:rPr>
        <w:rFonts w:hint="default"/>
        <w:lang w:val="en-US" w:eastAsia="en-US" w:bidi="en-US"/>
      </w:rPr>
    </w:lvl>
    <w:lvl w:ilvl="8" w:tplc="59EE64FA">
      <w:numFmt w:val="bullet"/>
      <w:lvlText w:val="•"/>
      <w:lvlJc w:val="left"/>
      <w:pPr>
        <w:ind w:left="3301" w:hanging="316"/>
      </w:pPr>
      <w:rPr>
        <w:rFonts w:hint="default"/>
        <w:lang w:val="en-US" w:eastAsia="en-US" w:bidi="en-US"/>
      </w:rPr>
    </w:lvl>
  </w:abstractNum>
  <w:abstractNum w:abstractNumId="20">
    <w:nsid w:val="7B180C5B"/>
    <w:multiLevelType w:val="hybridMultilevel"/>
    <w:tmpl w:val="8430B14E"/>
    <w:lvl w:ilvl="0" w:tplc="8B4EB4CE">
      <w:numFmt w:val="bullet"/>
      <w:lvlText w:val="☐"/>
      <w:lvlJc w:val="left"/>
      <w:pPr>
        <w:ind w:left="430" w:hanging="321"/>
      </w:pPr>
      <w:rPr>
        <w:rFonts w:ascii="Segoe UI Symbol" w:eastAsia="Segoe UI Symbol" w:hAnsi="Segoe UI Symbol" w:cs="Segoe UI Symbol" w:hint="default"/>
        <w:w w:val="97"/>
        <w:sz w:val="28"/>
        <w:szCs w:val="28"/>
        <w:lang w:val="en-US" w:eastAsia="en-US" w:bidi="en-US"/>
      </w:rPr>
    </w:lvl>
    <w:lvl w:ilvl="1" w:tplc="CA1AF292">
      <w:numFmt w:val="bullet"/>
      <w:lvlText w:val="•"/>
      <w:lvlJc w:val="left"/>
      <w:pPr>
        <w:ind w:left="1181" w:hanging="321"/>
      </w:pPr>
      <w:rPr>
        <w:rFonts w:hint="default"/>
        <w:lang w:val="en-US" w:eastAsia="en-US" w:bidi="en-US"/>
      </w:rPr>
    </w:lvl>
    <w:lvl w:ilvl="2" w:tplc="9036CAA2">
      <w:numFmt w:val="bullet"/>
      <w:lvlText w:val="•"/>
      <w:lvlJc w:val="left"/>
      <w:pPr>
        <w:ind w:left="1922" w:hanging="321"/>
      </w:pPr>
      <w:rPr>
        <w:rFonts w:hint="default"/>
        <w:lang w:val="en-US" w:eastAsia="en-US" w:bidi="en-US"/>
      </w:rPr>
    </w:lvl>
    <w:lvl w:ilvl="3" w:tplc="4E3A7F58">
      <w:numFmt w:val="bullet"/>
      <w:lvlText w:val="•"/>
      <w:lvlJc w:val="left"/>
      <w:pPr>
        <w:ind w:left="2663" w:hanging="321"/>
      </w:pPr>
      <w:rPr>
        <w:rFonts w:hint="default"/>
        <w:lang w:val="en-US" w:eastAsia="en-US" w:bidi="en-US"/>
      </w:rPr>
    </w:lvl>
    <w:lvl w:ilvl="4" w:tplc="CDF496A6">
      <w:numFmt w:val="bullet"/>
      <w:lvlText w:val="•"/>
      <w:lvlJc w:val="left"/>
      <w:pPr>
        <w:ind w:left="3405" w:hanging="321"/>
      </w:pPr>
      <w:rPr>
        <w:rFonts w:hint="default"/>
        <w:lang w:val="en-US" w:eastAsia="en-US" w:bidi="en-US"/>
      </w:rPr>
    </w:lvl>
    <w:lvl w:ilvl="5" w:tplc="02467A86">
      <w:numFmt w:val="bullet"/>
      <w:lvlText w:val="•"/>
      <w:lvlJc w:val="left"/>
      <w:pPr>
        <w:ind w:left="4146" w:hanging="321"/>
      </w:pPr>
      <w:rPr>
        <w:rFonts w:hint="default"/>
        <w:lang w:val="en-US" w:eastAsia="en-US" w:bidi="en-US"/>
      </w:rPr>
    </w:lvl>
    <w:lvl w:ilvl="6" w:tplc="FE76B7C2">
      <w:numFmt w:val="bullet"/>
      <w:lvlText w:val="•"/>
      <w:lvlJc w:val="left"/>
      <w:pPr>
        <w:ind w:left="4887" w:hanging="321"/>
      </w:pPr>
      <w:rPr>
        <w:rFonts w:hint="default"/>
        <w:lang w:val="en-US" w:eastAsia="en-US" w:bidi="en-US"/>
      </w:rPr>
    </w:lvl>
    <w:lvl w:ilvl="7" w:tplc="FCCE16FE">
      <w:numFmt w:val="bullet"/>
      <w:lvlText w:val="•"/>
      <w:lvlJc w:val="left"/>
      <w:pPr>
        <w:ind w:left="5629" w:hanging="321"/>
      </w:pPr>
      <w:rPr>
        <w:rFonts w:hint="default"/>
        <w:lang w:val="en-US" w:eastAsia="en-US" w:bidi="en-US"/>
      </w:rPr>
    </w:lvl>
    <w:lvl w:ilvl="8" w:tplc="6DE8F642">
      <w:numFmt w:val="bullet"/>
      <w:lvlText w:val="•"/>
      <w:lvlJc w:val="left"/>
      <w:pPr>
        <w:ind w:left="6370" w:hanging="321"/>
      </w:pPr>
      <w:rPr>
        <w:rFonts w:hint="default"/>
        <w:lang w:val="en-US" w:eastAsia="en-US" w:bidi="en-US"/>
      </w:rPr>
    </w:lvl>
  </w:abstractNum>
  <w:abstractNum w:abstractNumId="21">
    <w:nsid w:val="7BE0160B"/>
    <w:multiLevelType w:val="hybridMultilevel"/>
    <w:tmpl w:val="CF3E007C"/>
    <w:lvl w:ilvl="0" w:tplc="159AFC00">
      <w:numFmt w:val="bullet"/>
      <w:lvlText w:val="☐"/>
      <w:lvlJc w:val="left"/>
      <w:pPr>
        <w:ind w:left="430" w:hanging="321"/>
      </w:pPr>
      <w:rPr>
        <w:rFonts w:ascii="Segoe UI Symbol" w:eastAsia="Segoe UI Symbol" w:hAnsi="Segoe UI Symbol" w:cs="Segoe UI Symbol" w:hint="default"/>
        <w:w w:val="97"/>
        <w:sz w:val="28"/>
        <w:szCs w:val="28"/>
        <w:lang w:val="en-US" w:eastAsia="en-US" w:bidi="en-US"/>
      </w:rPr>
    </w:lvl>
    <w:lvl w:ilvl="1" w:tplc="21B204E0">
      <w:numFmt w:val="bullet"/>
      <w:lvlText w:val="•"/>
      <w:lvlJc w:val="left"/>
      <w:pPr>
        <w:ind w:left="1181" w:hanging="321"/>
      </w:pPr>
      <w:rPr>
        <w:rFonts w:hint="default"/>
        <w:lang w:val="en-US" w:eastAsia="en-US" w:bidi="en-US"/>
      </w:rPr>
    </w:lvl>
    <w:lvl w:ilvl="2" w:tplc="6C961548">
      <w:numFmt w:val="bullet"/>
      <w:lvlText w:val="•"/>
      <w:lvlJc w:val="left"/>
      <w:pPr>
        <w:ind w:left="1922" w:hanging="321"/>
      </w:pPr>
      <w:rPr>
        <w:rFonts w:hint="default"/>
        <w:lang w:val="en-US" w:eastAsia="en-US" w:bidi="en-US"/>
      </w:rPr>
    </w:lvl>
    <w:lvl w:ilvl="3" w:tplc="B1D275DC">
      <w:numFmt w:val="bullet"/>
      <w:lvlText w:val="•"/>
      <w:lvlJc w:val="left"/>
      <w:pPr>
        <w:ind w:left="2663" w:hanging="321"/>
      </w:pPr>
      <w:rPr>
        <w:rFonts w:hint="default"/>
        <w:lang w:val="en-US" w:eastAsia="en-US" w:bidi="en-US"/>
      </w:rPr>
    </w:lvl>
    <w:lvl w:ilvl="4" w:tplc="0EBE08CA">
      <w:numFmt w:val="bullet"/>
      <w:lvlText w:val="•"/>
      <w:lvlJc w:val="left"/>
      <w:pPr>
        <w:ind w:left="3405" w:hanging="321"/>
      </w:pPr>
      <w:rPr>
        <w:rFonts w:hint="default"/>
        <w:lang w:val="en-US" w:eastAsia="en-US" w:bidi="en-US"/>
      </w:rPr>
    </w:lvl>
    <w:lvl w:ilvl="5" w:tplc="85B4C36E">
      <w:numFmt w:val="bullet"/>
      <w:lvlText w:val="•"/>
      <w:lvlJc w:val="left"/>
      <w:pPr>
        <w:ind w:left="4146" w:hanging="321"/>
      </w:pPr>
      <w:rPr>
        <w:rFonts w:hint="default"/>
        <w:lang w:val="en-US" w:eastAsia="en-US" w:bidi="en-US"/>
      </w:rPr>
    </w:lvl>
    <w:lvl w:ilvl="6" w:tplc="E8C21762">
      <w:numFmt w:val="bullet"/>
      <w:lvlText w:val="•"/>
      <w:lvlJc w:val="left"/>
      <w:pPr>
        <w:ind w:left="4887" w:hanging="321"/>
      </w:pPr>
      <w:rPr>
        <w:rFonts w:hint="default"/>
        <w:lang w:val="en-US" w:eastAsia="en-US" w:bidi="en-US"/>
      </w:rPr>
    </w:lvl>
    <w:lvl w:ilvl="7" w:tplc="6FC8C53A">
      <w:numFmt w:val="bullet"/>
      <w:lvlText w:val="•"/>
      <w:lvlJc w:val="left"/>
      <w:pPr>
        <w:ind w:left="5629" w:hanging="321"/>
      </w:pPr>
      <w:rPr>
        <w:rFonts w:hint="default"/>
        <w:lang w:val="en-US" w:eastAsia="en-US" w:bidi="en-US"/>
      </w:rPr>
    </w:lvl>
    <w:lvl w:ilvl="8" w:tplc="FE36E280">
      <w:numFmt w:val="bullet"/>
      <w:lvlText w:val="•"/>
      <w:lvlJc w:val="left"/>
      <w:pPr>
        <w:ind w:left="6370" w:hanging="321"/>
      </w:pPr>
      <w:rPr>
        <w:rFonts w:hint="default"/>
        <w:lang w:val="en-US" w:eastAsia="en-US" w:bidi="en-US"/>
      </w:rPr>
    </w:lvl>
  </w:abstractNum>
  <w:abstractNum w:abstractNumId="22">
    <w:nsid w:val="7F09425E"/>
    <w:multiLevelType w:val="hybridMultilevel"/>
    <w:tmpl w:val="8EE4305C"/>
    <w:lvl w:ilvl="0" w:tplc="A14A2FC4">
      <w:numFmt w:val="bullet"/>
      <w:lvlText w:val="☐"/>
      <w:lvlJc w:val="left"/>
      <w:pPr>
        <w:ind w:left="420" w:hanging="310"/>
      </w:pPr>
      <w:rPr>
        <w:rFonts w:ascii="Segoe UI Symbol" w:eastAsia="Segoe UI Symbol" w:hAnsi="Segoe UI Symbol" w:cs="Segoe UI Symbol" w:hint="default"/>
        <w:w w:val="97"/>
        <w:sz w:val="28"/>
        <w:szCs w:val="28"/>
        <w:lang w:val="en-US" w:eastAsia="en-US" w:bidi="en-US"/>
      </w:rPr>
    </w:lvl>
    <w:lvl w:ilvl="1" w:tplc="CD5CBC96">
      <w:numFmt w:val="bullet"/>
      <w:lvlText w:val="•"/>
      <w:lvlJc w:val="left"/>
      <w:pPr>
        <w:ind w:left="1142" w:hanging="310"/>
      </w:pPr>
      <w:rPr>
        <w:rFonts w:hint="default"/>
        <w:lang w:val="en-US" w:eastAsia="en-US" w:bidi="en-US"/>
      </w:rPr>
    </w:lvl>
    <w:lvl w:ilvl="2" w:tplc="5792F10C">
      <w:numFmt w:val="bullet"/>
      <w:lvlText w:val="•"/>
      <w:lvlJc w:val="left"/>
      <w:pPr>
        <w:ind w:left="1865" w:hanging="310"/>
      </w:pPr>
      <w:rPr>
        <w:rFonts w:hint="default"/>
        <w:lang w:val="en-US" w:eastAsia="en-US" w:bidi="en-US"/>
      </w:rPr>
    </w:lvl>
    <w:lvl w:ilvl="3" w:tplc="EDFC9102">
      <w:numFmt w:val="bullet"/>
      <w:lvlText w:val="•"/>
      <w:lvlJc w:val="left"/>
      <w:pPr>
        <w:ind w:left="2588" w:hanging="310"/>
      </w:pPr>
      <w:rPr>
        <w:rFonts w:hint="default"/>
        <w:lang w:val="en-US" w:eastAsia="en-US" w:bidi="en-US"/>
      </w:rPr>
    </w:lvl>
    <w:lvl w:ilvl="4" w:tplc="78F4BC52">
      <w:numFmt w:val="bullet"/>
      <w:lvlText w:val="•"/>
      <w:lvlJc w:val="left"/>
      <w:pPr>
        <w:ind w:left="3311" w:hanging="310"/>
      </w:pPr>
      <w:rPr>
        <w:rFonts w:hint="default"/>
        <w:lang w:val="en-US" w:eastAsia="en-US" w:bidi="en-US"/>
      </w:rPr>
    </w:lvl>
    <w:lvl w:ilvl="5" w:tplc="274E2182">
      <w:numFmt w:val="bullet"/>
      <w:lvlText w:val="•"/>
      <w:lvlJc w:val="left"/>
      <w:pPr>
        <w:ind w:left="4034" w:hanging="310"/>
      </w:pPr>
      <w:rPr>
        <w:rFonts w:hint="default"/>
        <w:lang w:val="en-US" w:eastAsia="en-US" w:bidi="en-US"/>
      </w:rPr>
    </w:lvl>
    <w:lvl w:ilvl="6" w:tplc="05062050">
      <w:numFmt w:val="bullet"/>
      <w:lvlText w:val="•"/>
      <w:lvlJc w:val="left"/>
      <w:pPr>
        <w:ind w:left="4756" w:hanging="310"/>
      </w:pPr>
      <w:rPr>
        <w:rFonts w:hint="default"/>
        <w:lang w:val="en-US" w:eastAsia="en-US" w:bidi="en-US"/>
      </w:rPr>
    </w:lvl>
    <w:lvl w:ilvl="7" w:tplc="00CCEF52">
      <w:numFmt w:val="bullet"/>
      <w:lvlText w:val="•"/>
      <w:lvlJc w:val="left"/>
      <w:pPr>
        <w:ind w:left="5479" w:hanging="310"/>
      </w:pPr>
      <w:rPr>
        <w:rFonts w:hint="default"/>
        <w:lang w:val="en-US" w:eastAsia="en-US" w:bidi="en-US"/>
      </w:rPr>
    </w:lvl>
    <w:lvl w:ilvl="8" w:tplc="C896AF7C">
      <w:numFmt w:val="bullet"/>
      <w:lvlText w:val="•"/>
      <w:lvlJc w:val="left"/>
      <w:pPr>
        <w:ind w:left="6202" w:hanging="310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3"/>
  </w:num>
  <w:num w:numId="6">
    <w:abstractNumId w:val="21"/>
  </w:num>
  <w:num w:numId="7">
    <w:abstractNumId w:val="17"/>
  </w:num>
  <w:num w:numId="8">
    <w:abstractNumId w:val="20"/>
  </w:num>
  <w:num w:numId="9">
    <w:abstractNumId w:val="15"/>
  </w:num>
  <w:num w:numId="10">
    <w:abstractNumId w:val="5"/>
  </w:num>
  <w:num w:numId="11">
    <w:abstractNumId w:val="19"/>
  </w:num>
  <w:num w:numId="12">
    <w:abstractNumId w:val="6"/>
  </w:num>
  <w:num w:numId="13">
    <w:abstractNumId w:val="4"/>
  </w:num>
  <w:num w:numId="14">
    <w:abstractNumId w:val="1"/>
  </w:num>
  <w:num w:numId="15">
    <w:abstractNumId w:val="14"/>
  </w:num>
  <w:num w:numId="16">
    <w:abstractNumId w:val="10"/>
  </w:num>
  <w:num w:numId="17">
    <w:abstractNumId w:val="18"/>
  </w:num>
  <w:num w:numId="18">
    <w:abstractNumId w:val="22"/>
  </w:num>
  <w:num w:numId="19">
    <w:abstractNumId w:val="11"/>
  </w:num>
  <w:num w:numId="20">
    <w:abstractNumId w:val="13"/>
  </w:num>
  <w:num w:numId="21">
    <w:abstractNumId w:val="16"/>
  </w:num>
  <w:num w:numId="22">
    <w:abstractNumId w:val="7"/>
  </w:num>
  <w:num w:numId="2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83"/>
    <w:rsid w:val="000B3C7B"/>
    <w:rsid w:val="000D2574"/>
    <w:rsid w:val="000D5321"/>
    <w:rsid w:val="0010212A"/>
    <w:rsid w:val="00110979"/>
    <w:rsid w:val="00112E8D"/>
    <w:rsid w:val="002859B0"/>
    <w:rsid w:val="002C32E2"/>
    <w:rsid w:val="00334B2E"/>
    <w:rsid w:val="00341F4D"/>
    <w:rsid w:val="003E0486"/>
    <w:rsid w:val="003E3448"/>
    <w:rsid w:val="004855DB"/>
    <w:rsid w:val="006C05F9"/>
    <w:rsid w:val="006C4908"/>
    <w:rsid w:val="006C678E"/>
    <w:rsid w:val="00713380"/>
    <w:rsid w:val="007551FB"/>
    <w:rsid w:val="007734B6"/>
    <w:rsid w:val="007E0483"/>
    <w:rsid w:val="007E0AD9"/>
    <w:rsid w:val="008107AD"/>
    <w:rsid w:val="00822B9F"/>
    <w:rsid w:val="008976F2"/>
    <w:rsid w:val="008C64CB"/>
    <w:rsid w:val="008D40F2"/>
    <w:rsid w:val="008D482C"/>
    <w:rsid w:val="009076A9"/>
    <w:rsid w:val="00916C88"/>
    <w:rsid w:val="0097145F"/>
    <w:rsid w:val="00A24B16"/>
    <w:rsid w:val="00A73E3B"/>
    <w:rsid w:val="00B0724C"/>
    <w:rsid w:val="00B621E4"/>
    <w:rsid w:val="00BE0E50"/>
    <w:rsid w:val="00C11E1C"/>
    <w:rsid w:val="00C46517"/>
    <w:rsid w:val="00C74BA0"/>
    <w:rsid w:val="00D01BC4"/>
    <w:rsid w:val="00D47DAD"/>
    <w:rsid w:val="00E26561"/>
    <w:rsid w:val="00E8089C"/>
    <w:rsid w:val="00EA4696"/>
    <w:rsid w:val="00F5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BFFD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2">
    <w:name w:val="heading 2"/>
    <w:basedOn w:val="Normal"/>
    <w:link w:val="Heading2Char"/>
    <w:uiPriority w:val="9"/>
    <w:qFormat/>
    <w:rsid w:val="008C64CB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5"/>
      <w:szCs w:val="25"/>
    </w:rPr>
  </w:style>
  <w:style w:type="paragraph" w:styleId="Title">
    <w:name w:val="Title"/>
    <w:basedOn w:val="Normal"/>
    <w:uiPriority w:val="10"/>
    <w:qFormat/>
    <w:pPr>
      <w:ind w:left="5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04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48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3E04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486"/>
    <w:rPr>
      <w:rFonts w:ascii="Trebuchet MS" w:eastAsia="Trebuchet MS" w:hAnsi="Trebuchet MS" w:cs="Trebuchet MS"/>
    </w:rPr>
  </w:style>
  <w:style w:type="table" w:customStyle="1" w:styleId="GridTableLight">
    <w:name w:val="Grid Table Light"/>
    <w:basedOn w:val="TableNormal"/>
    <w:uiPriority w:val="40"/>
    <w:rsid w:val="000D5321"/>
    <w:rPr>
      <w:color w:val="000000" w:themeColor="text1"/>
    </w:rPr>
    <w:tblPr>
      <w:tblInd w:w="0" w:type="dxa"/>
      <w:tblBorders>
        <w:top w:val="double" w:sz="4" w:space="0" w:color="005856"/>
        <w:left w:val="double" w:sz="4" w:space="0" w:color="005856"/>
        <w:bottom w:val="double" w:sz="4" w:space="0" w:color="005856"/>
        <w:right w:val="double" w:sz="4" w:space="0" w:color="005856"/>
        <w:insideH w:val="double" w:sz="4" w:space="0" w:color="005856"/>
        <w:insideV w:val="double" w:sz="4" w:space="0" w:color="00585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341F4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41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341F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8089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651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651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C64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C64C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C32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2">
    <w:name w:val="heading 2"/>
    <w:basedOn w:val="Normal"/>
    <w:link w:val="Heading2Char"/>
    <w:uiPriority w:val="9"/>
    <w:qFormat/>
    <w:rsid w:val="008C64CB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2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5"/>
      <w:szCs w:val="25"/>
    </w:rPr>
  </w:style>
  <w:style w:type="paragraph" w:styleId="Title">
    <w:name w:val="Title"/>
    <w:basedOn w:val="Normal"/>
    <w:uiPriority w:val="10"/>
    <w:qFormat/>
    <w:pPr>
      <w:ind w:left="5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04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48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3E04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486"/>
    <w:rPr>
      <w:rFonts w:ascii="Trebuchet MS" w:eastAsia="Trebuchet MS" w:hAnsi="Trebuchet MS" w:cs="Trebuchet MS"/>
    </w:rPr>
  </w:style>
  <w:style w:type="table" w:customStyle="1" w:styleId="GridTableLight">
    <w:name w:val="Grid Table Light"/>
    <w:basedOn w:val="TableNormal"/>
    <w:uiPriority w:val="40"/>
    <w:rsid w:val="000D5321"/>
    <w:rPr>
      <w:color w:val="000000" w:themeColor="text1"/>
    </w:rPr>
    <w:tblPr>
      <w:tblInd w:w="0" w:type="dxa"/>
      <w:tblBorders>
        <w:top w:val="double" w:sz="4" w:space="0" w:color="005856"/>
        <w:left w:val="double" w:sz="4" w:space="0" w:color="005856"/>
        <w:bottom w:val="double" w:sz="4" w:space="0" w:color="005856"/>
        <w:right w:val="double" w:sz="4" w:space="0" w:color="005856"/>
        <w:insideH w:val="double" w:sz="4" w:space="0" w:color="005856"/>
        <w:insideV w:val="double" w:sz="4" w:space="0" w:color="00585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341F4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41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341F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8089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651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651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C64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C64C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C32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3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5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B2C0C-E7B8-4EA3-B376-E95D7F57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Somia</dc:creator>
  <cp:lastModifiedBy>Mok</cp:lastModifiedBy>
  <cp:revision>2</cp:revision>
  <cp:lastPrinted>2025-03-24T19:13:00Z</cp:lastPrinted>
  <dcterms:created xsi:type="dcterms:W3CDTF">2025-03-24T19:14:00Z</dcterms:created>
  <dcterms:modified xsi:type="dcterms:W3CDTF">2025-03-24T19:14:00Z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2017-03-25T00:00:00Z</vt:filetime>
  </property>
  <property fmtid="{D5CDD505-2E9C-101B-9397-08002B2CF9AE}" pid="3" name="Creator">
    <vt:lpwstr>Adobe Photoshop CC 2017 (Windows)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Photoshop for Windows -- Image Conversion Plug-in</vt:lpwstr>
  </property>
</Properties>
</file>