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Light" w:cs="Roboto Light" w:eastAsia="Roboto Light" w:hAnsi="Roboto Light"/>
          <w:sz w:val="40"/>
          <w:szCs w:val="40"/>
        </w:rPr>
      </w:pPr>
      <w:r w:rsidDel="00000000" w:rsidR="00000000" w:rsidRPr="00000000">
        <w:rPr>
          <w:rFonts w:ascii="Roboto Light" w:cs="Roboto Light" w:eastAsia="Roboto Light" w:hAnsi="Roboto Light"/>
          <w:sz w:val="40"/>
          <w:szCs w:val="40"/>
          <w:rtl w:val="0"/>
        </w:rPr>
        <w:t xml:space="preserve">Anjani Varma</w:t>
      </w:r>
    </w:p>
    <w:p w:rsidR="00000000" w:rsidDel="00000000" w:rsidP="00000000" w:rsidRDefault="00000000" w:rsidRPr="00000000" w14:paraId="00000002">
      <w:pP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UX Design Lead | Hyderabad, India</w:t>
      </w:r>
    </w:p>
    <w:p w:rsidR="00000000" w:rsidDel="00000000" w:rsidP="00000000" w:rsidRDefault="00000000" w:rsidRPr="00000000" w14:paraId="00000003">
      <w:pP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anjani.vc@gmail.com | +91-8019187710 | </w:t>
      </w:r>
      <w:hyperlink r:id="rId6">
        <w:r w:rsidDel="00000000" w:rsidR="00000000" w:rsidRPr="00000000">
          <w:rPr>
            <w:rFonts w:ascii="Roboto Light" w:cs="Roboto Light" w:eastAsia="Roboto Light" w:hAnsi="Roboto Light"/>
            <w:color w:val="1155cc"/>
            <w:sz w:val="24"/>
            <w:szCs w:val="24"/>
            <w:u w:val="single"/>
            <w:rtl w:val="0"/>
          </w:rPr>
          <w:t xml:space="preserve">www.anjanivarma.com</w:t>
        </w:r>
      </w:hyperlink>
      <w:r w:rsidDel="00000000" w:rsidR="00000000" w:rsidRPr="00000000">
        <w:rPr>
          <w:rtl w:val="0"/>
        </w:rPr>
      </w:r>
    </w:p>
    <w:p w:rsidR="00000000" w:rsidDel="00000000" w:rsidP="00000000" w:rsidRDefault="00000000" w:rsidRPr="00000000" w14:paraId="00000004">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05">
      <w:pP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Professional Summary</w:t>
      </w:r>
    </w:p>
    <w:p w:rsidR="00000000" w:rsidDel="00000000" w:rsidP="00000000" w:rsidRDefault="00000000" w:rsidRPr="00000000" w14:paraId="00000006">
      <w:pPr>
        <w:rPr>
          <w:rFonts w:ascii="Roboto Light" w:cs="Roboto Light" w:eastAsia="Roboto Light" w:hAnsi="Roboto Light"/>
        </w:rPr>
      </w:pPr>
      <w:r w:rsidDel="00000000" w:rsidR="00000000" w:rsidRPr="00000000">
        <w:rPr>
          <w:rFonts w:ascii="Roboto Light" w:cs="Roboto Light" w:eastAsia="Roboto Light" w:hAnsi="Roboto Light"/>
          <w:rtl w:val="0"/>
        </w:rPr>
        <w:t xml:space="preserve">User Experience Designer with 8+ years of global experience leading UX strategy and execution for clients such as Cognizant, Fiberlink MaaS360 (IBM), Smart Bike, and American Express. I have shaped the design direction for startups— Agiledge and Compliance Group—overseeing the creation of their first product experiences and building scalable design pipelines. My expertise spans the full UX lifecycle, from strategy and research to wireframing, prototyping, and usability testing. With a strong foundation in human behavior and quantitative research, I specialize in delivering human-centered, impactful digital products that solve meaningful problems. I thrive in cross-functional teams, collaborating with senior leadership to drive business and user outcomes.</w:t>
      </w:r>
    </w:p>
    <w:p w:rsidR="00000000" w:rsidDel="00000000" w:rsidP="00000000" w:rsidRDefault="00000000" w:rsidRPr="00000000" w14:paraId="00000007">
      <w:pPr>
        <w:rPr>
          <w:rFonts w:ascii="Roboto" w:cs="Roboto" w:eastAsia="Roboto" w:hAnsi="Roboto"/>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rPr>
          <w:rFonts w:ascii="Roboto Light" w:cs="Roboto Light" w:eastAsia="Roboto Light" w:hAnsi="Roboto Light"/>
          <w:sz w:val="26"/>
          <w:szCs w:val="26"/>
        </w:rPr>
      </w:pPr>
      <w:r w:rsidDel="00000000" w:rsidR="00000000" w:rsidRPr="00000000">
        <w:rPr>
          <w:rFonts w:ascii="Roboto" w:cs="Roboto" w:eastAsia="Roboto" w:hAnsi="Roboto"/>
          <w:sz w:val="26"/>
          <w:szCs w:val="26"/>
          <w:rtl w:val="0"/>
        </w:rPr>
        <w:t xml:space="preserve">Work Experience</w:t>
      </w:r>
      <w:r w:rsidDel="00000000" w:rsidR="00000000" w:rsidRPr="00000000">
        <w:rPr>
          <w:rFonts w:ascii="Roboto" w:cs="Roboto" w:eastAsia="Roboto" w:hAnsi="Roboto"/>
          <w:b w:val="1"/>
          <w:sz w:val="26"/>
          <w:szCs w:val="26"/>
          <w:rtl w:val="0"/>
        </w:rPr>
        <w:tab/>
        <w:tab/>
      </w:r>
      <w:r w:rsidDel="00000000" w:rsidR="00000000" w:rsidRPr="00000000">
        <w:rPr>
          <w:rFonts w:ascii="Roboto Light" w:cs="Roboto Light" w:eastAsia="Roboto Light" w:hAnsi="Roboto Light"/>
          <w:sz w:val="26"/>
          <w:szCs w:val="26"/>
          <w:rtl w:val="0"/>
        </w:rPr>
        <w:t xml:space="preserve">Break From work</w:t>
      </w:r>
    </w:p>
    <w:p w:rsidR="00000000" w:rsidDel="00000000" w:rsidP="00000000" w:rsidRDefault="00000000" w:rsidRPr="00000000" w14:paraId="0000000B">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Caring for young family | Oct 2020 - June 2025 | 4.5 years</w:t>
      </w:r>
    </w:p>
    <w:p w:rsidR="00000000" w:rsidDel="00000000" w:rsidP="00000000" w:rsidRDefault="00000000" w:rsidRPr="00000000" w14:paraId="0000000C">
      <w:pPr>
        <w:ind w:left="2880" w:firstLine="0"/>
        <w:rPr>
          <w:rFonts w:ascii="Roboto Light" w:cs="Roboto Light" w:eastAsia="Roboto Light" w:hAnsi="Roboto Light"/>
          <w:color w:val="999999"/>
        </w:rPr>
      </w:pPr>
      <w:r w:rsidDel="00000000" w:rsidR="00000000" w:rsidRPr="00000000">
        <w:rPr>
          <w:rFonts w:ascii="Roboto Light" w:cs="Roboto Light" w:eastAsia="Roboto Light" w:hAnsi="Roboto Light"/>
          <w:color w:val="999999"/>
          <w:rtl w:val="0"/>
        </w:rPr>
        <w:t xml:space="preserve">AI Certifications | Project management Certifications | learning with Design for Change community</w:t>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ind w:left="2880"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Compliance Group</w:t>
      </w:r>
    </w:p>
    <w:p w:rsidR="00000000" w:rsidDel="00000000" w:rsidP="00000000" w:rsidRDefault="00000000" w:rsidRPr="00000000" w14:paraId="0000000F">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UX Design Lead | Jan 2019 – Sep 2020</w:t>
      </w:r>
    </w:p>
    <w:p w:rsidR="00000000" w:rsidDel="00000000" w:rsidP="00000000" w:rsidRDefault="00000000" w:rsidRPr="00000000" w14:paraId="00000010">
      <w:pPr>
        <w:ind w:left="2880" w:firstLine="0"/>
        <w:rPr>
          <w:rFonts w:ascii="Roboto Light" w:cs="Roboto Light" w:eastAsia="Roboto Light" w:hAnsi="Roboto Light"/>
          <w:color w:val="999999"/>
        </w:rPr>
      </w:pPr>
      <w:r w:rsidDel="00000000" w:rsidR="00000000" w:rsidRPr="00000000">
        <w:rPr>
          <w:rFonts w:ascii="Roboto Light" w:cs="Roboto Light" w:eastAsia="Roboto Light" w:hAnsi="Roboto Light"/>
          <w:color w:val="999999"/>
          <w:rtl w:val="0"/>
        </w:rPr>
        <w:t xml:space="preserve">SaaS | B2B | Lifesciences | Quality Assurance Workflows and analytics</w:t>
      </w:r>
    </w:p>
    <w:p w:rsidR="00000000" w:rsidDel="00000000" w:rsidP="00000000" w:rsidRDefault="00000000" w:rsidRPr="00000000" w14:paraId="00000011">
      <w:pPr>
        <w:tabs>
          <w:tab w:val="left" w:leader="none" w:pos="2820"/>
        </w:tabs>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Led end-to-end UX for new product launches, defining design strategy and guiding a team of 3 designers.Established scalable design processes and validated workflows through usability studies. Collaborated with stakeholders to align creative vision with business goals and deliver seamless user experiences.</w:t>
      </w:r>
    </w:p>
    <w:p w:rsidR="00000000" w:rsidDel="00000000" w:rsidP="00000000" w:rsidRDefault="00000000" w:rsidRPr="00000000" w14:paraId="00000012">
      <w:pPr>
        <w:ind w:left="0"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3">
      <w:pPr>
        <w:ind w:left="2880"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Cognizant</w:t>
      </w:r>
    </w:p>
    <w:p w:rsidR="00000000" w:rsidDel="00000000" w:rsidP="00000000" w:rsidRDefault="00000000" w:rsidRPr="00000000" w14:paraId="00000014">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Senior UX Designer | Feb 2013 – Jul 2017</w:t>
      </w:r>
    </w:p>
    <w:p w:rsidR="00000000" w:rsidDel="00000000" w:rsidP="00000000" w:rsidRDefault="00000000" w:rsidRPr="00000000" w14:paraId="00000015">
      <w:pPr>
        <w:ind w:left="2880" w:firstLine="0"/>
        <w:rPr>
          <w:rFonts w:ascii="Roboto Light" w:cs="Roboto Light" w:eastAsia="Roboto Light" w:hAnsi="Roboto Light"/>
          <w:color w:val="999999"/>
        </w:rPr>
      </w:pPr>
      <w:r w:rsidDel="00000000" w:rsidR="00000000" w:rsidRPr="00000000">
        <w:rPr>
          <w:rFonts w:ascii="Roboto Light" w:cs="Roboto Light" w:eastAsia="Roboto Light" w:hAnsi="Roboto Light"/>
          <w:color w:val="999999"/>
          <w:rtl w:val="0"/>
        </w:rPr>
        <w:t xml:space="preserve">Multiple projects - Banking | Healthcare | Insurence | DAM | No code platform</w:t>
      </w:r>
      <w:r w:rsidDel="00000000" w:rsidR="00000000" w:rsidRPr="00000000">
        <w:rPr>
          <w:rtl w:val="0"/>
        </w:rPr>
      </w:r>
    </w:p>
    <w:p w:rsidR="00000000" w:rsidDel="00000000" w:rsidP="00000000" w:rsidRDefault="00000000" w:rsidRPr="00000000" w14:paraId="00000016">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Developed user-centered interfaces for enterprise clients in finance, healthcare, Digital Asset management and mobility.Created prototypes, conducted workshops, Moderated usability testing sessions that involved end users, produced comprehensive project documentation.Mentored junior designers and contributed to the establishment of design systems.</w:t>
      </w:r>
    </w:p>
    <w:p w:rsidR="00000000" w:rsidDel="00000000" w:rsidP="00000000" w:rsidRDefault="00000000" w:rsidRPr="00000000" w14:paraId="00000017">
      <w:pPr>
        <w:ind w:left="2880"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8">
      <w:pPr>
        <w:ind w:left="2880"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Fiberlink MaaS360 (IBM)</w:t>
      </w:r>
    </w:p>
    <w:p w:rsidR="00000000" w:rsidDel="00000000" w:rsidP="00000000" w:rsidRDefault="00000000" w:rsidRPr="00000000" w14:paraId="00000019">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UX Design Lead | May 2012 – Oct 2012</w:t>
      </w:r>
    </w:p>
    <w:p w:rsidR="00000000" w:rsidDel="00000000" w:rsidP="00000000" w:rsidRDefault="00000000" w:rsidRPr="00000000" w14:paraId="0000001A">
      <w:pPr>
        <w:ind w:left="2880" w:firstLine="0"/>
        <w:rPr>
          <w:rFonts w:ascii="Roboto Light" w:cs="Roboto Light" w:eastAsia="Roboto Light" w:hAnsi="Roboto Light"/>
        </w:rPr>
      </w:pPr>
      <w:r w:rsidDel="00000000" w:rsidR="00000000" w:rsidRPr="00000000">
        <w:rPr>
          <w:rFonts w:ascii="Roboto Light" w:cs="Roboto Light" w:eastAsia="Roboto Light" w:hAnsi="Roboto Light"/>
          <w:color w:val="999999"/>
          <w:rtl w:val="0"/>
        </w:rPr>
        <w:t xml:space="preserve">SaaS | B2C | BYOD </w:t>
      </w:r>
      <w:r w:rsidDel="00000000" w:rsidR="00000000" w:rsidRPr="00000000">
        <w:rPr>
          <w:rFonts w:ascii="Roboto Light" w:cs="Roboto Light" w:eastAsia="Roboto Light" w:hAnsi="Roboto Light"/>
          <w:color w:val="999999"/>
          <w:rtl w:val="0"/>
        </w:rPr>
        <w:t xml:space="preserve">monitoring</w:t>
      </w:r>
      <w:r w:rsidDel="00000000" w:rsidR="00000000" w:rsidRPr="00000000">
        <w:rPr>
          <w:rtl w:val="0"/>
        </w:rPr>
      </w:r>
    </w:p>
    <w:p w:rsidR="00000000" w:rsidDel="00000000" w:rsidP="00000000" w:rsidRDefault="00000000" w:rsidRPr="00000000" w14:paraId="0000001B">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Designed customer facing self-service portal. Contributed to increasing trust in BYOD systems by designing intuitive security features, communicating data protection transparently, and empowering users with control and autonomy.</w:t>
      </w:r>
    </w:p>
    <w:p w:rsidR="00000000" w:rsidDel="00000000" w:rsidP="00000000" w:rsidRDefault="00000000" w:rsidRPr="00000000" w14:paraId="0000001C">
      <w:pPr>
        <w:ind w:left="2880"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1D">
      <w:pPr>
        <w:ind w:left="2880"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Agiledge</w:t>
      </w:r>
    </w:p>
    <w:p w:rsidR="00000000" w:rsidDel="00000000" w:rsidP="00000000" w:rsidRDefault="00000000" w:rsidRPr="00000000" w14:paraId="0000001E">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UX Designer | Nov 2012 – Feb 2013</w:t>
      </w:r>
    </w:p>
    <w:p w:rsidR="00000000" w:rsidDel="00000000" w:rsidP="00000000" w:rsidRDefault="00000000" w:rsidRPr="00000000" w14:paraId="0000001F">
      <w:pPr>
        <w:ind w:left="2880" w:firstLine="0"/>
        <w:rPr>
          <w:rFonts w:ascii="Roboto Light" w:cs="Roboto Light" w:eastAsia="Roboto Light" w:hAnsi="Roboto Light"/>
          <w:color w:val="999999"/>
        </w:rPr>
      </w:pPr>
      <w:r w:rsidDel="00000000" w:rsidR="00000000" w:rsidRPr="00000000">
        <w:rPr>
          <w:rFonts w:ascii="Roboto Light" w:cs="Roboto Light" w:eastAsia="Roboto Light" w:hAnsi="Roboto Light"/>
          <w:color w:val="999999"/>
          <w:rtl w:val="0"/>
        </w:rPr>
        <w:t xml:space="preserve">SaaS | B2B | B2C | Mobility</w:t>
      </w:r>
    </w:p>
    <w:p w:rsidR="00000000" w:rsidDel="00000000" w:rsidP="00000000" w:rsidRDefault="00000000" w:rsidRPr="00000000" w14:paraId="00000020">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Guided the transition from manual to automated processes for endpoint management solutions.</w:t>
      </w:r>
    </w:p>
    <w:p w:rsidR="00000000" w:rsidDel="00000000" w:rsidP="00000000" w:rsidRDefault="00000000" w:rsidRPr="00000000" w14:paraId="00000021">
      <w:pPr>
        <w:ind w:left="2880"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2">
      <w:pPr>
        <w:ind w:left="2880"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Cognizant</w:t>
      </w:r>
    </w:p>
    <w:p w:rsidR="00000000" w:rsidDel="00000000" w:rsidP="00000000" w:rsidRDefault="00000000" w:rsidRPr="00000000" w14:paraId="00000023">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Designer | Sep 2008 - May 2010</w:t>
      </w:r>
    </w:p>
    <w:p w:rsidR="00000000" w:rsidDel="00000000" w:rsidP="00000000" w:rsidRDefault="00000000" w:rsidRPr="00000000" w14:paraId="00000024">
      <w:pPr>
        <w:ind w:left="2880" w:firstLine="0"/>
        <w:rPr>
          <w:rFonts w:ascii="Roboto Light" w:cs="Roboto Light" w:eastAsia="Roboto Light" w:hAnsi="Roboto Light"/>
          <w:color w:val="999999"/>
        </w:rPr>
      </w:pPr>
      <w:r w:rsidDel="00000000" w:rsidR="00000000" w:rsidRPr="00000000">
        <w:rPr>
          <w:rFonts w:ascii="Roboto Light" w:cs="Roboto Light" w:eastAsia="Roboto Light" w:hAnsi="Roboto Light"/>
          <w:color w:val="999999"/>
          <w:rtl w:val="0"/>
        </w:rPr>
        <w:t xml:space="preserve">B2C | B2B </w:t>
      </w:r>
      <w:r w:rsidDel="00000000" w:rsidR="00000000" w:rsidRPr="00000000">
        <w:rPr>
          <w:rtl w:val="0"/>
        </w:rPr>
      </w:r>
    </w:p>
    <w:p w:rsidR="00000000" w:rsidDel="00000000" w:rsidP="00000000" w:rsidRDefault="00000000" w:rsidRPr="00000000" w14:paraId="00000025">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Crafting compelling content and design solutions that elevate brands across industries</w:t>
      </w:r>
      <w:r w:rsidDel="00000000" w:rsidR="00000000" w:rsidRPr="00000000">
        <w:rPr>
          <w:rtl w:val="0"/>
        </w:rPr>
      </w:r>
    </w:p>
    <w:p w:rsidR="00000000" w:rsidDel="00000000" w:rsidP="00000000" w:rsidRDefault="00000000" w:rsidRPr="00000000" w14:paraId="00000026">
      <w:pPr>
        <w:ind w:left="2880"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7">
      <w:pPr>
        <w:ind w:left="2880"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sz w:val="26"/>
          <w:szCs w:val="26"/>
        </w:rPr>
      </w:pPr>
      <w:r w:rsidDel="00000000" w:rsidR="00000000" w:rsidRPr="00000000">
        <w:rPr>
          <w:rFonts w:ascii="Roboto" w:cs="Roboto" w:eastAsia="Roboto" w:hAnsi="Roboto"/>
          <w:sz w:val="26"/>
          <w:szCs w:val="26"/>
          <w:rtl w:val="0"/>
        </w:rPr>
        <w:t xml:space="preserve">Education</w:t>
      </w:r>
      <w:r w:rsidDel="00000000" w:rsidR="00000000" w:rsidRPr="00000000">
        <w:rPr>
          <w:rFonts w:ascii="Roboto" w:cs="Roboto" w:eastAsia="Roboto" w:hAnsi="Roboto"/>
          <w:b w:val="1"/>
          <w:color w:val="999999"/>
          <w:rtl w:val="0"/>
        </w:rPr>
        <w:tab/>
        <w:tab/>
        <w:tab/>
      </w:r>
      <w:r w:rsidDel="00000000" w:rsidR="00000000" w:rsidRPr="00000000">
        <w:rPr>
          <w:rFonts w:ascii="Roboto Light" w:cs="Roboto Light" w:eastAsia="Roboto Light" w:hAnsi="Roboto Light"/>
          <w:sz w:val="26"/>
          <w:szCs w:val="26"/>
          <w:rtl w:val="0"/>
        </w:rPr>
        <w:t xml:space="preserve">NID</w:t>
      </w:r>
    </w:p>
    <w:p w:rsidR="00000000" w:rsidDel="00000000" w:rsidP="00000000" w:rsidRDefault="00000000" w:rsidRPr="00000000" w14:paraId="00000029">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PGDPD, Information &amp; Interface Design</w:t>
      </w:r>
    </w:p>
    <w:p w:rsidR="00000000" w:rsidDel="00000000" w:rsidP="00000000" w:rsidRDefault="00000000" w:rsidRPr="00000000" w14:paraId="0000002A">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Bangalore | 2010 – 2012</w:t>
      </w:r>
    </w:p>
    <w:p w:rsidR="00000000" w:rsidDel="00000000" w:rsidP="00000000" w:rsidRDefault="00000000" w:rsidRPr="00000000" w14:paraId="0000002B">
      <w:pPr>
        <w:ind w:left="2880"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2C">
      <w:pPr>
        <w:ind w:left="2880"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Loyola</w:t>
      </w:r>
      <w:r w:rsidDel="00000000" w:rsidR="00000000" w:rsidRPr="00000000">
        <w:rPr>
          <w:rtl w:val="0"/>
        </w:rPr>
      </w:r>
    </w:p>
    <w:p w:rsidR="00000000" w:rsidDel="00000000" w:rsidP="00000000" w:rsidRDefault="00000000" w:rsidRPr="00000000" w14:paraId="0000002D">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B.Sc., Visual Communication</w:t>
      </w:r>
    </w:p>
    <w:p w:rsidR="00000000" w:rsidDel="00000000" w:rsidP="00000000" w:rsidRDefault="00000000" w:rsidRPr="00000000" w14:paraId="0000002E">
      <w:pPr>
        <w:ind w:left="288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Vijayawada | 2005 – 2008</w:t>
      </w:r>
    </w:p>
    <w:p w:rsidR="00000000" w:rsidDel="00000000" w:rsidP="00000000" w:rsidRDefault="00000000" w:rsidRPr="00000000" w14:paraId="0000002F">
      <w:pPr>
        <w:ind w:left="2880"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0">
      <w:pPr>
        <w:ind w:left="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Awards &amp; Accolades</w:t>
      </w:r>
    </w:p>
    <w:p w:rsidR="00000000" w:rsidDel="00000000" w:rsidP="00000000" w:rsidRDefault="00000000" w:rsidRPr="00000000" w14:paraId="00000031">
      <w:pPr>
        <w:numPr>
          <w:ilvl w:val="0"/>
          <w:numId w:val="1"/>
        </w:numPr>
        <w:ind w:left="3259.8425196850394" w:hanging="360"/>
        <w:rPr>
          <w:u w:val="none"/>
        </w:rPr>
      </w:pPr>
      <w:r w:rsidDel="00000000" w:rsidR="00000000" w:rsidRPr="00000000">
        <w:rPr>
          <w:rFonts w:ascii="Roboto Light" w:cs="Roboto Light" w:eastAsia="Roboto Light" w:hAnsi="Roboto Light"/>
          <w:color w:val="001d35"/>
          <w:highlight w:val="white"/>
          <w:rtl w:val="0"/>
        </w:rPr>
        <w:t xml:space="preserve">Positive customer feedback - You have</w:t>
      </w:r>
      <w:r w:rsidDel="00000000" w:rsidR="00000000" w:rsidRPr="00000000">
        <w:rPr>
          <w:color w:val="001d35"/>
          <w:sz w:val="25"/>
          <w:szCs w:val="25"/>
          <w:highlight w:val="white"/>
          <w:rtl w:val="0"/>
        </w:rPr>
        <w:t xml:space="preserve"> </w:t>
      </w:r>
      <w:r w:rsidDel="00000000" w:rsidR="00000000" w:rsidRPr="00000000">
        <w:rPr>
          <w:rFonts w:ascii="Roboto Light" w:cs="Roboto Light" w:eastAsia="Roboto Light" w:hAnsi="Roboto Light"/>
          <w:rtl w:val="0"/>
        </w:rPr>
        <w:t xml:space="preserve">Hit the ball out of the park, Compliance group, 2020</w:t>
      </w:r>
    </w:p>
    <w:p w:rsidR="00000000" w:rsidDel="00000000" w:rsidP="00000000" w:rsidRDefault="00000000" w:rsidRPr="00000000" w14:paraId="00000032">
      <w:pPr>
        <w:numPr>
          <w:ilvl w:val="0"/>
          <w:numId w:val="1"/>
        </w:numPr>
        <w:ind w:left="3259.8425196850394"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Project Delivery Excellence, Cognizant Mobile CoE, 2013-2014</w:t>
      </w:r>
    </w:p>
    <w:p w:rsidR="00000000" w:rsidDel="00000000" w:rsidP="00000000" w:rsidRDefault="00000000" w:rsidRPr="00000000" w14:paraId="00000033">
      <w:pPr>
        <w:numPr>
          <w:ilvl w:val="0"/>
          <w:numId w:val="1"/>
        </w:numPr>
        <w:ind w:left="3259.8425196850394"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Associate of the Quarter, Cognizant, 2015</w:t>
      </w:r>
    </w:p>
    <w:p w:rsidR="00000000" w:rsidDel="00000000" w:rsidP="00000000" w:rsidRDefault="00000000" w:rsidRPr="00000000" w14:paraId="00000034">
      <w:pPr>
        <w:numPr>
          <w:ilvl w:val="0"/>
          <w:numId w:val="1"/>
        </w:numPr>
        <w:ind w:left="3259.8425196850394"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Design POC, TEDx NID Bangalore, 2011</w:t>
      </w:r>
    </w:p>
    <w:p w:rsidR="00000000" w:rsidDel="00000000" w:rsidP="00000000" w:rsidRDefault="00000000" w:rsidRPr="00000000" w14:paraId="00000035">
      <w:pPr>
        <w:numPr>
          <w:ilvl w:val="0"/>
          <w:numId w:val="1"/>
        </w:numPr>
        <w:ind w:left="3259.8425196850394"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“Information is Beautiful” Awards, Napkin Sketches, 2012</w:t>
      </w:r>
    </w:p>
    <w:p w:rsidR="00000000" w:rsidDel="00000000" w:rsidP="00000000" w:rsidRDefault="00000000" w:rsidRPr="00000000" w14:paraId="00000036">
      <w:pPr>
        <w:ind w:left="2834.645669291339"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7">
      <w:pPr>
        <w:ind w:left="0" w:firstLine="0"/>
        <w:rPr>
          <w:rFonts w:ascii="Roboto Light" w:cs="Roboto Light" w:eastAsia="Roboto Light" w:hAnsi="Roboto Light"/>
          <w:sz w:val="26"/>
          <w:szCs w:val="26"/>
        </w:rPr>
      </w:pPr>
      <w:r w:rsidDel="00000000" w:rsidR="00000000" w:rsidRPr="00000000">
        <w:rPr>
          <w:rFonts w:ascii="Roboto" w:cs="Roboto" w:eastAsia="Roboto" w:hAnsi="Roboto"/>
          <w:sz w:val="26"/>
          <w:szCs w:val="26"/>
          <w:rtl w:val="0"/>
        </w:rPr>
        <w:t xml:space="preserve">Skills</w:t>
      </w:r>
      <w:r w:rsidDel="00000000" w:rsidR="00000000" w:rsidRPr="00000000">
        <w:rPr>
          <w:rFonts w:ascii="Roboto Light" w:cs="Roboto Light" w:eastAsia="Roboto Light" w:hAnsi="Roboto Light"/>
          <w:sz w:val="26"/>
          <w:szCs w:val="26"/>
          <w:rtl w:val="0"/>
        </w:rPr>
        <w:tab/>
        <w:tab/>
        <w:tab/>
        <w:tab/>
      </w:r>
      <w:r w:rsidDel="00000000" w:rsidR="00000000" w:rsidRPr="00000000">
        <w:rPr>
          <w:rFonts w:ascii="Roboto Light" w:cs="Roboto Light" w:eastAsia="Roboto Light" w:hAnsi="Roboto Light"/>
          <w:sz w:val="26"/>
          <w:szCs w:val="26"/>
          <w:rtl w:val="0"/>
        </w:rPr>
        <w:t xml:space="preserve">Core Skills</w:t>
      </w:r>
    </w:p>
    <w:p w:rsidR="00000000" w:rsidDel="00000000" w:rsidP="00000000" w:rsidRDefault="00000000" w:rsidRPr="00000000" w14:paraId="00000038">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UX Strategy &amp; Product Vision</w:t>
      </w:r>
    </w:p>
    <w:p w:rsidR="00000000" w:rsidDel="00000000" w:rsidP="00000000" w:rsidRDefault="00000000" w:rsidRPr="00000000" w14:paraId="00000039">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User Research &amp; Behavioral Analysis</w:t>
      </w:r>
    </w:p>
    <w:p w:rsidR="00000000" w:rsidDel="00000000" w:rsidP="00000000" w:rsidRDefault="00000000" w:rsidRPr="00000000" w14:paraId="0000003A">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Wireframing &amp; Prototyping</w:t>
      </w:r>
    </w:p>
    <w:p w:rsidR="00000000" w:rsidDel="00000000" w:rsidP="00000000" w:rsidRDefault="00000000" w:rsidRPr="00000000" w14:paraId="0000003B">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Usability Testing &amp; Eye-Tracking Studies</w:t>
      </w:r>
    </w:p>
    <w:p w:rsidR="00000000" w:rsidDel="00000000" w:rsidP="00000000" w:rsidRDefault="00000000" w:rsidRPr="00000000" w14:paraId="0000003C">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Information Architecture</w:t>
      </w:r>
    </w:p>
    <w:p w:rsidR="00000000" w:rsidDel="00000000" w:rsidP="00000000" w:rsidRDefault="00000000" w:rsidRPr="00000000" w14:paraId="0000003D">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Heuristic evaluation </w:t>
      </w:r>
    </w:p>
    <w:p w:rsidR="00000000" w:rsidDel="00000000" w:rsidP="00000000" w:rsidRDefault="00000000" w:rsidRPr="00000000" w14:paraId="0000003E">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Design Systems &amp; Accessibility</w:t>
      </w:r>
    </w:p>
    <w:p w:rsidR="00000000" w:rsidDel="00000000" w:rsidP="00000000" w:rsidRDefault="00000000" w:rsidRPr="00000000" w14:paraId="0000003F">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Cross-Functional Collaboration</w:t>
      </w:r>
    </w:p>
    <w:p w:rsidR="00000000" w:rsidDel="00000000" w:rsidP="00000000" w:rsidRDefault="00000000" w:rsidRPr="00000000" w14:paraId="00000040">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Team Leadership &amp; Mentorship</w:t>
      </w:r>
    </w:p>
    <w:p w:rsidR="00000000" w:rsidDel="00000000" w:rsidP="00000000" w:rsidRDefault="00000000" w:rsidRPr="00000000" w14:paraId="00000041">
      <w:pPr>
        <w:ind w:left="2834.645669291339"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42">
      <w:pPr>
        <w:ind w:left="2834.645669291339"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Prototyping Tools</w:t>
      </w:r>
    </w:p>
    <w:p w:rsidR="00000000" w:rsidDel="00000000" w:rsidP="00000000" w:rsidRDefault="00000000" w:rsidRPr="00000000" w14:paraId="00000043">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Figma, Motiff, Adobe XD, Sketch, Photoshop, Illustrator, InVision, Balsamiq</w:t>
      </w:r>
    </w:p>
    <w:p w:rsidR="00000000" w:rsidDel="00000000" w:rsidP="00000000" w:rsidRDefault="00000000" w:rsidRPr="00000000" w14:paraId="00000044">
      <w:pPr>
        <w:ind w:left="2834.645669291339"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45">
      <w:pPr>
        <w:ind w:left="2834.645669291339"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User Research Methods &amp; Tools</w:t>
      </w:r>
    </w:p>
    <w:p w:rsidR="00000000" w:rsidDel="00000000" w:rsidP="00000000" w:rsidRDefault="00000000" w:rsidRPr="00000000" w14:paraId="00000046">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Surveys, Forms, Screen readers, Heatmaps, User Testing, Dovetail </w:t>
      </w:r>
      <w:r w:rsidDel="00000000" w:rsidR="00000000" w:rsidRPr="00000000">
        <w:rPr>
          <w:rtl w:val="0"/>
        </w:rPr>
      </w:r>
    </w:p>
    <w:p w:rsidR="00000000" w:rsidDel="00000000" w:rsidP="00000000" w:rsidRDefault="00000000" w:rsidRPr="00000000" w14:paraId="00000047">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 </w:t>
        <w:tab/>
        <w:tab/>
        <w:tab/>
        <w:tab/>
      </w:r>
    </w:p>
    <w:p w:rsidR="00000000" w:rsidDel="00000000" w:rsidP="00000000" w:rsidRDefault="00000000" w:rsidRPr="00000000" w14:paraId="00000048">
      <w:pPr>
        <w:ind w:left="2834.645669291339"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Project management tools</w:t>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834.645669291339" w:firstLine="0"/>
        <w:rPr>
          <w:rFonts w:ascii="Roboto Light" w:cs="Roboto Light" w:eastAsia="Roboto Light" w:hAnsi="Roboto Light"/>
          <w:sz w:val="22"/>
          <w:szCs w:val="22"/>
        </w:rPr>
      </w:pPr>
      <w:bookmarkStart w:colFirst="0" w:colLast="0" w:name="_inmsfhgg1np5" w:id="0"/>
      <w:bookmarkEnd w:id="0"/>
      <w:r w:rsidDel="00000000" w:rsidR="00000000" w:rsidRPr="00000000">
        <w:rPr>
          <w:rFonts w:ascii="Roboto Light" w:cs="Roboto Light" w:eastAsia="Roboto Light" w:hAnsi="Roboto Light"/>
          <w:sz w:val="22"/>
          <w:szCs w:val="22"/>
          <w:rtl w:val="0"/>
        </w:rPr>
        <w:t xml:space="preserve">Enterprise Product Management fundamentals 2025</w:t>
      </w:r>
    </w:p>
    <w:p w:rsidR="00000000" w:rsidDel="00000000" w:rsidP="00000000" w:rsidRDefault="00000000" w:rsidRPr="00000000" w14:paraId="0000004A">
      <w:pPr>
        <w:ind w:left="2834.645669291339"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4B">
      <w:pPr>
        <w:ind w:left="2834.645669291339"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AI Ready certifications &amp; Case studies</w:t>
      </w:r>
    </w:p>
    <w:p w:rsidR="00000000" w:rsidDel="00000000" w:rsidP="00000000" w:rsidRDefault="00000000" w:rsidRPr="00000000" w14:paraId="0000004C">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Google AI studio masterclass </w:t>
      </w:r>
    </w:p>
    <w:p w:rsidR="00000000" w:rsidDel="00000000" w:rsidP="00000000" w:rsidRDefault="00000000" w:rsidRPr="00000000" w14:paraId="0000004D">
      <w:pPr>
        <w:ind w:left="2834.645669291339" w:firstLine="0"/>
        <w:rPr>
          <w:rFonts w:ascii="Roboto Light" w:cs="Roboto Light" w:eastAsia="Roboto Light" w:hAnsi="Roboto Light"/>
        </w:rPr>
      </w:pPr>
      <w:r w:rsidDel="00000000" w:rsidR="00000000" w:rsidRPr="00000000">
        <w:rPr>
          <w:rFonts w:ascii="Roboto Light" w:cs="Roboto Light" w:eastAsia="Roboto Light" w:hAnsi="Roboto Light"/>
          <w:color w:val="0f1114"/>
          <w:highlight w:val="white"/>
          <w:rtl w:val="0"/>
        </w:rPr>
        <w:t xml:space="preserve">Generative AI Learning Path</w:t>
      </w:r>
      <w:r w:rsidDel="00000000" w:rsidR="00000000" w:rsidRPr="00000000">
        <w:rPr>
          <w:rFonts w:ascii="Roboto Light" w:cs="Roboto Light" w:eastAsia="Roboto Light" w:hAnsi="Roboto Light"/>
          <w:rtl w:val="0"/>
        </w:rPr>
        <w:tab/>
      </w:r>
    </w:p>
    <w:p w:rsidR="00000000" w:rsidDel="00000000" w:rsidP="00000000" w:rsidRDefault="00000000" w:rsidRPr="00000000" w14:paraId="0000004E">
      <w:pPr>
        <w:ind w:left="2834.645669291339" w:firstLine="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4F">
      <w:pPr>
        <w:ind w:left="2834.645669291339" w:firstLine="0"/>
        <w:rPr>
          <w:rFonts w:ascii="Roboto Light" w:cs="Roboto Light" w:eastAsia="Roboto Light" w:hAnsi="Roboto Light"/>
          <w:sz w:val="26"/>
          <w:szCs w:val="26"/>
        </w:rPr>
      </w:pPr>
      <w:r w:rsidDel="00000000" w:rsidR="00000000" w:rsidRPr="00000000">
        <w:rPr>
          <w:rFonts w:ascii="Roboto Light" w:cs="Roboto Light" w:eastAsia="Roboto Light" w:hAnsi="Roboto Light"/>
          <w:sz w:val="26"/>
          <w:szCs w:val="26"/>
          <w:rtl w:val="0"/>
        </w:rPr>
        <w:t xml:space="preserve">Languages</w:t>
      </w:r>
    </w:p>
    <w:p w:rsidR="00000000" w:rsidDel="00000000" w:rsidP="00000000" w:rsidRDefault="00000000" w:rsidRPr="00000000" w14:paraId="00000050">
      <w:pPr>
        <w:ind w:left="2834.645669291339" w:firstLine="0"/>
        <w:rPr>
          <w:rFonts w:ascii="Roboto Light" w:cs="Roboto Light" w:eastAsia="Roboto Light" w:hAnsi="Roboto Light"/>
          <w:sz w:val="20"/>
          <w:szCs w:val="20"/>
        </w:rPr>
      </w:pPr>
      <w:r w:rsidDel="00000000" w:rsidR="00000000" w:rsidRPr="00000000">
        <w:rPr>
          <w:rFonts w:ascii="Roboto Light" w:cs="Roboto Light" w:eastAsia="Roboto Light" w:hAnsi="Roboto Light"/>
          <w:rtl w:val="0"/>
        </w:rPr>
        <w:t xml:space="preserve">English, Hindi, Telugu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janivarm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