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4628B705" w14:textId="3C82787D" w:rsidR="00464E3A" w:rsidRDefault="00916261">
      <w:pPr>
        <w:spacing w:after="160" w:line="278" w:lineRule="auto"/>
        <w:jc w:val="left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0" w:name="_Toc194395074"/>
      <w:bookmarkStart w:id="1" w:name="_Toc195636748"/>
      <w:bookmarkStart w:id="2" w:name="_Toc194556389"/>
      <w:r>
        <w:rPr>
          <w:noProof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7BA17CEB" wp14:editId="1418AB58">
                <wp:simplePos x="0" y="0"/>
                <wp:positionH relativeFrom="column">
                  <wp:posOffset>1698832</wp:posOffset>
                </wp:positionH>
                <wp:positionV relativeFrom="paragraph">
                  <wp:posOffset>2473768</wp:posOffset>
                </wp:positionV>
                <wp:extent cx="2264351" cy="425303"/>
                <wp:effectExtent l="0" t="0" r="0" b="0"/>
                <wp:wrapNone/>
                <wp:docPr id="121422592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351" cy="42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607A8" w14:textId="50FA8C15" w:rsidR="00C965E7" w:rsidRPr="00916261" w:rsidRDefault="00C965E7" w:rsidP="00C965E7">
                            <w:pPr>
                              <w:jc w:val="center"/>
                              <w:rPr>
                                <w:b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916261">
                              <w:rPr>
                                <w:b/>
                                <w:bCs/>
                                <w:color w:val="D9D9D9" w:themeColor="background1" w:themeShade="D9"/>
                                <w:sz w:val="48"/>
                                <w:szCs w:val="48"/>
                                <w:lang w:val="pt-BR"/>
                              </w:rPr>
                              <w:t>ABIMAEL LIRA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17CE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33.75pt;margin-top:194.8pt;width:178.3pt;height:33.5pt;z-index:25167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" filled="f" stroked="f" strokeweight=".5pt">
                <v:textbox>
                  <w:txbxContent>
                    <w:p w14:paraId="23D607A8" w14:textId="50FA8C15" w:rsidR="00C965E7" w:rsidRPr="00916261" w:rsidRDefault="00C965E7" w:rsidP="00C965E7">
                      <w:pPr>
                        <w:jc w:val="center"/>
                        <w:rPr>
                          <w:b/>
                          <w:bCs/>
                          <w:color w:val="D9D9D9" w:themeColor="background1" w:themeShade="D9"/>
                          <w:sz w:val="48"/>
                          <w:szCs w:val="48"/>
                          <w:lang w:val="pt-BR"/>
                        </w:rPr>
                      </w:pPr>
                      <w:r w:rsidRPr="00916261">
                        <w:rPr>
                          <w:b/>
                          <w:bCs/>
                          <w:color w:val="D9D9D9" w:themeColor="background1" w:themeShade="D9"/>
                          <w:sz w:val="48"/>
                          <w:szCs w:val="48"/>
                          <w:lang w:val="pt-BR"/>
                        </w:rPr>
                        <w:t>ABIMAEL LIRA</w:t>
                      </w:r>
                    </w:p>
                  </w:txbxContent>
                </v:textbox>
              </v:shape>
            </w:pict>
          </mc:Fallback>
        </mc:AlternateContent>
      </w:r>
      <w:r w:rsidR="00FC3281"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  <w14:ligatures w14:val="standardContextual"/>
        </w:rPr>
        <w:drawing>
          <wp:anchor distT="0" distB="0" distL="114300" distR="114300" simplePos="0" relativeHeight="251683841" behindDoc="1" locked="0" layoutInCell="1" allowOverlap="1" wp14:anchorId="420C0971" wp14:editId="1DA299D2">
            <wp:simplePos x="0" y="0"/>
            <wp:positionH relativeFrom="column">
              <wp:posOffset>-989965</wp:posOffset>
            </wp:positionH>
            <wp:positionV relativeFrom="paragraph">
              <wp:posOffset>-863601</wp:posOffset>
            </wp:positionV>
            <wp:extent cx="7556500" cy="11352161"/>
            <wp:effectExtent l="0" t="0" r="0" b="1905"/>
            <wp:wrapNone/>
            <wp:docPr id="57730917" name="Picture 11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0917" name="Picture 11" descr="A screen shot of a char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424" cy="1141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5E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5" behindDoc="0" locked="0" layoutInCell="1" allowOverlap="1" wp14:anchorId="3F93AD05" wp14:editId="67E6259B">
                <wp:simplePos x="0" y="0"/>
                <wp:positionH relativeFrom="margin">
                  <wp:posOffset>-988828</wp:posOffset>
                </wp:positionH>
                <wp:positionV relativeFrom="paragraph">
                  <wp:posOffset>9362470</wp:posOffset>
                </wp:positionV>
                <wp:extent cx="7556500" cy="341630"/>
                <wp:effectExtent l="0" t="0" r="0" b="0"/>
                <wp:wrapNone/>
                <wp:docPr id="1147138776" name="Text Box 1147138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F1332" w14:textId="77777777" w:rsidR="00C965E7" w:rsidRPr="00537BC9" w:rsidRDefault="00C965E7" w:rsidP="00C965E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Emphasis"/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Primeira edição – 29/04/2025 - </w:t>
                            </w:r>
                            <w:r w:rsidRPr="00537BC9">
                              <w:rPr>
                                <w:rStyle w:val="Emphasis"/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© 2024-2024 ACERTANDOMAIS. Todos os direitos reservados.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AD05" id="Text Box 1147138776" o:spid="_x0000_s1027" type="#_x0000_t202" style="position:absolute;margin-left:-77.85pt;margin-top:737.2pt;width:595pt;height:26.9pt;z-index:2516746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s8mGgIAADM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" filled="f" stroked="f" strokeweight=".5pt">
                <v:textbox>
                  <w:txbxContent>
                    <w:p w14:paraId="792F1332" w14:textId="77777777" w:rsidR="00C965E7" w:rsidRPr="00537BC9" w:rsidRDefault="00C965E7" w:rsidP="00C965E7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Style w:val="Emphasis"/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 xml:space="preserve">Primeira edição – 29/04/2025 - </w:t>
                      </w:r>
                      <w:r w:rsidRPr="00537BC9">
                        <w:rPr>
                          <w:rStyle w:val="Emphasis"/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 xml:space="preserve"> © 2024-2024 ACERTANDOMAIS. Todos os direitos reservados.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E3A">
        <w:br w:type="page"/>
      </w:r>
    </w:p>
    <w:p w14:paraId="4CEE4F37" w14:textId="77777777" w:rsidR="00181AB7" w:rsidRDefault="00181AB7" w:rsidP="004F71AE"/>
    <w:p w14:paraId="43C8EF7C" w14:textId="77777777" w:rsidR="004F71AE" w:rsidRDefault="000D32C2" w:rsidP="004F71AE">
      <w:pPr>
        <w:pStyle w:val="Heading1"/>
      </w:pPr>
      <w:bookmarkStart w:id="3" w:name="_Toc200142195"/>
      <w:r>
        <w:t>Introduçã</w:t>
      </w:r>
      <w:r w:rsidR="00385E63">
        <w:t>o</w:t>
      </w:r>
      <w:bookmarkEnd w:id="3"/>
    </w:p>
    <w:p w14:paraId="0B24C583" w14:textId="31912D8A" w:rsidR="00BC1ABC" w:rsidRDefault="003D711B" w:rsidP="003D711B">
      <w:r>
        <w:t xml:space="preserve">A palavra </w:t>
      </w:r>
      <w:r w:rsidRPr="004D1EDE">
        <w:rPr>
          <w:rStyle w:val="Strong"/>
          <w:rFonts w:eastAsiaTheme="majorEastAsia"/>
          <w:color w:val="156082" w:themeColor="accent1"/>
        </w:rPr>
        <w:t>"Marubozu"</w:t>
      </w:r>
      <w:r w:rsidRPr="004D1EDE">
        <w:rPr>
          <w:color w:val="156082" w:themeColor="accent1"/>
        </w:rPr>
        <w:t xml:space="preserve"> (</w:t>
      </w:r>
      <w:proofErr w:type="spellStart"/>
      <w:r w:rsidRPr="004D1EDE">
        <w:rPr>
          <w:rFonts w:ascii="MS Gothic" w:eastAsia="MS Gothic" w:hAnsi="MS Gothic" w:cs="MS Gothic" w:hint="eastAsia"/>
          <w:color w:val="156082" w:themeColor="accent1"/>
        </w:rPr>
        <w:t>丸坊主</w:t>
      </w:r>
      <w:proofErr w:type="spellEnd"/>
      <w:r w:rsidRPr="004D1EDE">
        <w:rPr>
          <w:color w:val="156082" w:themeColor="accent1"/>
        </w:rPr>
        <w:t xml:space="preserve">) </w:t>
      </w:r>
      <w:r>
        <w:t xml:space="preserve">vem do japonês e significa literalmente "cabeça raspada" ou "careca", e é usada no contexto do </w:t>
      </w:r>
      <w:r w:rsidRPr="00CC4C35">
        <w:rPr>
          <w:rStyle w:val="Strong"/>
          <w:rFonts w:eastAsiaTheme="majorEastAsia"/>
          <w:b w:val="0"/>
          <w:bCs w:val="0"/>
        </w:rPr>
        <w:t>candlestick</w:t>
      </w:r>
      <w:r>
        <w:t xml:space="preserve"> para descrever velas que não possuem sombras (pavio) superiores ou inferiores, ou ambas — ou seja, um corpo completamente preenchido, representando forte momentum de compra ou venda.</w:t>
      </w:r>
    </w:p>
    <w:p w14:paraId="46A029AA" w14:textId="77777777" w:rsidR="003D711B" w:rsidRDefault="003D711B" w:rsidP="005A7D45"/>
    <w:p w14:paraId="2B3DC80F" w14:textId="77777777" w:rsidR="00CC4C35" w:rsidRDefault="005A7D45" w:rsidP="005A7D45">
      <w:r>
        <w:t xml:space="preserve">A vela </w:t>
      </w:r>
      <w:r w:rsidRPr="00CC4C35">
        <w:rPr>
          <w:rStyle w:val="Strong"/>
          <w:rFonts w:eastAsiaTheme="majorEastAsia"/>
          <w:color w:val="156082" w:themeColor="accent1"/>
        </w:rPr>
        <w:t>Marubozu</w:t>
      </w:r>
      <w:r w:rsidRPr="00CC4C35">
        <w:rPr>
          <w:color w:val="156082" w:themeColor="accent1"/>
        </w:rPr>
        <w:t xml:space="preserve"> </w:t>
      </w:r>
      <w:r w:rsidR="004D1EDE">
        <w:t xml:space="preserve">(conhecida também como </w:t>
      </w:r>
      <w:r w:rsidR="004D1EDE" w:rsidRPr="00CC4C35">
        <w:rPr>
          <w:b/>
          <w:bCs/>
          <w:color w:val="156082" w:themeColor="accent1"/>
        </w:rPr>
        <w:t>COMANDO</w:t>
      </w:r>
      <w:r w:rsidR="004D1EDE">
        <w:t xml:space="preserve">), </w:t>
      </w:r>
      <w:r>
        <w:t xml:space="preserve">transmite um sentimento muito claro de </w:t>
      </w:r>
      <w:r w:rsidRPr="00CC4C35">
        <w:rPr>
          <w:rStyle w:val="Strong"/>
          <w:rFonts w:eastAsiaTheme="majorEastAsia"/>
          <w:b w:val="0"/>
          <w:bCs w:val="0"/>
        </w:rPr>
        <w:t>força e decisão no mercado</w:t>
      </w:r>
      <w:r>
        <w:t xml:space="preserve">, sendo um dos sinais mais poderosos e diretos no price action. </w:t>
      </w:r>
    </w:p>
    <w:p w14:paraId="705DE023" w14:textId="77777777" w:rsidR="00CC4C35" w:rsidRDefault="00CC4C35" w:rsidP="005A7D45"/>
    <w:p w14:paraId="3922B85E" w14:textId="7C309F58" w:rsidR="005A7D45" w:rsidRDefault="005A7D45" w:rsidP="005A7D45">
      <w:pPr>
        <w:rPr>
          <w:rFonts w:ascii="Times New Roman" w:hAnsi="Times New Roman"/>
        </w:rPr>
      </w:pPr>
      <w:r>
        <w:t xml:space="preserve">O tipo de sentimento vai depender se a vela é </w:t>
      </w:r>
      <w:r w:rsidRPr="00CC4C35">
        <w:rPr>
          <w:rStyle w:val="Strong"/>
          <w:rFonts w:eastAsiaTheme="majorEastAsia"/>
          <w:b w:val="0"/>
          <w:bCs w:val="0"/>
        </w:rPr>
        <w:t>Marubozu de alta</w:t>
      </w:r>
      <w:r>
        <w:rPr>
          <w:rStyle w:val="Strong"/>
          <w:rFonts w:eastAsiaTheme="majorEastAsia"/>
        </w:rPr>
        <w:t xml:space="preserve"> (bullish)</w:t>
      </w:r>
      <w:r>
        <w:t xml:space="preserve"> ou </w:t>
      </w:r>
      <w:r w:rsidRPr="00CC4C35">
        <w:rPr>
          <w:rStyle w:val="Strong"/>
          <w:rFonts w:eastAsiaTheme="majorEastAsia"/>
          <w:b w:val="0"/>
          <w:bCs w:val="0"/>
        </w:rPr>
        <w:t>de baixa (bearish)</w:t>
      </w:r>
      <w:r>
        <w:t>:</w:t>
      </w:r>
    </w:p>
    <w:p w14:paraId="0407AE11" w14:textId="25A1980D" w:rsidR="005A7D45" w:rsidRDefault="005A7D45" w:rsidP="005A7D45"/>
    <w:p w14:paraId="35AD7354" w14:textId="5C6C9194" w:rsidR="005A7D45" w:rsidRPr="00CC4C35" w:rsidRDefault="005A7D45" w:rsidP="005A7D45">
      <w:pPr>
        <w:rPr>
          <w:color w:val="156082" w:themeColor="accent1"/>
        </w:rPr>
      </w:pPr>
      <w:r w:rsidRPr="00CC4C35">
        <w:rPr>
          <w:rStyle w:val="Strong"/>
          <w:rFonts w:eastAsiaTheme="majorEastAsia"/>
          <w:color w:val="156082" w:themeColor="accent1"/>
        </w:rPr>
        <w:t>Marubozu de Alta (Bullish Marubozu)</w:t>
      </w:r>
    </w:p>
    <w:p w14:paraId="13D311B9" w14:textId="77777777" w:rsidR="00CC4C35" w:rsidRDefault="00CC4C35" w:rsidP="005A7D45">
      <w:pPr>
        <w:rPr>
          <w:rStyle w:val="Strong"/>
          <w:rFonts w:eastAsiaTheme="majorEastAsia"/>
        </w:rPr>
      </w:pPr>
    </w:p>
    <w:p w14:paraId="5A2E3D59" w14:textId="4C19C623" w:rsidR="005A7D45" w:rsidRDefault="005A7D45" w:rsidP="005A7D45">
      <w:r w:rsidRPr="008D4907">
        <w:rPr>
          <w:rStyle w:val="Strong"/>
          <w:rFonts w:eastAsiaTheme="majorEastAsia"/>
          <w:color w:val="156082" w:themeColor="accent1"/>
        </w:rPr>
        <w:t>Descrição</w:t>
      </w:r>
      <w:r>
        <w:t>: Vela de corpo totalmente cheio, sem pavios (ou com pavios muito pequenos), abrindo no preço mínimo e fechando no máximo.</w:t>
      </w:r>
    </w:p>
    <w:p w14:paraId="0B492A14" w14:textId="77777777" w:rsidR="00CC4C35" w:rsidRDefault="00CC4C35" w:rsidP="005A7D45">
      <w:pPr>
        <w:rPr>
          <w:rStyle w:val="Strong"/>
          <w:rFonts w:eastAsiaTheme="majorEastAsia"/>
        </w:rPr>
      </w:pPr>
    </w:p>
    <w:p w14:paraId="7B9D249B" w14:textId="77777777" w:rsidR="00CC4C35" w:rsidRPr="0055277F" w:rsidRDefault="005A7D45" w:rsidP="005A7D45">
      <w:pPr>
        <w:rPr>
          <w:color w:val="156082" w:themeColor="accent1"/>
        </w:rPr>
      </w:pPr>
      <w:r w:rsidRPr="0055277F">
        <w:rPr>
          <w:rStyle w:val="Strong"/>
          <w:rFonts w:eastAsiaTheme="majorEastAsia"/>
          <w:color w:val="156082" w:themeColor="accent1"/>
        </w:rPr>
        <w:t>Sentimento transmitido</w:t>
      </w:r>
      <w:r w:rsidRPr="0055277F">
        <w:rPr>
          <w:color w:val="156082" w:themeColor="accent1"/>
        </w:rPr>
        <w:t>:</w:t>
      </w:r>
    </w:p>
    <w:p w14:paraId="4203F6D5" w14:textId="77777777" w:rsidR="00CC4C35" w:rsidRDefault="00CC4C35" w:rsidP="005A7D45"/>
    <w:p w14:paraId="6DD7AFEA" w14:textId="77777777" w:rsidR="00CC4C35" w:rsidRPr="0055277F" w:rsidRDefault="005A7D45" w:rsidP="00CC4C35">
      <w:pPr>
        <w:pStyle w:val="ListParagraph"/>
        <w:numPr>
          <w:ilvl w:val="0"/>
          <w:numId w:val="112"/>
        </w:numPr>
        <w:rPr>
          <w:rStyle w:val="Strong"/>
          <w:b w:val="0"/>
          <w:bCs w:val="0"/>
        </w:rPr>
      </w:pPr>
      <w:r w:rsidRPr="0055277F">
        <w:rPr>
          <w:rStyle w:val="Strong"/>
          <w:rFonts w:eastAsiaTheme="majorEastAsia"/>
          <w:b w:val="0"/>
          <w:bCs w:val="0"/>
        </w:rPr>
        <w:t>Confiança, controle total dos compradores.</w:t>
      </w:r>
    </w:p>
    <w:p w14:paraId="4BF35E02" w14:textId="77777777" w:rsidR="008D4907" w:rsidRDefault="005A7D45" w:rsidP="00CC4C35">
      <w:pPr>
        <w:pStyle w:val="ListParagraph"/>
        <w:numPr>
          <w:ilvl w:val="0"/>
          <w:numId w:val="112"/>
        </w:numPr>
      </w:pPr>
      <w:r>
        <w:t xml:space="preserve">Sinaliza que </w:t>
      </w:r>
      <w:r w:rsidRPr="0055277F">
        <w:rPr>
          <w:rStyle w:val="Strong"/>
          <w:rFonts w:eastAsiaTheme="majorEastAsia"/>
          <w:b w:val="0"/>
          <w:bCs w:val="0"/>
        </w:rPr>
        <w:t>os touros dominaram o candle inteiro</w:t>
      </w:r>
      <w:r>
        <w:t>, sem deixar espaço para reação dos vendedores.</w:t>
      </w:r>
    </w:p>
    <w:p w14:paraId="3AF46563" w14:textId="0E8CD5D1" w:rsidR="005A7D45" w:rsidRDefault="005A7D45" w:rsidP="00CC4C35">
      <w:pPr>
        <w:pStyle w:val="ListParagraph"/>
        <w:numPr>
          <w:ilvl w:val="0"/>
          <w:numId w:val="112"/>
        </w:numPr>
      </w:pPr>
      <w:r>
        <w:t xml:space="preserve">Costuma gerar expectativa de </w:t>
      </w:r>
      <w:r w:rsidRPr="0055277F">
        <w:rPr>
          <w:rStyle w:val="Strong"/>
          <w:rFonts w:eastAsiaTheme="majorEastAsia"/>
          <w:b w:val="0"/>
          <w:bCs w:val="0"/>
        </w:rPr>
        <w:t>continuação da alta</w:t>
      </w:r>
      <w:r>
        <w:t xml:space="preserve"> ou início de uma reversão forte de tendência de baixa.</w:t>
      </w:r>
    </w:p>
    <w:p w14:paraId="3090673F" w14:textId="77777777" w:rsidR="00CC4C35" w:rsidRDefault="00CC4C35" w:rsidP="005A7D45">
      <w:pPr>
        <w:rPr>
          <w:rStyle w:val="Strong"/>
          <w:rFonts w:eastAsiaTheme="majorEastAsia"/>
        </w:rPr>
      </w:pPr>
    </w:p>
    <w:p w14:paraId="4CE24993" w14:textId="106C94AD" w:rsidR="005A7D45" w:rsidRPr="0055277F" w:rsidRDefault="005A7D45" w:rsidP="005A7D45">
      <w:pPr>
        <w:rPr>
          <w:b/>
          <w:bCs/>
        </w:rPr>
      </w:pPr>
      <w:r w:rsidRPr="0055277F">
        <w:rPr>
          <w:rStyle w:val="Strong"/>
          <w:rFonts w:eastAsiaTheme="majorEastAsia"/>
          <w:b w:val="0"/>
          <w:bCs w:val="0"/>
        </w:rPr>
        <w:t>Mensagem ao trader</w:t>
      </w:r>
      <w:r w:rsidRPr="0055277F">
        <w:rPr>
          <w:b/>
          <w:bCs/>
        </w:rPr>
        <w:t>:</w:t>
      </w:r>
    </w:p>
    <w:p w14:paraId="202D789A" w14:textId="77777777" w:rsidR="005A7D45" w:rsidRDefault="005A7D45" w:rsidP="005A7D45">
      <w:r>
        <w:t>“Os compradores estão no controle. O preço subiu sem hesitação. Se continuar esse momentum, pode valer a pena entrar comprado ou evitar posições vendidas.”</w:t>
      </w:r>
    </w:p>
    <w:p w14:paraId="0B786A84" w14:textId="781E5310" w:rsidR="005A7D45" w:rsidRDefault="005A7D45" w:rsidP="005A7D45"/>
    <w:p w14:paraId="259AF0C5" w14:textId="1314078E" w:rsidR="005A7D45" w:rsidRDefault="005A7D45" w:rsidP="0055277F">
      <w:pPr>
        <w:rPr>
          <w:rStyle w:val="Strong"/>
          <w:rFonts w:eastAsiaTheme="majorEastAsia"/>
          <w:color w:val="156082" w:themeColor="accent1"/>
        </w:rPr>
      </w:pPr>
      <w:r w:rsidRPr="0055277F">
        <w:rPr>
          <w:rStyle w:val="Strong"/>
          <w:rFonts w:eastAsiaTheme="majorEastAsia"/>
          <w:color w:val="156082" w:themeColor="accent1"/>
        </w:rPr>
        <w:t>Marubozu de Baixa (Bearish Marubozu)</w:t>
      </w:r>
    </w:p>
    <w:p w14:paraId="7E6E46E7" w14:textId="77777777" w:rsidR="0055277F" w:rsidRPr="0055277F" w:rsidRDefault="0055277F" w:rsidP="0055277F">
      <w:pPr>
        <w:rPr>
          <w:color w:val="156082" w:themeColor="accent1"/>
        </w:rPr>
      </w:pPr>
    </w:p>
    <w:p w14:paraId="44136C7D" w14:textId="77777777" w:rsidR="005A7D45" w:rsidRDefault="005A7D45" w:rsidP="0055277F">
      <w:r w:rsidRPr="0055277F">
        <w:rPr>
          <w:rStyle w:val="Strong"/>
          <w:rFonts w:eastAsiaTheme="majorEastAsia"/>
          <w:color w:val="156082" w:themeColor="accent1"/>
        </w:rPr>
        <w:t>Descrição</w:t>
      </w:r>
      <w:r>
        <w:t>: Corpo completamente preenchido, sem pavios visíveis. Abre no máximo e fecha no mínimo.</w:t>
      </w:r>
    </w:p>
    <w:p w14:paraId="1E7B8464" w14:textId="77777777" w:rsidR="0055277F" w:rsidRDefault="0055277F" w:rsidP="0055277F"/>
    <w:p w14:paraId="760EFE9B" w14:textId="77777777" w:rsidR="0055277F" w:rsidRDefault="005A7D45" w:rsidP="0055277F">
      <w:pPr>
        <w:rPr>
          <w:color w:val="156082" w:themeColor="accent1"/>
        </w:rPr>
      </w:pPr>
      <w:r w:rsidRPr="0055277F">
        <w:rPr>
          <w:rStyle w:val="Strong"/>
          <w:rFonts w:eastAsiaTheme="majorEastAsia"/>
          <w:color w:val="156082" w:themeColor="accent1"/>
        </w:rPr>
        <w:t>Sentimento transmitido</w:t>
      </w:r>
      <w:r w:rsidRPr="0055277F">
        <w:rPr>
          <w:color w:val="156082" w:themeColor="accent1"/>
        </w:rPr>
        <w:t>:</w:t>
      </w:r>
    </w:p>
    <w:p w14:paraId="2939A898" w14:textId="77777777" w:rsidR="0055277F" w:rsidRDefault="0055277F" w:rsidP="0055277F">
      <w:pPr>
        <w:rPr>
          <w:color w:val="156082" w:themeColor="accent1"/>
        </w:rPr>
      </w:pPr>
    </w:p>
    <w:p w14:paraId="610BF2E0" w14:textId="6EDFEF58" w:rsidR="0055277F" w:rsidRPr="0055277F" w:rsidRDefault="005A7D45" w:rsidP="0055277F">
      <w:pPr>
        <w:pStyle w:val="ListParagraph"/>
        <w:numPr>
          <w:ilvl w:val="0"/>
          <w:numId w:val="113"/>
        </w:numPr>
        <w:rPr>
          <w:rStyle w:val="Strong"/>
          <w:rFonts w:eastAsiaTheme="majorEastAsia"/>
          <w:b w:val="0"/>
          <w:bCs w:val="0"/>
        </w:rPr>
      </w:pPr>
      <w:r w:rsidRPr="0055277F">
        <w:rPr>
          <w:rStyle w:val="Strong"/>
          <w:rFonts w:eastAsiaTheme="majorEastAsia"/>
          <w:b w:val="0"/>
          <w:bCs w:val="0"/>
        </w:rPr>
        <w:t>Decisão firme dos vendedores.</w:t>
      </w:r>
    </w:p>
    <w:p w14:paraId="7988CA61" w14:textId="77777777" w:rsidR="0055277F" w:rsidRDefault="005A7D45" w:rsidP="0055277F">
      <w:pPr>
        <w:pStyle w:val="ListParagraph"/>
        <w:numPr>
          <w:ilvl w:val="0"/>
          <w:numId w:val="113"/>
        </w:numPr>
      </w:pPr>
      <w:r>
        <w:t xml:space="preserve">Sinal de </w:t>
      </w:r>
      <w:r w:rsidRPr="0055277F">
        <w:rPr>
          <w:rStyle w:val="Strong"/>
          <w:rFonts w:eastAsiaTheme="majorEastAsia"/>
          <w:b w:val="0"/>
          <w:bCs w:val="0"/>
        </w:rPr>
        <w:t>pressão vendedora intensa</w:t>
      </w:r>
      <w:r>
        <w:t>, com controle total dos ursos ao longo do candle.</w:t>
      </w:r>
    </w:p>
    <w:p w14:paraId="3835D6B8" w14:textId="0827CA4E" w:rsidR="005A7D45" w:rsidRDefault="005A7D45" w:rsidP="0055277F">
      <w:pPr>
        <w:pStyle w:val="ListParagraph"/>
        <w:numPr>
          <w:ilvl w:val="0"/>
          <w:numId w:val="113"/>
        </w:numPr>
      </w:pPr>
      <w:r>
        <w:t xml:space="preserve">Pode indicar </w:t>
      </w:r>
      <w:r w:rsidRPr="0055277F">
        <w:rPr>
          <w:rStyle w:val="Strong"/>
          <w:rFonts w:eastAsiaTheme="majorEastAsia"/>
          <w:b w:val="0"/>
          <w:bCs w:val="0"/>
        </w:rPr>
        <w:t>continuação de uma queda</w:t>
      </w:r>
      <w:r>
        <w:t xml:space="preserve"> ou um ponto decisivo de rompimento para baixo.</w:t>
      </w:r>
    </w:p>
    <w:p w14:paraId="25E556CE" w14:textId="77777777" w:rsidR="0055277F" w:rsidRDefault="0055277F" w:rsidP="0055277F">
      <w:pPr>
        <w:rPr>
          <w:rStyle w:val="Strong"/>
          <w:rFonts w:eastAsiaTheme="majorEastAsia"/>
        </w:rPr>
      </w:pPr>
    </w:p>
    <w:p w14:paraId="047B2C7C" w14:textId="52AF3086" w:rsidR="005A7D45" w:rsidRPr="0055277F" w:rsidRDefault="005A7D45" w:rsidP="0055277F">
      <w:pPr>
        <w:rPr>
          <w:color w:val="156082" w:themeColor="accent1"/>
        </w:rPr>
      </w:pPr>
      <w:r w:rsidRPr="0055277F">
        <w:rPr>
          <w:rStyle w:val="Strong"/>
          <w:rFonts w:eastAsiaTheme="majorEastAsia"/>
          <w:color w:val="156082" w:themeColor="accent1"/>
        </w:rPr>
        <w:t>Mensagem ao trader</w:t>
      </w:r>
      <w:r w:rsidRPr="0055277F">
        <w:rPr>
          <w:color w:val="156082" w:themeColor="accent1"/>
        </w:rPr>
        <w:t>:</w:t>
      </w:r>
    </w:p>
    <w:p w14:paraId="04664A25" w14:textId="77777777" w:rsidR="005A7D45" w:rsidRDefault="005A7D45" w:rsidP="0055277F">
      <w:r>
        <w:t>“Os vendedores estão no comando. Não houve reação dos compradores. Cuidado com compras — ou oportunidade para entrar vendido.”</w:t>
      </w:r>
    </w:p>
    <w:p w14:paraId="052845AB" w14:textId="77777777" w:rsidR="005A7D45" w:rsidRDefault="005A7D45" w:rsidP="003D711B"/>
    <w:p w14:paraId="21D8D611" w14:textId="0C4F7A7B" w:rsidR="00BC1ABC" w:rsidRDefault="00BC1ABC" w:rsidP="003D711B">
      <w:r>
        <w:t>Bons estudos!</w:t>
      </w:r>
    </w:p>
    <w:p w14:paraId="742040F5" w14:textId="59008A21" w:rsidR="00BC1ABC" w:rsidRDefault="00BC1ABC" w:rsidP="003D711B"/>
    <w:p w14:paraId="146511DB" w14:textId="1DCF8495" w:rsidR="00396EE6" w:rsidRDefault="00396EE6" w:rsidP="003D711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br w:type="page"/>
      </w:r>
    </w:p>
    <w:p w14:paraId="20D1A621" w14:textId="41DFC412" w:rsidR="0096452A" w:rsidRDefault="0096452A" w:rsidP="0096452A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046AB9E8" w14:textId="77777777" w:rsidR="0096452A" w:rsidRDefault="0096452A" w:rsidP="0096452A">
      <w:pPr>
        <w:spacing w:after="160" w:line="278" w:lineRule="auto"/>
        <w:jc w:val="left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sdt>
      <w:sdtPr>
        <w:rPr>
          <w:rFonts w:ascii="Calibri" w:eastAsiaTheme="minorHAnsi" w:hAnsi="Calibri" w:cs="Times New Roman (Body CS)"/>
          <w:b w:val="0"/>
          <w:bCs w:val="0"/>
          <w:color w:val="auto"/>
          <w:sz w:val="24"/>
          <w:szCs w:val="24"/>
          <w:lang w:val="pt-BR"/>
        </w:rPr>
        <w:id w:val="-1572422152"/>
        <w:docPartObj>
          <w:docPartGallery w:val="Table of Contents"/>
          <w:docPartUnique/>
        </w:docPartObj>
      </w:sdtPr>
      <w:sdtEndPr>
        <w:rPr>
          <w:rFonts w:ascii="Calibri Light" w:eastAsia="Times New Roman" w:hAnsi="Calibri Light" w:cs="Times New Roman"/>
          <w:noProof/>
          <w:lang w:val="en-BR"/>
        </w:rPr>
      </w:sdtEndPr>
      <w:sdtContent>
        <w:p w14:paraId="0D6AA75E" w14:textId="77777777" w:rsidR="0096452A" w:rsidRDefault="0096452A" w:rsidP="0096452A">
          <w:pPr>
            <w:pStyle w:val="TOCHeading"/>
          </w:pPr>
          <w:proofErr w:type="spellStart"/>
          <w:r>
            <w:t>Conteúdo</w:t>
          </w:r>
          <w:proofErr w:type="spellEnd"/>
        </w:p>
        <w:p w14:paraId="1156CEB9" w14:textId="0BD7C9BA" w:rsidR="00FA2A14" w:rsidRDefault="0096452A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142195" w:history="1">
            <w:r w:rsidR="00FA2A14" w:rsidRPr="00FB0191">
              <w:rPr>
                <w:rStyle w:val="Hyperlink"/>
                <w:noProof/>
              </w:rPr>
              <w:t>Introdução</w:t>
            </w:r>
            <w:r w:rsidR="00FA2A14">
              <w:rPr>
                <w:noProof/>
                <w:webHidden/>
              </w:rPr>
              <w:tab/>
            </w:r>
            <w:r w:rsidR="00FA2A14">
              <w:rPr>
                <w:noProof/>
                <w:webHidden/>
              </w:rPr>
              <w:fldChar w:fldCharType="begin"/>
            </w:r>
            <w:r w:rsidR="00FA2A14">
              <w:rPr>
                <w:noProof/>
                <w:webHidden/>
              </w:rPr>
              <w:instrText xml:space="preserve"> PAGEREF _Toc200142195 \h </w:instrText>
            </w:r>
            <w:r w:rsidR="00FA2A14">
              <w:rPr>
                <w:noProof/>
                <w:webHidden/>
              </w:rPr>
            </w:r>
            <w:r w:rsidR="00FA2A14">
              <w:rPr>
                <w:noProof/>
                <w:webHidden/>
              </w:rPr>
              <w:fldChar w:fldCharType="separate"/>
            </w:r>
            <w:r w:rsidR="00FA2A14">
              <w:rPr>
                <w:noProof/>
                <w:webHidden/>
              </w:rPr>
              <w:t>2</w:t>
            </w:r>
            <w:r w:rsidR="00FA2A14">
              <w:rPr>
                <w:noProof/>
                <w:webHidden/>
              </w:rPr>
              <w:fldChar w:fldCharType="end"/>
            </w:r>
          </w:hyperlink>
        </w:p>
        <w:p w14:paraId="4A4555CA" w14:textId="1696D153" w:rsidR="00FA2A14" w:rsidRDefault="00FA2A1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0142196" w:history="1">
            <w:r w:rsidRPr="00FB0191">
              <w:rPr>
                <w:rStyle w:val="Hyperlink"/>
                <w:noProof/>
              </w:rPr>
              <w:t>Marubozu (Comando direcional)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90444" w14:textId="7EF20E64" w:rsidR="00FA2A14" w:rsidRDefault="00FA2A14">
          <w:pPr>
            <w:pStyle w:val="TOC2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0142197" w:history="1">
            <w:r w:rsidRPr="00FB0191">
              <w:rPr>
                <w:rStyle w:val="Hyperlink"/>
                <w:noProof/>
              </w:rPr>
              <w:t>Reversão após o rompimento da abertura do Marubozu (Comando)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59565" w14:textId="0D613306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198" w:history="1">
            <w:r w:rsidRPr="00FB0191">
              <w:rPr>
                <w:rStyle w:val="Hyperlink"/>
                <w:noProof/>
              </w:rPr>
              <w:t>Quando o movimento contrário rompe a abertura do marubozu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124B9" w14:textId="4DE30340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199" w:history="1">
            <w:r w:rsidRPr="00FB0191">
              <w:rPr>
                <w:rStyle w:val="Hyperlink"/>
                <w:noProof/>
              </w:rPr>
              <w:t>Por que ocorre retração quando o preço tenta retornar à direção do marubozu?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AAFAA" w14:textId="3A80393A" w:rsidR="00FA2A14" w:rsidRDefault="00FA2A14">
          <w:pPr>
            <w:pStyle w:val="TOC2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0142200" w:history="1">
            <w:r w:rsidRPr="00FB0191">
              <w:rPr>
                <w:rStyle w:val="Hyperlink"/>
                <w:noProof/>
              </w:rPr>
              <w:t>Exemplo visual (conceitual):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1DA28" w14:textId="33789F40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201" w:history="1">
            <w:r w:rsidRPr="00FB0191">
              <w:rPr>
                <w:rStyle w:val="Hyperlink"/>
                <w:noProof/>
              </w:rPr>
              <w:t>Confluências que aumentam essa retração: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B22B8" w14:textId="1C5A7614" w:rsidR="00FA2A14" w:rsidRDefault="00FA2A14">
          <w:pPr>
            <w:pStyle w:val="TOC2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0142202" w:history="1">
            <w:r w:rsidRPr="00FB0191">
              <w:rPr>
                <w:rStyle w:val="Hyperlink"/>
                <w:noProof/>
                <w:lang w:val="pt-BR"/>
              </w:rPr>
              <w:t>Quais são as implicações psicológicas e técnicas profundas de uma reversão?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FE626" w14:textId="129383B6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203" w:history="1">
            <w:r w:rsidRPr="00FB0191">
              <w:rPr>
                <w:rStyle w:val="Hyperlink"/>
                <w:noProof/>
              </w:rPr>
              <w:t>O que isso revela sobre o mercado?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D42EE" w14:textId="740B3173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204" w:history="1">
            <w:r w:rsidRPr="00FB0191">
              <w:rPr>
                <w:rStyle w:val="Hyperlink"/>
                <w:noProof/>
              </w:rPr>
              <w:t>Exemplo prático (Marubozu de baixa)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D795B" w14:textId="4EA02603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205" w:history="1">
            <w:r w:rsidRPr="00FB0191">
              <w:rPr>
                <w:rStyle w:val="Hyperlink"/>
                <w:noProof/>
              </w:rPr>
              <w:t>Psicologia envolvida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56A2E" w14:textId="27E56440" w:rsidR="00FA2A14" w:rsidRDefault="00FA2A14">
          <w:pPr>
            <w:pStyle w:val="TOC3"/>
            <w:tabs>
              <w:tab w:val="right" w:leader="dot" w:pos="9056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142206" w:history="1">
            <w:r w:rsidRPr="00FB0191">
              <w:rPr>
                <w:rStyle w:val="Hyperlink"/>
                <w:noProof/>
              </w:rPr>
              <w:t>Estratégia para opções binárias: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_Toc200142206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2A721" w14:textId="23A7438D" w:rsidR="0096452A" w:rsidRDefault="0096452A" w:rsidP="0096452A">
          <w:r>
            <w:rPr>
              <w:b/>
              <w:bCs/>
              <w:noProof/>
            </w:rPr>
            <w:fldChar w:fldCharType="end"/>
          </w:r>
        </w:p>
      </w:sdtContent>
    </w:sdt>
    <w:p w14:paraId="09625843" w14:textId="77777777" w:rsidR="0096452A" w:rsidRPr="008307F3" w:rsidRDefault="0096452A" w:rsidP="0096452A">
      <w:pPr>
        <w:pStyle w:val="Heading1"/>
        <w:rPr>
          <w:rStyle w:val="Strong"/>
          <w:b w:val="0"/>
          <w:bCs w:val="0"/>
        </w:rPr>
      </w:pPr>
      <w:r>
        <w:br w:type="page"/>
      </w:r>
    </w:p>
    <w:p w14:paraId="61FD058C" w14:textId="449E38F1" w:rsidR="009B2B20" w:rsidRDefault="004376A4" w:rsidP="004376A4">
      <w:pPr>
        <w:pStyle w:val="Heading1"/>
      </w:pPr>
      <w:bookmarkStart w:id="4" w:name="_Toc200142196"/>
      <w:bookmarkEnd w:id="0"/>
      <w:bookmarkEnd w:id="1"/>
      <w:bookmarkEnd w:id="2"/>
      <w:r>
        <w:lastRenderedPageBreak/>
        <w:t>Mar</w:t>
      </w:r>
      <w:r w:rsidR="005217DB">
        <w:t>u</w:t>
      </w:r>
      <w:r>
        <w:t>bozu (Comando</w:t>
      </w:r>
      <w:r w:rsidR="00D623E6">
        <w:t xml:space="preserve"> direcional</w:t>
      </w:r>
      <w:r>
        <w:t>)</w:t>
      </w:r>
      <w:bookmarkEnd w:id="4"/>
    </w:p>
    <w:p w14:paraId="6D20C799" w14:textId="77777777" w:rsidR="003A5A72" w:rsidRDefault="003A5A72" w:rsidP="003A5A72">
      <w:r>
        <w:t xml:space="preserve">É um candle com </w:t>
      </w:r>
      <w:r w:rsidRPr="003A5A72">
        <w:rPr>
          <w:rStyle w:val="Strong"/>
          <w:rFonts w:eastAsiaTheme="majorEastAsia"/>
          <w:b w:val="0"/>
          <w:bCs w:val="0"/>
        </w:rPr>
        <w:t>corpo cheio</w:t>
      </w:r>
      <w:r>
        <w:t>, sem pavios (ou com pavios muito pequenos), indicando:</w:t>
      </w:r>
    </w:p>
    <w:p w14:paraId="0DA41519" w14:textId="77777777" w:rsidR="005217DB" w:rsidRDefault="005217DB" w:rsidP="003A5A72"/>
    <w:p w14:paraId="1D963ABC" w14:textId="77777777" w:rsidR="003A5A72" w:rsidRDefault="003A5A72" w:rsidP="005217DB">
      <w:pPr>
        <w:pStyle w:val="ListParagraph"/>
        <w:numPr>
          <w:ilvl w:val="0"/>
          <w:numId w:val="91"/>
        </w:numPr>
      </w:pPr>
      <w:r>
        <w:t xml:space="preserve">Forte </w:t>
      </w:r>
      <w:r w:rsidRPr="005217DB">
        <w:rPr>
          <w:rStyle w:val="Strong"/>
          <w:rFonts w:eastAsiaTheme="majorEastAsia"/>
          <w:b w:val="0"/>
          <w:bCs w:val="0"/>
        </w:rPr>
        <w:t>pressão compradora</w:t>
      </w:r>
      <w:r>
        <w:t xml:space="preserve"> (marubozu de alta) ou</w:t>
      </w:r>
    </w:p>
    <w:p w14:paraId="27580568" w14:textId="77777777" w:rsidR="003A5A72" w:rsidRDefault="003A5A72" w:rsidP="005217DB">
      <w:pPr>
        <w:pStyle w:val="ListParagraph"/>
        <w:numPr>
          <w:ilvl w:val="0"/>
          <w:numId w:val="91"/>
        </w:numPr>
      </w:pPr>
      <w:r>
        <w:t xml:space="preserve">Forte </w:t>
      </w:r>
      <w:r w:rsidRPr="005217DB">
        <w:rPr>
          <w:rStyle w:val="Strong"/>
          <w:rFonts w:eastAsiaTheme="majorEastAsia"/>
          <w:b w:val="0"/>
          <w:bCs w:val="0"/>
        </w:rPr>
        <w:t>pressão vendedora</w:t>
      </w:r>
      <w:r>
        <w:t xml:space="preserve"> (marubozu de baixa).</w:t>
      </w:r>
    </w:p>
    <w:p w14:paraId="6631F40D" w14:textId="77777777" w:rsidR="005217DB" w:rsidRDefault="005217DB" w:rsidP="003A5A72"/>
    <w:p w14:paraId="76D428B7" w14:textId="6ACA191A" w:rsidR="003A5A72" w:rsidRDefault="003A5A72" w:rsidP="003A5A72">
      <w:r>
        <w:t xml:space="preserve">Ele marca uma </w:t>
      </w:r>
      <w:r w:rsidRPr="005217DB">
        <w:rPr>
          <w:rStyle w:val="Strong"/>
          <w:rFonts w:eastAsiaTheme="majorEastAsia"/>
          <w:b w:val="0"/>
          <w:bCs w:val="0"/>
        </w:rPr>
        <w:t>tomada de decisão clara</w:t>
      </w:r>
      <w:r>
        <w:t xml:space="preserve"> e cria </w:t>
      </w:r>
      <w:r w:rsidRPr="005217DB">
        <w:rPr>
          <w:rStyle w:val="Strong"/>
          <w:rFonts w:eastAsiaTheme="majorEastAsia"/>
          <w:b w:val="0"/>
          <w:bCs w:val="0"/>
        </w:rPr>
        <w:t>níveis psicológicos importantes</w:t>
      </w:r>
      <w:r>
        <w:t>, principalmente em sua:</w:t>
      </w:r>
    </w:p>
    <w:p w14:paraId="50C760B4" w14:textId="77777777" w:rsidR="005217DB" w:rsidRDefault="005217DB" w:rsidP="003A5A72">
      <w:pPr>
        <w:rPr>
          <w:rStyle w:val="Strong"/>
          <w:rFonts w:eastAsiaTheme="majorEastAsia"/>
        </w:rPr>
      </w:pPr>
    </w:p>
    <w:p w14:paraId="442AEEB0" w14:textId="256C8F6F" w:rsidR="003A5A72" w:rsidRDefault="003A5A72" w:rsidP="005217DB">
      <w:pPr>
        <w:pStyle w:val="ListParagraph"/>
        <w:numPr>
          <w:ilvl w:val="0"/>
          <w:numId w:val="92"/>
        </w:numPr>
      </w:pPr>
      <w:r w:rsidRPr="005217DB">
        <w:rPr>
          <w:rStyle w:val="Strong"/>
          <w:rFonts w:eastAsiaTheme="majorEastAsia"/>
          <w:b w:val="0"/>
          <w:bCs w:val="0"/>
        </w:rPr>
        <w:t>Abertura</w:t>
      </w:r>
      <w:r>
        <w:t xml:space="preserve"> (início do movimento forte)</w:t>
      </w:r>
    </w:p>
    <w:p w14:paraId="3E13B9AB" w14:textId="77777777" w:rsidR="003A5A72" w:rsidRDefault="003A5A72" w:rsidP="005217DB">
      <w:pPr>
        <w:pStyle w:val="ListParagraph"/>
        <w:numPr>
          <w:ilvl w:val="0"/>
          <w:numId w:val="92"/>
        </w:numPr>
      </w:pPr>
      <w:r w:rsidRPr="005217DB">
        <w:rPr>
          <w:rStyle w:val="Strong"/>
          <w:rFonts w:eastAsiaTheme="majorEastAsia"/>
          <w:b w:val="0"/>
          <w:bCs w:val="0"/>
        </w:rPr>
        <w:t>Fechamento</w:t>
      </w:r>
      <w:r>
        <w:t xml:space="preserve"> (ponto de exaustão do movimento)</w:t>
      </w:r>
    </w:p>
    <w:p w14:paraId="00F2B2D9" w14:textId="77777777" w:rsidR="003A5A72" w:rsidRDefault="003A5A72" w:rsidP="003A5A72"/>
    <w:p w14:paraId="45A4BFB0" w14:textId="282D94CA" w:rsidR="008F765A" w:rsidRDefault="008F765A" w:rsidP="00916261">
      <w:pPr>
        <w:pStyle w:val="Heading2"/>
      </w:pPr>
      <w:bookmarkStart w:id="5" w:name="_Toc200142197"/>
      <w:r>
        <w:t xml:space="preserve">Reversão após o rompimento da abertura </w:t>
      </w:r>
      <w:r w:rsidR="00E152C4">
        <w:t>do Marubozu (Comando)</w:t>
      </w:r>
      <w:bookmarkEnd w:id="5"/>
    </w:p>
    <w:p w14:paraId="6A7654D3" w14:textId="7DEE8F82" w:rsidR="005648D6" w:rsidRDefault="009B2B20" w:rsidP="009B2B20">
      <w:r>
        <w:t xml:space="preserve">A formação de um </w:t>
      </w:r>
      <w:r w:rsidRPr="009B2B20">
        <w:rPr>
          <w:rStyle w:val="Strong"/>
          <w:rFonts w:eastAsiaTheme="majorEastAsia"/>
          <w:b w:val="0"/>
          <w:bCs w:val="0"/>
        </w:rPr>
        <w:t>marabozu</w:t>
      </w:r>
      <w:r w:rsidR="00E152C4">
        <w:rPr>
          <w:rStyle w:val="Strong"/>
          <w:rFonts w:eastAsiaTheme="majorEastAsia"/>
          <w:b w:val="0"/>
          <w:bCs w:val="0"/>
        </w:rPr>
        <w:t xml:space="preserve"> (Comando</w:t>
      </w:r>
      <w:r w:rsidR="005648D6">
        <w:rPr>
          <w:rStyle w:val="Strong"/>
          <w:rFonts w:eastAsiaTheme="majorEastAsia"/>
          <w:b w:val="0"/>
          <w:bCs w:val="0"/>
        </w:rPr>
        <w:t xml:space="preserve"> direcional</w:t>
      </w:r>
      <w:r w:rsidR="00E152C4">
        <w:rPr>
          <w:rStyle w:val="Strong"/>
          <w:rFonts w:eastAsiaTheme="majorEastAsia"/>
          <w:b w:val="0"/>
          <w:bCs w:val="0"/>
        </w:rPr>
        <w:t>)</w:t>
      </w:r>
      <w:r>
        <w:t xml:space="preserve"> é um forte indicativo de </w:t>
      </w:r>
      <w:r w:rsidRPr="009B2B20">
        <w:rPr>
          <w:rStyle w:val="Strong"/>
          <w:rFonts w:eastAsiaTheme="majorEastAsia"/>
          <w:b w:val="0"/>
          <w:bCs w:val="0"/>
        </w:rPr>
        <w:t>intenção e direção do mercado</w:t>
      </w:r>
      <w:r>
        <w:t xml:space="preserve">, especialmente quando ocorre com volume e em regiões técnicas importantes. Mas quando o </w:t>
      </w:r>
      <w:r w:rsidRPr="009B2B20">
        <w:rPr>
          <w:rStyle w:val="Strong"/>
          <w:rFonts w:eastAsiaTheme="majorEastAsia"/>
          <w:b w:val="0"/>
          <w:bCs w:val="0"/>
        </w:rPr>
        <w:t>preço rompe a abertura desse marubozu no sentido contrário</w:t>
      </w:r>
      <w:r>
        <w:t xml:space="preserve">, e em seguida há uma tentativa de retorno, esse movimento costuma encontrar </w:t>
      </w:r>
      <w:r w:rsidRPr="009B2B20">
        <w:rPr>
          <w:rStyle w:val="Strong"/>
          <w:rFonts w:eastAsiaTheme="majorEastAsia"/>
          <w:b w:val="0"/>
          <w:bCs w:val="0"/>
        </w:rPr>
        <w:t>rejeição</w:t>
      </w:r>
      <w:r>
        <w:t xml:space="preserve"> e formar uma </w:t>
      </w:r>
      <w:r w:rsidRPr="009B2B20">
        <w:rPr>
          <w:rStyle w:val="Strong"/>
          <w:rFonts w:eastAsiaTheme="majorEastAsia"/>
          <w:b w:val="0"/>
          <w:bCs w:val="0"/>
        </w:rPr>
        <w:t>retração</w:t>
      </w:r>
      <w:r>
        <w:t xml:space="preserve">. </w:t>
      </w:r>
    </w:p>
    <w:p w14:paraId="34287241" w14:textId="77777777" w:rsidR="005648D6" w:rsidRDefault="005648D6" w:rsidP="009B2B20"/>
    <w:p w14:paraId="08C24D12" w14:textId="58A10422" w:rsidR="009B2B20" w:rsidRPr="004F71AE" w:rsidRDefault="009B2B20" w:rsidP="009B2B20">
      <w:pPr>
        <w:rPr>
          <w:rFonts w:asciiTheme="majorHAnsi" w:hAnsiTheme="majorHAnsi"/>
        </w:rPr>
      </w:pPr>
      <w:r>
        <w:t>Vamos detalhar isso com lógica de leitura de preço.</w:t>
      </w:r>
    </w:p>
    <w:p w14:paraId="1D2A885A" w14:textId="2EB939D1" w:rsidR="00237EFC" w:rsidRPr="00E152C4" w:rsidRDefault="00237EFC" w:rsidP="00E152C4">
      <w:pPr>
        <w:pStyle w:val="Heading3"/>
      </w:pPr>
      <w:bookmarkStart w:id="6" w:name="_Toc200142198"/>
      <w:r w:rsidRPr="00E152C4">
        <w:rPr>
          <w:rStyle w:val="Strong"/>
          <w:b w:val="0"/>
          <w:bCs w:val="0"/>
        </w:rPr>
        <w:t>Quando o movimento contrário rompe a abertura do marubozu</w:t>
      </w:r>
      <w:bookmarkEnd w:id="6"/>
    </w:p>
    <w:p w14:paraId="05480447" w14:textId="56A987F6" w:rsidR="00237EFC" w:rsidRDefault="00237EFC" w:rsidP="00F463DD">
      <w:r>
        <w:t>Esse rompimento sugere que o mercado está</w:t>
      </w:r>
      <w:r w:rsidR="001233FA">
        <w:t xml:space="preserve"> </w:t>
      </w:r>
      <w:r w:rsidR="001233FA">
        <w:rPr>
          <w:rStyle w:val="Strong"/>
          <w:rFonts w:eastAsiaTheme="majorEastAsia"/>
          <w:b w:val="0"/>
          <w:bCs w:val="0"/>
        </w:rPr>
        <w:t>t</w:t>
      </w:r>
      <w:r w:rsidRPr="001233FA">
        <w:rPr>
          <w:rStyle w:val="Strong"/>
          <w:rFonts w:eastAsiaTheme="majorEastAsia"/>
          <w:b w:val="0"/>
          <w:bCs w:val="0"/>
        </w:rPr>
        <w:t>estando a força daquela decisão anterior</w:t>
      </w:r>
      <w:r>
        <w:t xml:space="preserve"> ou</w:t>
      </w:r>
      <w:r w:rsidR="001233FA">
        <w:t xml:space="preserve"> q</w:t>
      </w:r>
      <w:r>
        <w:t xml:space="preserve">ue </w:t>
      </w:r>
      <w:r w:rsidRPr="001233FA">
        <w:rPr>
          <w:rStyle w:val="Strong"/>
          <w:rFonts w:eastAsiaTheme="majorEastAsia"/>
          <w:b w:val="0"/>
          <w:bCs w:val="0"/>
        </w:rPr>
        <w:t>a decisão inicial (do marubozu) pode estar sendo enfraquecida</w:t>
      </w:r>
      <w:r>
        <w:t>.</w:t>
      </w:r>
      <w:r w:rsidR="004B22B5">
        <w:t xml:space="preserve"> </w:t>
      </w:r>
      <w:r w:rsidR="00F463DD">
        <w:rPr>
          <w:rStyle w:val="Strong"/>
          <w:rFonts w:eastAsiaTheme="majorEastAsia"/>
          <w:b w:val="0"/>
          <w:bCs w:val="0"/>
        </w:rPr>
        <w:t xml:space="preserve">O </w:t>
      </w:r>
      <w:r w:rsidR="00666398">
        <w:rPr>
          <w:rStyle w:val="Strong"/>
          <w:rFonts w:eastAsiaTheme="majorEastAsia"/>
          <w:b w:val="0"/>
          <w:bCs w:val="0"/>
        </w:rPr>
        <w:t>r</w:t>
      </w:r>
      <w:r w:rsidRPr="00F463DD">
        <w:rPr>
          <w:rStyle w:val="Strong"/>
          <w:rFonts w:eastAsiaTheme="majorEastAsia"/>
          <w:b w:val="0"/>
          <w:bCs w:val="0"/>
        </w:rPr>
        <w:t>ompimento da abertura</w:t>
      </w:r>
      <w:r>
        <w:t xml:space="preserve"> do marubozu sinaliza um </w:t>
      </w:r>
      <w:r w:rsidRPr="00666398">
        <w:rPr>
          <w:rStyle w:val="Strong"/>
          <w:rFonts w:eastAsiaTheme="majorEastAsia"/>
          <w:b w:val="0"/>
          <w:bCs w:val="0"/>
        </w:rPr>
        <w:t>quebra de estrutura temporária</w:t>
      </w:r>
      <w:r>
        <w:t>. Nesse momento, muitos traders:</w:t>
      </w:r>
    </w:p>
    <w:p w14:paraId="5C28A1F7" w14:textId="77777777" w:rsidR="00666398" w:rsidRDefault="00666398" w:rsidP="00F463DD"/>
    <w:p w14:paraId="36D8DD67" w14:textId="77777777" w:rsidR="00237EFC" w:rsidRDefault="00237EFC" w:rsidP="00666398">
      <w:pPr>
        <w:pStyle w:val="ListParagraph"/>
        <w:numPr>
          <w:ilvl w:val="0"/>
          <w:numId w:val="98"/>
        </w:numPr>
      </w:pPr>
      <w:r>
        <w:t>Realizam lucros,</w:t>
      </w:r>
    </w:p>
    <w:p w14:paraId="38B28871" w14:textId="77777777" w:rsidR="00237EFC" w:rsidRDefault="00237EFC" w:rsidP="00666398">
      <w:pPr>
        <w:pStyle w:val="ListParagraph"/>
        <w:numPr>
          <w:ilvl w:val="0"/>
          <w:numId w:val="98"/>
        </w:numPr>
      </w:pPr>
      <w:r>
        <w:t>Estopam posições contrárias,</w:t>
      </w:r>
    </w:p>
    <w:p w14:paraId="34293097" w14:textId="77777777" w:rsidR="00237EFC" w:rsidRDefault="00237EFC" w:rsidP="00666398">
      <w:pPr>
        <w:pStyle w:val="ListParagraph"/>
        <w:numPr>
          <w:ilvl w:val="0"/>
          <w:numId w:val="98"/>
        </w:numPr>
      </w:pPr>
      <w:r>
        <w:t>Ou se posicionam a favor do novo impulso (contrário ao marubozu).</w:t>
      </w:r>
    </w:p>
    <w:p w14:paraId="2B39ED05" w14:textId="0075DC5F" w:rsidR="00237EFC" w:rsidRDefault="00237EFC" w:rsidP="00237EFC"/>
    <w:p w14:paraId="68469C53" w14:textId="19CCFAC2" w:rsidR="00237EFC" w:rsidRDefault="00237EFC" w:rsidP="004B22B5">
      <w:pPr>
        <w:pStyle w:val="Heading3"/>
      </w:pPr>
      <w:bookmarkStart w:id="7" w:name="_Toc200142199"/>
      <w:r>
        <w:rPr>
          <w:rStyle w:val="Strong"/>
          <w:b w:val="0"/>
          <w:bCs w:val="0"/>
        </w:rPr>
        <w:t>Por que ocorre retração quando o preço tenta retornar à direção do marubozu?</w:t>
      </w:r>
      <w:bookmarkEnd w:id="7"/>
    </w:p>
    <w:p w14:paraId="77E80F3D" w14:textId="6E7A8CF0" w:rsidR="00237EFC" w:rsidRDefault="00F9655E" w:rsidP="00733E9F">
      <w:r>
        <w:t>Ao retornar a região que foi rompida</w:t>
      </w:r>
      <w:r w:rsidR="00415F2F">
        <w:t xml:space="preserve"> o movimento do preço encontra uma resistência devido a estes fatores:</w:t>
      </w:r>
    </w:p>
    <w:p w14:paraId="0B3AC73C" w14:textId="77777777" w:rsidR="00733E9F" w:rsidRDefault="00733E9F" w:rsidP="00733E9F"/>
    <w:p w14:paraId="1C9D975D" w14:textId="08A70A17" w:rsidR="00237EFC" w:rsidRDefault="00237EFC" w:rsidP="00733E9F">
      <w:pPr>
        <w:pStyle w:val="ListParagraph"/>
        <w:numPr>
          <w:ilvl w:val="0"/>
          <w:numId w:val="99"/>
        </w:numPr>
      </w:pPr>
      <w:r>
        <w:t xml:space="preserve">Quando o </w:t>
      </w:r>
      <w:r w:rsidRPr="00733E9F">
        <w:rPr>
          <w:rStyle w:val="Strong"/>
          <w:rFonts w:eastAsiaTheme="majorEastAsia"/>
          <w:b w:val="0"/>
          <w:bCs w:val="0"/>
        </w:rPr>
        <w:t>preço tenta voltar</w:t>
      </w:r>
      <w:r>
        <w:t xml:space="preserve"> à direção do marubozu </w:t>
      </w:r>
      <w:r w:rsidRPr="00733E9F">
        <w:rPr>
          <w:rStyle w:val="Strong"/>
          <w:rFonts w:eastAsiaTheme="majorEastAsia"/>
          <w:b w:val="0"/>
          <w:bCs w:val="0"/>
        </w:rPr>
        <w:t>depois do rompimento da abertura</w:t>
      </w:r>
      <w:r>
        <w:t xml:space="preserve">, ele enfrenta uma </w:t>
      </w:r>
      <w:r w:rsidRPr="00733E9F">
        <w:rPr>
          <w:rStyle w:val="Strong"/>
          <w:rFonts w:eastAsiaTheme="majorEastAsia"/>
          <w:b w:val="0"/>
          <w:bCs w:val="0"/>
        </w:rPr>
        <w:t>barreira psicológica</w:t>
      </w:r>
      <w:r>
        <w:t>.</w:t>
      </w:r>
    </w:p>
    <w:p w14:paraId="64C49C88" w14:textId="77777777" w:rsidR="00237EFC" w:rsidRDefault="00237EFC" w:rsidP="00733E9F">
      <w:pPr>
        <w:pStyle w:val="ListParagraph"/>
        <w:numPr>
          <w:ilvl w:val="0"/>
          <w:numId w:val="99"/>
        </w:numPr>
      </w:pPr>
      <w:r>
        <w:t xml:space="preserve">Isso acontece porque </w:t>
      </w:r>
      <w:r w:rsidRPr="00733E9F">
        <w:rPr>
          <w:rStyle w:val="Strong"/>
          <w:rFonts w:eastAsiaTheme="majorEastAsia"/>
          <w:b w:val="0"/>
          <w:bCs w:val="0"/>
        </w:rPr>
        <w:t>quem rompeu a abertura criou liquidez nova</w:t>
      </w:r>
      <w:r>
        <w:t xml:space="preserve"> e revelou que há </w:t>
      </w:r>
      <w:r w:rsidRPr="00733E9F">
        <w:rPr>
          <w:rStyle w:val="Strong"/>
          <w:rFonts w:eastAsiaTheme="majorEastAsia"/>
          <w:b w:val="0"/>
          <w:bCs w:val="0"/>
        </w:rPr>
        <w:t>interesse em rejeitar a continuidade da força anterior</w:t>
      </w:r>
      <w:r>
        <w:t>.</w:t>
      </w:r>
    </w:p>
    <w:p w14:paraId="65B5EDC3" w14:textId="77777777" w:rsidR="00237EFC" w:rsidRDefault="00237EFC" w:rsidP="00733E9F">
      <w:pPr>
        <w:pStyle w:val="ListParagraph"/>
        <w:numPr>
          <w:ilvl w:val="0"/>
          <w:numId w:val="99"/>
        </w:numPr>
      </w:pPr>
      <w:r>
        <w:t xml:space="preserve">Portanto, quando o preço tenta voltar </w:t>
      </w:r>
      <w:r w:rsidRPr="00733E9F">
        <w:rPr>
          <w:rStyle w:val="Strong"/>
          <w:rFonts w:eastAsiaTheme="majorEastAsia"/>
          <w:b w:val="0"/>
          <w:bCs w:val="0"/>
        </w:rPr>
        <w:t>à zona do marubozu</w:t>
      </w:r>
      <w:r>
        <w:t xml:space="preserve">, essa região se torna uma </w:t>
      </w:r>
      <w:r w:rsidRPr="00733E9F">
        <w:rPr>
          <w:rStyle w:val="Strong"/>
          <w:rFonts w:eastAsiaTheme="majorEastAsia"/>
          <w:b w:val="0"/>
          <w:bCs w:val="0"/>
        </w:rPr>
        <w:t>zona de oferta ou demanda rejeitada</w:t>
      </w:r>
      <w:r>
        <w:t xml:space="preserve">, gerando </w:t>
      </w:r>
      <w:r w:rsidRPr="00733E9F">
        <w:rPr>
          <w:rStyle w:val="Strong"/>
          <w:rFonts w:eastAsiaTheme="majorEastAsia"/>
          <w:b w:val="0"/>
          <w:bCs w:val="0"/>
        </w:rPr>
        <w:t>retração</w:t>
      </w:r>
      <w:r>
        <w:t>.</w:t>
      </w:r>
    </w:p>
    <w:p w14:paraId="0F6F424F" w14:textId="0184FDD9" w:rsidR="00237EFC" w:rsidRDefault="00237EFC" w:rsidP="00237EFC"/>
    <w:p w14:paraId="111EC98B" w14:textId="77777777" w:rsidR="003A6737" w:rsidRDefault="003A6737">
      <w:pPr>
        <w:spacing w:after="160" w:line="278" w:lineRule="auto"/>
        <w:jc w:val="left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4F9CD4" w14:textId="56F717F0" w:rsidR="00237EFC" w:rsidRDefault="00BB2045" w:rsidP="00733E9F">
      <w:pPr>
        <w:pStyle w:val="Heading2"/>
      </w:pPr>
      <w:bookmarkStart w:id="8" w:name="_Toc200142200"/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81793" behindDoc="0" locked="0" layoutInCell="1" allowOverlap="1" wp14:anchorId="31CF0947" wp14:editId="5FD1E19B">
            <wp:simplePos x="0" y="0"/>
            <wp:positionH relativeFrom="column">
              <wp:posOffset>16510</wp:posOffset>
            </wp:positionH>
            <wp:positionV relativeFrom="paragraph">
              <wp:posOffset>410210</wp:posOffset>
            </wp:positionV>
            <wp:extent cx="5733415" cy="2726055"/>
            <wp:effectExtent l="0" t="0" r="0" b="4445"/>
            <wp:wrapThrough wrapText="bothSides">
              <wp:wrapPolygon edited="0">
                <wp:start x="0" y="0"/>
                <wp:lineTo x="0" y="21535"/>
                <wp:lineTo x="21531" y="21535"/>
                <wp:lineTo x="21531" y="0"/>
                <wp:lineTo x="0" y="0"/>
              </wp:wrapPolygon>
            </wp:wrapThrough>
            <wp:docPr id="1577049727" name="Picture 25" descr="A graph of a stock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49727" name="Picture 25" descr="A graph of a stock marke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94" r="11659"/>
                    <a:stretch/>
                  </pic:blipFill>
                  <pic:spPr bwMode="auto">
                    <a:xfrm>
                      <a:off x="0" y="0"/>
                      <a:ext cx="5733415" cy="272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E9F">
        <w:t>E</w:t>
      </w:r>
      <w:r w:rsidR="00237EFC">
        <w:t>xemplo visual (conceitual):</w:t>
      </w:r>
      <w:bookmarkEnd w:id="8"/>
    </w:p>
    <w:p w14:paraId="1B403979" w14:textId="4E05BBCB" w:rsidR="00237EFC" w:rsidRDefault="00237EFC" w:rsidP="00BB2045">
      <w:pPr>
        <w:pStyle w:val="ListParagraph"/>
        <w:numPr>
          <w:ilvl w:val="0"/>
          <w:numId w:val="100"/>
        </w:numPr>
      </w:pPr>
      <w:r>
        <w:t>Marubozu de alta (grande candle verde).</w:t>
      </w:r>
    </w:p>
    <w:p w14:paraId="09E9A33D" w14:textId="30189A75" w:rsidR="00237EFC" w:rsidRDefault="00237EFC" w:rsidP="00BB2045">
      <w:pPr>
        <w:pStyle w:val="ListParagraph"/>
        <w:numPr>
          <w:ilvl w:val="0"/>
          <w:numId w:val="100"/>
        </w:numPr>
      </w:pPr>
      <w:r>
        <w:t xml:space="preserve">Preço recua e rompe a </w:t>
      </w:r>
      <w:r w:rsidRPr="00BB2045">
        <w:rPr>
          <w:rStyle w:val="Strong"/>
          <w:rFonts w:eastAsiaTheme="majorEastAsia"/>
          <w:b w:val="0"/>
          <w:bCs w:val="0"/>
        </w:rPr>
        <w:t>abertura</w:t>
      </w:r>
      <w:r>
        <w:t xml:space="preserve"> desse marubozu para baixo.</w:t>
      </w:r>
    </w:p>
    <w:p w14:paraId="63280B30" w14:textId="46689D99" w:rsidR="00237EFC" w:rsidRDefault="00237EFC" w:rsidP="00BB2045">
      <w:pPr>
        <w:pStyle w:val="ListParagraph"/>
        <w:numPr>
          <w:ilvl w:val="0"/>
          <w:numId w:val="100"/>
        </w:numPr>
      </w:pPr>
      <w:r>
        <w:t xml:space="preserve">Isso sinaliza que os vendedores estão </w:t>
      </w:r>
      <w:r w:rsidRPr="00BB2045">
        <w:rPr>
          <w:rStyle w:val="Strong"/>
          <w:rFonts w:eastAsiaTheme="majorEastAsia"/>
          <w:b w:val="0"/>
          <w:bCs w:val="0"/>
        </w:rPr>
        <w:t>ganhando espaço</w:t>
      </w:r>
      <w:r>
        <w:t>.</w:t>
      </w:r>
    </w:p>
    <w:p w14:paraId="12421AD7" w14:textId="77777777" w:rsidR="00237EFC" w:rsidRDefault="00237EFC" w:rsidP="00BB2045">
      <w:pPr>
        <w:pStyle w:val="ListParagraph"/>
        <w:numPr>
          <w:ilvl w:val="0"/>
          <w:numId w:val="100"/>
        </w:numPr>
      </w:pPr>
      <w:r>
        <w:t>Quando o preço tenta subir de novo (retomar o movimento do marubozu), ele:</w:t>
      </w:r>
    </w:p>
    <w:p w14:paraId="0C78D488" w14:textId="77777777" w:rsidR="00BB2045" w:rsidRDefault="00BB2045" w:rsidP="00BB2045"/>
    <w:p w14:paraId="0D0C5AE3" w14:textId="77777777" w:rsidR="00237EFC" w:rsidRDefault="00237EFC" w:rsidP="00BB2045">
      <w:pPr>
        <w:pStyle w:val="ListParagraph"/>
        <w:numPr>
          <w:ilvl w:val="1"/>
          <w:numId w:val="101"/>
        </w:numPr>
        <w:ind w:left="1134"/>
      </w:pPr>
      <w:r>
        <w:t>Encontra ordens vendedoras esperando nesse nível,</w:t>
      </w:r>
    </w:p>
    <w:p w14:paraId="2E077375" w14:textId="77777777" w:rsidR="00237EFC" w:rsidRDefault="00237EFC" w:rsidP="00BB2045">
      <w:pPr>
        <w:pStyle w:val="ListParagraph"/>
        <w:numPr>
          <w:ilvl w:val="1"/>
          <w:numId w:val="101"/>
        </w:numPr>
        <w:ind w:left="1134"/>
      </w:pPr>
      <w:r>
        <w:t>Encontra resistência psicológica,</w:t>
      </w:r>
    </w:p>
    <w:p w14:paraId="679B3035" w14:textId="34151F05" w:rsidR="00237EFC" w:rsidRDefault="00237EFC" w:rsidP="00237EFC">
      <w:pPr>
        <w:pStyle w:val="ListParagraph"/>
        <w:numPr>
          <w:ilvl w:val="1"/>
          <w:numId w:val="101"/>
        </w:numPr>
        <w:ind w:left="1134"/>
      </w:pPr>
      <w:r>
        <w:t xml:space="preserve">E </w:t>
      </w:r>
      <w:r w:rsidRPr="00BB2045">
        <w:rPr>
          <w:rStyle w:val="Strong"/>
          <w:rFonts w:eastAsiaTheme="majorEastAsia"/>
          <w:b w:val="0"/>
          <w:bCs w:val="0"/>
        </w:rPr>
        <w:t>retrai</w:t>
      </w:r>
      <w:r>
        <w:t xml:space="preserve">, pois </w:t>
      </w:r>
      <w:r w:rsidRPr="00BB2045">
        <w:rPr>
          <w:rStyle w:val="Strong"/>
          <w:rFonts w:eastAsiaTheme="majorEastAsia"/>
          <w:b w:val="0"/>
          <w:bCs w:val="0"/>
        </w:rPr>
        <w:t>a pressão compradora perdeu força</w:t>
      </w:r>
      <w:r>
        <w:t>.</w:t>
      </w:r>
    </w:p>
    <w:p w14:paraId="47955F0F" w14:textId="5BF2D975" w:rsidR="00237EFC" w:rsidRDefault="00237EFC" w:rsidP="00237EFC">
      <w:pPr>
        <w:pStyle w:val="Heading3"/>
      </w:pPr>
      <w:bookmarkStart w:id="9" w:name="_Toc200142201"/>
      <w:r>
        <w:t>Confluências que aumentam essa retração:</w:t>
      </w:r>
      <w:bookmarkEnd w:id="9"/>
    </w:p>
    <w:p w14:paraId="486C9B50" w14:textId="77777777" w:rsidR="00237EFC" w:rsidRDefault="00237EFC" w:rsidP="00237EFC">
      <w:pPr>
        <w:pStyle w:val="NormalWeb"/>
        <w:numPr>
          <w:ilvl w:val="0"/>
          <w:numId w:val="84"/>
        </w:numPr>
      </w:pPr>
      <w:r>
        <w:t xml:space="preserve">O marubozu ocorreu </w:t>
      </w:r>
      <w:r w:rsidRPr="00FE774F">
        <w:rPr>
          <w:rStyle w:val="Strong"/>
          <w:rFonts w:eastAsiaTheme="majorEastAsia"/>
          <w:b w:val="0"/>
          <w:bCs w:val="0"/>
        </w:rPr>
        <w:t>em zona de exaustão</w:t>
      </w:r>
      <w:r>
        <w:t xml:space="preserve"> ou de </w:t>
      </w:r>
      <w:r w:rsidRPr="00FE774F">
        <w:rPr>
          <w:rStyle w:val="Strong"/>
          <w:rFonts w:eastAsiaTheme="majorEastAsia"/>
          <w:b w:val="0"/>
          <w:bCs w:val="0"/>
        </w:rPr>
        <w:t>manipulação</w:t>
      </w:r>
      <w:r>
        <w:t>.</w:t>
      </w:r>
    </w:p>
    <w:p w14:paraId="098F363D" w14:textId="77777777" w:rsidR="00237EFC" w:rsidRDefault="00237EFC" w:rsidP="00237EFC">
      <w:pPr>
        <w:pStyle w:val="NormalWeb"/>
        <w:numPr>
          <w:ilvl w:val="0"/>
          <w:numId w:val="84"/>
        </w:numPr>
      </w:pPr>
      <w:r>
        <w:t xml:space="preserve">O rompimento da abertura ocorreu </w:t>
      </w:r>
      <w:r w:rsidRPr="00FE774F">
        <w:rPr>
          <w:rStyle w:val="Strong"/>
          <w:rFonts w:eastAsiaTheme="majorEastAsia"/>
          <w:b w:val="0"/>
          <w:bCs w:val="0"/>
        </w:rPr>
        <w:t>com volume significativo</w:t>
      </w:r>
      <w:r>
        <w:t>.</w:t>
      </w:r>
    </w:p>
    <w:p w14:paraId="56208465" w14:textId="77777777" w:rsidR="00237EFC" w:rsidRDefault="00237EFC" w:rsidP="00237EFC">
      <w:pPr>
        <w:pStyle w:val="NormalWeb"/>
        <w:numPr>
          <w:ilvl w:val="0"/>
          <w:numId w:val="84"/>
        </w:numPr>
      </w:pPr>
      <w:r>
        <w:t xml:space="preserve">O pullback à região do marubozu </w:t>
      </w:r>
      <w:r w:rsidRPr="00FE774F">
        <w:rPr>
          <w:rStyle w:val="Strong"/>
          <w:rFonts w:eastAsiaTheme="majorEastAsia"/>
          <w:b w:val="0"/>
          <w:bCs w:val="0"/>
        </w:rPr>
        <w:t>não teve continuidade (ex: candle fraco)</w:t>
      </w:r>
      <w:r w:rsidRPr="00FE774F">
        <w:rPr>
          <w:b/>
          <w:bCs/>
        </w:rPr>
        <w:t>.</w:t>
      </w:r>
    </w:p>
    <w:p w14:paraId="03C997BC" w14:textId="7DA5E1F6" w:rsidR="00237EFC" w:rsidRPr="00FE774F" w:rsidRDefault="00FE774F" w:rsidP="00425EF5">
      <w:pPr>
        <w:rPr>
          <w:b/>
          <w:bCs/>
        </w:rPr>
      </w:pPr>
      <w:r>
        <w:rPr>
          <w:rStyle w:val="Strong"/>
          <w:rFonts w:eastAsiaTheme="majorEastAsia"/>
          <w:b w:val="0"/>
          <w:bCs w:val="0"/>
        </w:rPr>
        <w:t>Em resumo, o</w:t>
      </w:r>
      <w:r w:rsidR="00237EFC" w:rsidRPr="00FE774F">
        <w:rPr>
          <w:rStyle w:val="Strong"/>
          <w:rFonts w:eastAsiaTheme="majorEastAsia"/>
          <w:b w:val="0"/>
          <w:bCs w:val="0"/>
        </w:rPr>
        <w:t xml:space="preserve"> rompimento da abertura do marubozu indica que o mercado está questionando a força do movimento original. Quando o preço tenta retornar à direção do marubozu, encontra resistência nessa mesma abertura, gerando uma retração natural por falta de interesse ou presença de ordens contrárias naquela região.</w:t>
      </w:r>
    </w:p>
    <w:p w14:paraId="6582835A" w14:textId="77777777" w:rsidR="00425EF5" w:rsidRDefault="00425EF5">
      <w:pPr>
        <w:spacing w:after="160" w:line="278" w:lineRule="auto"/>
        <w:jc w:val="left"/>
      </w:pPr>
      <w:r>
        <w:br w:type="page"/>
      </w:r>
    </w:p>
    <w:p w14:paraId="56916183" w14:textId="24992399" w:rsidR="00D117F8" w:rsidRDefault="00946A30" w:rsidP="00C21791">
      <w:bookmarkStart w:id="10" w:name="_Toc200142202"/>
      <w:r w:rsidRPr="00946A30">
        <w:rPr>
          <w:rStyle w:val="Heading2Char"/>
        </w:rPr>
        <w:lastRenderedPageBreak/>
        <w:t>Quais são as implicações psicológicas e técnicas profundas de uma reversão?</w:t>
      </w:r>
      <w:bookmarkEnd w:id="10"/>
      <w:r w:rsidRPr="00946A30">
        <w:rPr>
          <w:rStyle w:val="Heading2Char"/>
        </w:rPr>
        <w:br/>
      </w:r>
      <w:r w:rsidR="00D117F8" w:rsidRPr="00D117F8">
        <w:rPr>
          <w:rStyle w:val="Strong"/>
          <w:rFonts w:eastAsiaTheme="majorEastAsia"/>
          <w:b w:val="0"/>
          <w:bCs w:val="0"/>
        </w:rPr>
        <w:t>Após o rompimento da abertura de um Marubozu</w:t>
      </w:r>
      <w:r w:rsidR="00357A6D">
        <w:rPr>
          <w:rStyle w:val="Strong"/>
          <w:rFonts w:eastAsiaTheme="majorEastAsia"/>
          <w:b w:val="0"/>
          <w:bCs w:val="0"/>
        </w:rPr>
        <w:t xml:space="preserve"> (</w:t>
      </w:r>
      <w:r w:rsidR="00D117F8" w:rsidRPr="00D117F8">
        <w:rPr>
          <w:rStyle w:val="Strong"/>
          <w:rFonts w:eastAsiaTheme="majorEastAsia"/>
          <w:b w:val="0"/>
          <w:bCs w:val="0"/>
        </w:rPr>
        <w:t>que simboliza um forte comando direcional</w:t>
      </w:r>
      <w:r w:rsidR="00357A6D">
        <w:rPr>
          <w:rStyle w:val="Strong"/>
          <w:rFonts w:eastAsiaTheme="majorEastAsia"/>
          <w:b w:val="0"/>
          <w:bCs w:val="0"/>
        </w:rPr>
        <w:t>)</w:t>
      </w:r>
      <w:r w:rsidR="00D117F8" w:rsidRPr="00D117F8">
        <w:rPr>
          <w:rStyle w:val="Strong"/>
          <w:rFonts w:eastAsiaTheme="majorEastAsia"/>
          <w:b w:val="0"/>
          <w:bCs w:val="0"/>
        </w:rPr>
        <w:t>, quando o preço retorna a essa mesma região rompida e, em seguida, apresenta retração, esse comportamento carrega significativas implicações psicológicas e técnicas.</w:t>
      </w:r>
      <w:r w:rsidR="00D117F8" w:rsidRPr="00D117F8">
        <w:rPr>
          <w:b/>
          <w:bCs/>
        </w:rPr>
        <w:br/>
      </w:r>
    </w:p>
    <w:p w14:paraId="04BD1A9C" w14:textId="06A3D790" w:rsidR="004F71AE" w:rsidRDefault="00D117F8" w:rsidP="00C21791">
      <w:r>
        <w:t>Essa retração indica que a força dominante, antes sólida e incontestável, começa a perder tração diante de uma resistência emergente. Isso pode refletir sinais de exaustão, hesitação ou uma reação tática por parte dos participantes contrários à tendência vigente.</w:t>
      </w:r>
      <w:r>
        <w:br/>
        <w:t>Tecnicamente, esse retorno à abertura rompida seguido de rejeição sugere um ponto crítico de decisão no mercado, onde o controle emocional dos operadores começa a se deteriorar. É nesse momento que o fluxo pode se equilibrar ou até mesmo se inverter, oferecendo uma oportunidade valiosa de leitura para o trader atento.</w:t>
      </w:r>
    </w:p>
    <w:p w14:paraId="28B840C7" w14:textId="77777777" w:rsidR="00C955B8" w:rsidRPr="00EB2EAC" w:rsidRDefault="00C955B8" w:rsidP="00C21791"/>
    <w:p w14:paraId="65B27DAE" w14:textId="1759B229" w:rsidR="004F71AE" w:rsidRDefault="004F71AE" w:rsidP="00C955B8">
      <w:pPr>
        <w:pStyle w:val="Heading3"/>
      </w:pPr>
      <w:bookmarkStart w:id="11" w:name="_Toc200142203"/>
      <w:r>
        <w:t>O que isso revela sobre o mercado?</w:t>
      </w:r>
      <w:bookmarkEnd w:id="11"/>
    </w:p>
    <w:p w14:paraId="2B134162" w14:textId="77777777" w:rsidR="009B5644" w:rsidRDefault="004F71AE" w:rsidP="00C955B8">
      <w:pPr>
        <w:pStyle w:val="ListParagraph"/>
        <w:numPr>
          <w:ilvl w:val="0"/>
          <w:numId w:val="105"/>
        </w:numPr>
      </w:pPr>
      <w:r w:rsidRPr="00C955B8">
        <w:rPr>
          <w:rStyle w:val="Strong"/>
          <w:rFonts w:eastAsiaTheme="majorEastAsia"/>
          <w:b w:val="0"/>
          <w:bCs w:val="0"/>
        </w:rPr>
        <w:t>Mudança de polaridade</w:t>
      </w:r>
      <w:r>
        <w:t xml:space="preserve"> (clássica):</w:t>
      </w:r>
    </w:p>
    <w:p w14:paraId="4430ED96" w14:textId="77777777" w:rsidR="00C955B8" w:rsidRDefault="00C955B8" w:rsidP="00C955B8"/>
    <w:p w14:paraId="234F3111" w14:textId="1C8D0E54" w:rsidR="004F71AE" w:rsidRDefault="004F71AE" w:rsidP="00C955B8">
      <w:pPr>
        <w:pStyle w:val="ListParagraph"/>
        <w:numPr>
          <w:ilvl w:val="0"/>
          <w:numId w:val="106"/>
        </w:numPr>
      </w:pPr>
      <w:r>
        <w:t xml:space="preserve">A </w:t>
      </w:r>
      <w:r w:rsidRPr="00C955B8">
        <w:rPr>
          <w:rStyle w:val="Strong"/>
          <w:rFonts w:eastAsiaTheme="majorEastAsia"/>
          <w:b w:val="0"/>
          <w:bCs w:val="0"/>
        </w:rPr>
        <w:t>abertura do Marubozu</w:t>
      </w:r>
      <w:r>
        <w:t xml:space="preserve">, uma vez rompida, </w:t>
      </w:r>
      <w:r w:rsidRPr="00C955B8">
        <w:rPr>
          <w:rStyle w:val="Strong"/>
          <w:rFonts w:eastAsiaTheme="majorEastAsia"/>
          <w:b w:val="0"/>
          <w:bCs w:val="0"/>
        </w:rPr>
        <w:t>deixa de ser zona de defesa ativa</w:t>
      </w:r>
      <w:r>
        <w:t xml:space="preserve"> e pode </w:t>
      </w:r>
      <w:r w:rsidRPr="00C955B8">
        <w:rPr>
          <w:rStyle w:val="Strong"/>
          <w:rFonts w:eastAsiaTheme="majorEastAsia"/>
          <w:b w:val="0"/>
          <w:bCs w:val="0"/>
        </w:rPr>
        <w:t>assumir nova função</w:t>
      </w:r>
      <w:r>
        <w:t>:</w:t>
      </w:r>
    </w:p>
    <w:p w14:paraId="15C54605" w14:textId="77777777" w:rsidR="00C955B8" w:rsidRDefault="00C955B8" w:rsidP="00C955B8"/>
    <w:p w14:paraId="301A236E" w14:textId="2C3203B7" w:rsidR="004F71AE" w:rsidRDefault="004F71AE" w:rsidP="00C955B8">
      <w:pPr>
        <w:pStyle w:val="ListParagraph"/>
        <w:numPr>
          <w:ilvl w:val="1"/>
          <w:numId w:val="106"/>
        </w:numPr>
        <w:ind w:left="993"/>
      </w:pPr>
      <w:r>
        <w:t xml:space="preserve">Se era </w:t>
      </w:r>
      <w:r w:rsidRPr="00C955B8">
        <w:rPr>
          <w:rStyle w:val="Strong"/>
          <w:rFonts w:eastAsiaTheme="majorEastAsia"/>
          <w:b w:val="0"/>
          <w:bCs w:val="0"/>
        </w:rPr>
        <w:t>suporte</w:t>
      </w:r>
      <w:r>
        <w:t xml:space="preserve">, vira </w:t>
      </w:r>
      <w:r w:rsidRPr="00C955B8">
        <w:rPr>
          <w:rStyle w:val="Strong"/>
          <w:rFonts w:eastAsiaTheme="majorEastAsia"/>
          <w:b w:val="0"/>
          <w:bCs w:val="0"/>
        </w:rPr>
        <w:t>resistência</w:t>
      </w:r>
      <w:r>
        <w:t>.</w:t>
      </w:r>
    </w:p>
    <w:p w14:paraId="75CE0D06" w14:textId="77777777" w:rsidR="004F71AE" w:rsidRDefault="004F71AE" w:rsidP="00C955B8">
      <w:pPr>
        <w:pStyle w:val="ListParagraph"/>
        <w:numPr>
          <w:ilvl w:val="1"/>
          <w:numId w:val="106"/>
        </w:numPr>
        <w:ind w:left="993"/>
      </w:pPr>
      <w:r>
        <w:t xml:space="preserve">Se era </w:t>
      </w:r>
      <w:r w:rsidRPr="00C955B8">
        <w:rPr>
          <w:rStyle w:val="Strong"/>
          <w:rFonts w:eastAsiaTheme="majorEastAsia"/>
          <w:b w:val="0"/>
          <w:bCs w:val="0"/>
        </w:rPr>
        <w:t>resistência</w:t>
      </w:r>
      <w:r>
        <w:t xml:space="preserve">, vira </w:t>
      </w:r>
      <w:r w:rsidRPr="00C955B8">
        <w:rPr>
          <w:rStyle w:val="Strong"/>
          <w:rFonts w:eastAsiaTheme="majorEastAsia"/>
          <w:b w:val="0"/>
          <w:bCs w:val="0"/>
        </w:rPr>
        <w:t>suporte</w:t>
      </w:r>
      <w:r>
        <w:t>.</w:t>
      </w:r>
    </w:p>
    <w:p w14:paraId="1F35C29C" w14:textId="77777777" w:rsidR="00C955B8" w:rsidRDefault="00C955B8" w:rsidP="00C955B8"/>
    <w:p w14:paraId="7CD685C1" w14:textId="5EA3E305" w:rsidR="004F71AE" w:rsidRDefault="00C955B8" w:rsidP="00C955B8">
      <w:pPr>
        <w:pStyle w:val="ListParagraph"/>
        <w:numPr>
          <w:ilvl w:val="0"/>
          <w:numId w:val="106"/>
        </w:numPr>
      </w:pPr>
      <w:r>
        <w:t xml:space="preserve">O </w:t>
      </w:r>
      <w:r w:rsidR="004F71AE">
        <w:t xml:space="preserve">preço retrai ao tocar essa região porque </w:t>
      </w:r>
      <w:r w:rsidR="004F71AE" w:rsidRPr="00C955B8">
        <w:rPr>
          <w:rStyle w:val="Strong"/>
          <w:rFonts w:eastAsiaTheme="majorEastAsia"/>
          <w:b w:val="0"/>
          <w:bCs w:val="0"/>
        </w:rPr>
        <w:t>traders institucionais ou experientes reconhecem a zona como relevante</w:t>
      </w:r>
      <w:r w:rsidR="004F71AE">
        <w:t xml:space="preserve"> e aproveitam para reposicionar ordens.</w:t>
      </w:r>
    </w:p>
    <w:p w14:paraId="22EA96D6" w14:textId="77777777" w:rsidR="00C955B8" w:rsidRDefault="00C955B8" w:rsidP="00C955B8"/>
    <w:p w14:paraId="4CD63094" w14:textId="5EBEAF13" w:rsidR="004F71AE" w:rsidRDefault="004F71AE" w:rsidP="00C955B8">
      <w:pPr>
        <w:pStyle w:val="ListParagraph"/>
        <w:numPr>
          <w:ilvl w:val="0"/>
          <w:numId w:val="105"/>
        </w:numPr>
      </w:pPr>
      <w:r w:rsidRPr="00C955B8">
        <w:rPr>
          <w:rStyle w:val="Strong"/>
          <w:rFonts w:eastAsiaTheme="majorEastAsia"/>
          <w:b w:val="0"/>
          <w:bCs w:val="0"/>
        </w:rPr>
        <w:t>Reteste institucional (pullback técnico):</w:t>
      </w:r>
    </w:p>
    <w:p w14:paraId="0A7765A9" w14:textId="77777777" w:rsidR="00C955B8" w:rsidRDefault="00C955B8" w:rsidP="00C955B8"/>
    <w:p w14:paraId="50127428" w14:textId="19DB3B1C" w:rsidR="004F71AE" w:rsidRDefault="004F71AE" w:rsidP="00F01136">
      <w:pPr>
        <w:pStyle w:val="ListParagraph"/>
        <w:numPr>
          <w:ilvl w:val="0"/>
          <w:numId w:val="107"/>
        </w:numPr>
      </w:pPr>
      <w:r>
        <w:t xml:space="preserve">Esse retorno à abertura (que já foi rompida) é o chamado </w:t>
      </w:r>
      <w:r w:rsidRPr="00F01136">
        <w:rPr>
          <w:rStyle w:val="Strong"/>
          <w:rFonts w:eastAsiaTheme="majorEastAsia"/>
          <w:b w:val="0"/>
          <w:bCs w:val="0"/>
        </w:rPr>
        <w:t>reteste técnico</w:t>
      </w:r>
      <w:r>
        <w:t>.</w:t>
      </w:r>
    </w:p>
    <w:p w14:paraId="6EFF0CED" w14:textId="77777777" w:rsidR="004F71AE" w:rsidRDefault="004F71AE" w:rsidP="00F01136">
      <w:pPr>
        <w:pStyle w:val="ListParagraph"/>
        <w:numPr>
          <w:ilvl w:val="0"/>
          <w:numId w:val="107"/>
        </w:numPr>
      </w:pPr>
      <w:r>
        <w:t xml:space="preserve">É um movimento </w:t>
      </w:r>
      <w:r w:rsidRPr="00F01136">
        <w:rPr>
          <w:rStyle w:val="Strong"/>
          <w:rFonts w:eastAsiaTheme="majorEastAsia"/>
          <w:b w:val="0"/>
          <w:bCs w:val="0"/>
        </w:rPr>
        <w:t>clássico de backtest em zonas rompidas</w:t>
      </w:r>
      <w:r>
        <w:t>, com o objetivo de:</w:t>
      </w:r>
    </w:p>
    <w:p w14:paraId="395E0151" w14:textId="77777777" w:rsidR="00F01136" w:rsidRDefault="00F01136" w:rsidP="00F01136"/>
    <w:p w14:paraId="499FDD9A" w14:textId="77777777" w:rsidR="004F71AE" w:rsidRDefault="004F71AE" w:rsidP="00F01136">
      <w:pPr>
        <w:pStyle w:val="ListParagraph"/>
        <w:numPr>
          <w:ilvl w:val="1"/>
          <w:numId w:val="107"/>
        </w:numPr>
        <w:ind w:left="993"/>
      </w:pPr>
      <w:r>
        <w:t>Confirmar o rompimento.</w:t>
      </w:r>
    </w:p>
    <w:p w14:paraId="15054061" w14:textId="77777777" w:rsidR="004F71AE" w:rsidRDefault="004F71AE" w:rsidP="00F01136">
      <w:pPr>
        <w:pStyle w:val="ListParagraph"/>
        <w:numPr>
          <w:ilvl w:val="1"/>
          <w:numId w:val="107"/>
        </w:numPr>
        <w:ind w:left="993"/>
      </w:pPr>
      <w:r>
        <w:t>Atrair liquidez dos traders que operam pullbacks.</w:t>
      </w:r>
    </w:p>
    <w:p w14:paraId="05837E24" w14:textId="77777777" w:rsidR="004F71AE" w:rsidRDefault="004F71AE" w:rsidP="00F01136">
      <w:pPr>
        <w:pStyle w:val="ListParagraph"/>
        <w:numPr>
          <w:ilvl w:val="1"/>
          <w:numId w:val="107"/>
        </w:numPr>
        <w:ind w:left="993"/>
      </w:pPr>
      <w:r>
        <w:t>Gerar nova pressão direcional (reversão ou continuação, dependendo do contexto).</w:t>
      </w:r>
    </w:p>
    <w:p w14:paraId="118007E6" w14:textId="77777777" w:rsidR="00F01136" w:rsidRDefault="00F01136" w:rsidP="00F01136"/>
    <w:p w14:paraId="208AE7B3" w14:textId="6B5E54B8" w:rsidR="004F71AE" w:rsidRDefault="004F71AE" w:rsidP="00F01136">
      <w:pPr>
        <w:pStyle w:val="ListParagraph"/>
        <w:numPr>
          <w:ilvl w:val="0"/>
          <w:numId w:val="105"/>
        </w:numPr>
      </w:pPr>
      <w:r w:rsidRPr="00F01136">
        <w:rPr>
          <w:rStyle w:val="Strong"/>
          <w:rFonts w:eastAsiaTheme="majorEastAsia"/>
          <w:b w:val="0"/>
          <w:bCs w:val="0"/>
        </w:rPr>
        <w:t>Retração com pavio:</w:t>
      </w:r>
    </w:p>
    <w:p w14:paraId="1741CDF1" w14:textId="77777777" w:rsidR="00F126D6" w:rsidRDefault="00F126D6" w:rsidP="00F01136"/>
    <w:p w14:paraId="0BE76F7C" w14:textId="5AA56C8A" w:rsidR="004F71AE" w:rsidRDefault="004F71AE" w:rsidP="00F126D6">
      <w:pPr>
        <w:pStyle w:val="ListParagraph"/>
        <w:numPr>
          <w:ilvl w:val="0"/>
          <w:numId w:val="108"/>
        </w:numPr>
      </w:pPr>
      <w:r>
        <w:t xml:space="preserve">Se o preço </w:t>
      </w:r>
      <w:r w:rsidRPr="00F126D6">
        <w:rPr>
          <w:rStyle w:val="Strong"/>
          <w:rFonts w:eastAsiaTheme="majorEastAsia"/>
          <w:b w:val="0"/>
          <w:bCs w:val="0"/>
        </w:rPr>
        <w:t>retrai com pavio visível ao tocar a região de abertura</w:t>
      </w:r>
      <w:r>
        <w:t xml:space="preserve">, é um forte </w:t>
      </w:r>
      <w:r w:rsidRPr="00F126D6">
        <w:rPr>
          <w:rStyle w:val="Strong"/>
          <w:rFonts w:eastAsiaTheme="majorEastAsia"/>
          <w:b w:val="0"/>
          <w:bCs w:val="0"/>
        </w:rPr>
        <w:t>sinal de rejeição</w:t>
      </w:r>
      <w:r>
        <w:t xml:space="preserve"> e pode indicar que:</w:t>
      </w:r>
    </w:p>
    <w:p w14:paraId="6B1F8672" w14:textId="77777777" w:rsidR="00F126D6" w:rsidRDefault="00F126D6" w:rsidP="00F126D6"/>
    <w:p w14:paraId="48AC9707" w14:textId="1717E884" w:rsidR="004F71AE" w:rsidRDefault="00F126D6" w:rsidP="00F126D6">
      <w:pPr>
        <w:pStyle w:val="ListParagraph"/>
        <w:numPr>
          <w:ilvl w:val="1"/>
          <w:numId w:val="108"/>
        </w:numPr>
        <w:ind w:left="993"/>
      </w:pPr>
      <w:r>
        <w:t xml:space="preserve">O </w:t>
      </w:r>
      <w:r w:rsidR="004F71AE">
        <w:t xml:space="preserve">mercado </w:t>
      </w:r>
      <w:r w:rsidR="004F71AE" w:rsidRPr="00F126D6">
        <w:rPr>
          <w:rStyle w:val="Strong"/>
          <w:rFonts w:eastAsiaTheme="majorEastAsia"/>
          <w:b w:val="0"/>
          <w:bCs w:val="0"/>
        </w:rPr>
        <w:t>não está pronto para continuar</w:t>
      </w:r>
      <w:r w:rsidR="004F71AE">
        <w:t xml:space="preserve"> o rompimento.</w:t>
      </w:r>
    </w:p>
    <w:p w14:paraId="202ABD1D" w14:textId="77777777" w:rsidR="004F71AE" w:rsidRDefault="004F71AE" w:rsidP="00F126D6">
      <w:pPr>
        <w:pStyle w:val="ListParagraph"/>
        <w:numPr>
          <w:ilvl w:val="1"/>
          <w:numId w:val="108"/>
        </w:numPr>
        <w:ind w:left="993"/>
      </w:pPr>
      <w:r>
        <w:t xml:space="preserve">Há </w:t>
      </w:r>
      <w:r w:rsidRPr="00F126D6">
        <w:rPr>
          <w:rStyle w:val="Strong"/>
          <w:rFonts w:eastAsiaTheme="majorEastAsia"/>
          <w:b w:val="0"/>
          <w:bCs w:val="0"/>
        </w:rPr>
        <w:t>defesa ativa</w:t>
      </w:r>
      <w:r>
        <w:t xml:space="preserve"> de traders posicionados no rompimento anterior.</w:t>
      </w:r>
    </w:p>
    <w:p w14:paraId="22A5C5A6" w14:textId="77777777" w:rsidR="004F71AE" w:rsidRDefault="004F71AE" w:rsidP="00F126D6">
      <w:pPr>
        <w:pStyle w:val="ListParagraph"/>
        <w:numPr>
          <w:ilvl w:val="1"/>
          <w:numId w:val="108"/>
        </w:numPr>
        <w:ind w:left="993"/>
      </w:pPr>
      <w:r>
        <w:t xml:space="preserve">Pode vir uma </w:t>
      </w:r>
      <w:r w:rsidRPr="00F126D6">
        <w:rPr>
          <w:rStyle w:val="Strong"/>
          <w:rFonts w:eastAsiaTheme="majorEastAsia"/>
          <w:b w:val="0"/>
          <w:bCs w:val="0"/>
        </w:rPr>
        <w:t>nova tentativa de movimento contrário</w:t>
      </w:r>
      <w:r>
        <w:t>, ou até um range temporário.</w:t>
      </w:r>
    </w:p>
    <w:p w14:paraId="4C9C290D" w14:textId="27560EDA" w:rsidR="00F126D6" w:rsidRDefault="00F126D6">
      <w:pPr>
        <w:spacing w:after="160" w:line="278" w:lineRule="auto"/>
        <w:jc w:val="left"/>
      </w:pPr>
      <w:r>
        <w:br w:type="page"/>
      </w:r>
    </w:p>
    <w:p w14:paraId="2B8486E1" w14:textId="77777777" w:rsidR="004F71AE" w:rsidRDefault="004F71AE" w:rsidP="004F71AE"/>
    <w:p w14:paraId="2DB35BD0" w14:textId="1EB7B3A9" w:rsidR="00A15BF4" w:rsidRDefault="00A15BF4" w:rsidP="00A15BF4">
      <w:pPr>
        <w:pStyle w:val="Heading3"/>
      </w:pPr>
      <w:bookmarkStart w:id="12" w:name="_Toc200142204"/>
      <w:r>
        <w:rPr>
          <w:noProof/>
          <w14:ligatures w14:val="standardContextual"/>
        </w:rPr>
        <w:drawing>
          <wp:anchor distT="0" distB="0" distL="114300" distR="114300" simplePos="0" relativeHeight="251682817" behindDoc="0" locked="0" layoutInCell="1" allowOverlap="1" wp14:anchorId="61253657" wp14:editId="575D75CD">
            <wp:simplePos x="0" y="0"/>
            <wp:positionH relativeFrom="column">
              <wp:posOffset>3761</wp:posOffset>
            </wp:positionH>
            <wp:positionV relativeFrom="paragraph">
              <wp:posOffset>468040</wp:posOffset>
            </wp:positionV>
            <wp:extent cx="5743575" cy="3213100"/>
            <wp:effectExtent l="0" t="0" r="0" b="0"/>
            <wp:wrapThrough wrapText="bothSides">
              <wp:wrapPolygon edited="0">
                <wp:start x="0" y="0"/>
                <wp:lineTo x="0" y="21515"/>
                <wp:lineTo x="21540" y="21515"/>
                <wp:lineTo x="21540" y="0"/>
                <wp:lineTo x="0" y="0"/>
              </wp:wrapPolygon>
            </wp:wrapThrough>
            <wp:docPr id="348874449" name="Picture 10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74449" name="Picture 10" descr="A screenshot of a graph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79" r="28339" b="6182"/>
                    <a:stretch/>
                  </pic:blipFill>
                  <pic:spPr bwMode="auto">
                    <a:xfrm>
                      <a:off x="0" y="0"/>
                      <a:ext cx="5743575" cy="321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1AE">
        <w:t xml:space="preserve">Exemplo prático (Marubozu de </w:t>
      </w:r>
      <w:r w:rsidR="00BB04FE">
        <w:t>baixa</w:t>
      </w:r>
      <w:r w:rsidR="004F71AE">
        <w:t>)</w:t>
      </w:r>
      <w:bookmarkEnd w:id="12"/>
    </w:p>
    <w:p w14:paraId="2F3C1A3E" w14:textId="684A575E" w:rsidR="00A15BF4" w:rsidRPr="00A15BF4" w:rsidRDefault="00A15BF4" w:rsidP="00A15BF4"/>
    <w:p w14:paraId="08C70A39" w14:textId="0874233B" w:rsidR="004F71AE" w:rsidRDefault="004F71AE" w:rsidP="00A15BF4">
      <w:pPr>
        <w:pStyle w:val="Heading3"/>
      </w:pPr>
      <w:bookmarkStart w:id="13" w:name="_Toc200142205"/>
      <w:r w:rsidRPr="00A15BF4">
        <w:t>Psicologia envolvida</w:t>
      </w:r>
      <w:bookmarkEnd w:id="13"/>
    </w:p>
    <w:p w14:paraId="5E0DBE3D" w14:textId="77777777" w:rsidR="00A15BF4" w:rsidRPr="00A15BF4" w:rsidRDefault="00A15BF4" w:rsidP="00A15BF4"/>
    <w:p w14:paraId="56DFD757" w14:textId="3C280C47" w:rsidR="004F71AE" w:rsidRPr="00A15BF4" w:rsidRDefault="004F71AE" w:rsidP="00A15BF4">
      <w:pPr>
        <w:pStyle w:val="ListParagraph"/>
        <w:numPr>
          <w:ilvl w:val="0"/>
          <w:numId w:val="108"/>
        </w:numPr>
        <w:rPr>
          <w:b/>
          <w:bCs/>
        </w:rPr>
      </w:pPr>
      <w:r w:rsidRPr="00A15BF4">
        <w:rPr>
          <w:rStyle w:val="Strong"/>
          <w:rFonts w:eastAsiaTheme="majorEastAsia"/>
          <w:b w:val="0"/>
          <w:bCs w:val="0"/>
        </w:rPr>
        <w:t>Traders que compraram o rompimento do Marubozu</w:t>
      </w:r>
      <w:r>
        <w:t xml:space="preserve"> e viram o preço cair agora estão em prejuízo. Se o preço voltar à região rompida, </w:t>
      </w:r>
      <w:r w:rsidRPr="00A15BF4">
        <w:rPr>
          <w:rStyle w:val="Strong"/>
          <w:rFonts w:eastAsiaTheme="majorEastAsia"/>
          <w:b w:val="0"/>
          <w:bCs w:val="0"/>
        </w:rPr>
        <w:t>muitos saem no zero a zero</w:t>
      </w:r>
      <w:r w:rsidRPr="00A15BF4">
        <w:rPr>
          <w:b/>
          <w:bCs/>
        </w:rPr>
        <w:t xml:space="preserve">, </w:t>
      </w:r>
      <w:r w:rsidRPr="00A15BF4">
        <w:rPr>
          <w:rStyle w:val="Strong"/>
          <w:rFonts w:eastAsiaTheme="majorEastAsia"/>
          <w:b w:val="0"/>
          <w:bCs w:val="0"/>
        </w:rPr>
        <w:t>fortalecendo a rejeição</w:t>
      </w:r>
      <w:r w:rsidRPr="00A15BF4">
        <w:rPr>
          <w:b/>
          <w:bCs/>
        </w:rPr>
        <w:t>.</w:t>
      </w:r>
    </w:p>
    <w:p w14:paraId="64550C01" w14:textId="77777777" w:rsidR="004F71AE" w:rsidRDefault="004F71AE" w:rsidP="00A15BF4">
      <w:pPr>
        <w:pStyle w:val="ListParagraph"/>
        <w:numPr>
          <w:ilvl w:val="0"/>
          <w:numId w:val="108"/>
        </w:numPr>
      </w:pPr>
      <w:r w:rsidRPr="00A15BF4">
        <w:rPr>
          <w:rStyle w:val="Strong"/>
          <w:rFonts w:eastAsiaTheme="majorEastAsia"/>
          <w:b w:val="0"/>
          <w:bCs w:val="0"/>
        </w:rPr>
        <w:t>Instituições podem usar esse pullback para reposicionar ordens</w:t>
      </w:r>
      <w:r>
        <w:t xml:space="preserve"> no novo contexto.</w:t>
      </w:r>
    </w:p>
    <w:p w14:paraId="2DBA75AE" w14:textId="5048001A" w:rsidR="004F71AE" w:rsidRDefault="004F71AE" w:rsidP="00A15BF4"/>
    <w:p w14:paraId="65415C97" w14:textId="7538CC65" w:rsidR="004F71AE" w:rsidRDefault="004F71AE" w:rsidP="00A15BF4">
      <w:pPr>
        <w:pStyle w:val="Heading3"/>
      </w:pPr>
      <w:bookmarkStart w:id="14" w:name="_Toc200142206"/>
      <w:r>
        <w:t>Estratégia para opções binárias:</w:t>
      </w:r>
      <w:bookmarkEnd w:id="14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47"/>
      </w:tblGrid>
      <w:tr w:rsidR="004F71AE" w14:paraId="3EB08A9C" w14:textId="77777777" w:rsidTr="00A15BF4">
        <w:tc>
          <w:tcPr>
            <w:tcW w:w="0" w:type="auto"/>
            <w:hideMark/>
          </w:tcPr>
          <w:p w14:paraId="1789F888" w14:textId="77777777" w:rsidR="004F71AE" w:rsidRDefault="004F71AE" w:rsidP="00A15BF4">
            <w:pPr>
              <w:rPr>
                <w:b/>
                <w:bCs/>
              </w:rPr>
            </w:pPr>
            <w:r>
              <w:rPr>
                <w:b/>
                <w:bCs/>
              </w:rPr>
              <w:t>Condição</w:t>
            </w:r>
          </w:p>
        </w:tc>
        <w:tc>
          <w:tcPr>
            <w:tcW w:w="0" w:type="auto"/>
            <w:hideMark/>
          </w:tcPr>
          <w:p w14:paraId="23102D8F" w14:textId="77777777" w:rsidR="004F71AE" w:rsidRDefault="004F71AE" w:rsidP="00A15BF4">
            <w:pPr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4F71AE" w14:paraId="3B7F7387" w14:textId="77777777" w:rsidTr="00A15BF4">
        <w:tc>
          <w:tcPr>
            <w:tcW w:w="0" w:type="auto"/>
            <w:hideMark/>
          </w:tcPr>
          <w:p w14:paraId="15C25D57" w14:textId="77777777" w:rsidR="004F71AE" w:rsidRDefault="004F71AE" w:rsidP="00A15BF4">
            <w:r>
              <w:t>Abertura do Marubozu foi rompida anteriormente</w:t>
            </w:r>
          </w:p>
        </w:tc>
        <w:tc>
          <w:tcPr>
            <w:tcW w:w="0" w:type="auto"/>
            <w:hideMark/>
          </w:tcPr>
          <w:p w14:paraId="5C837DD6" w14:textId="77777777" w:rsidR="004F71AE" w:rsidRDefault="004F71AE" w:rsidP="00A15BF4">
            <w:r>
              <w:t>Aguarde o preço voltar para essa zona.</w:t>
            </w:r>
          </w:p>
        </w:tc>
      </w:tr>
      <w:tr w:rsidR="004F71AE" w14:paraId="7EAAAE40" w14:textId="77777777" w:rsidTr="00A15BF4">
        <w:tc>
          <w:tcPr>
            <w:tcW w:w="0" w:type="auto"/>
            <w:hideMark/>
          </w:tcPr>
          <w:p w14:paraId="237FD464" w14:textId="77777777" w:rsidR="004F71AE" w:rsidRDefault="004F71AE" w:rsidP="00A15BF4">
            <w:r>
              <w:t>Preço retorna e forma pavio de rejeição</w:t>
            </w:r>
          </w:p>
        </w:tc>
        <w:tc>
          <w:tcPr>
            <w:tcW w:w="0" w:type="auto"/>
            <w:hideMark/>
          </w:tcPr>
          <w:p w14:paraId="7A03CBB4" w14:textId="77777777" w:rsidR="004F71AE" w:rsidRDefault="004F71AE" w:rsidP="00A15BF4">
            <w:r>
              <w:t xml:space="preserve">Entrada de retração contrária, com </w:t>
            </w:r>
            <w:r>
              <w:rPr>
                <w:rStyle w:val="Strong"/>
                <w:rFonts w:eastAsiaTheme="majorEastAsia"/>
              </w:rPr>
              <w:t>expiração curta (1-2 velas)</w:t>
            </w:r>
            <w:r>
              <w:t>.</w:t>
            </w:r>
          </w:p>
        </w:tc>
      </w:tr>
      <w:tr w:rsidR="004F71AE" w14:paraId="1C27A46D" w14:textId="77777777" w:rsidTr="00A15BF4">
        <w:tc>
          <w:tcPr>
            <w:tcW w:w="0" w:type="auto"/>
            <w:hideMark/>
          </w:tcPr>
          <w:p w14:paraId="74EBC2CF" w14:textId="77777777" w:rsidR="004F71AE" w:rsidRDefault="004F71AE" w:rsidP="00A15BF4">
            <w:r>
              <w:t>Confirmação por padrão de candle</w:t>
            </w:r>
          </w:p>
        </w:tc>
        <w:tc>
          <w:tcPr>
            <w:tcW w:w="0" w:type="auto"/>
            <w:hideMark/>
          </w:tcPr>
          <w:p w14:paraId="139D7F41" w14:textId="77777777" w:rsidR="004F71AE" w:rsidRDefault="004F71AE" w:rsidP="00A15BF4">
            <w:r>
              <w:t>Ex: pinbar, engolfo, inside bar — fortalece a leitura.</w:t>
            </w:r>
          </w:p>
        </w:tc>
      </w:tr>
      <w:tr w:rsidR="004F71AE" w14:paraId="40966441" w14:textId="77777777" w:rsidTr="00A15BF4">
        <w:tc>
          <w:tcPr>
            <w:tcW w:w="0" w:type="auto"/>
            <w:hideMark/>
          </w:tcPr>
          <w:p w14:paraId="37DBABD6" w14:textId="77777777" w:rsidR="004F71AE" w:rsidRDefault="004F71AE" w:rsidP="00A15BF4">
            <w:r>
              <w:t>Confluência com Fibonacci, LTA/LTB rompida, ou zona anterior</w:t>
            </w:r>
          </w:p>
        </w:tc>
        <w:tc>
          <w:tcPr>
            <w:tcW w:w="0" w:type="auto"/>
            <w:hideMark/>
          </w:tcPr>
          <w:p w14:paraId="015BFA1A" w14:textId="77777777" w:rsidR="004F71AE" w:rsidRDefault="004F71AE" w:rsidP="00A15BF4">
            <w:r>
              <w:t>Aumenta a probabilidade de sucesso da retração.</w:t>
            </w:r>
          </w:p>
        </w:tc>
      </w:tr>
    </w:tbl>
    <w:p w14:paraId="6490DCEA" w14:textId="03D216EB" w:rsidR="004F71AE" w:rsidRDefault="004F71AE" w:rsidP="00A15BF4"/>
    <w:p w14:paraId="1B76A2AD" w14:textId="6B09D7F7" w:rsidR="002B37CA" w:rsidRPr="00EE7160" w:rsidRDefault="002B37CA" w:rsidP="000C2343">
      <w:pPr>
        <w:spacing w:after="160" w:line="278" w:lineRule="auto"/>
        <w:jc w:val="left"/>
      </w:pPr>
    </w:p>
    <w:sectPr w:rsidR="002B37CA" w:rsidRPr="00EE7160" w:rsidSect="00BE14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360" w:right="1275" w:bottom="940" w:left="1559" w:header="756" w:footer="7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7DE4" w14:textId="77777777" w:rsidR="004A0164" w:rsidRDefault="004A0164" w:rsidP="004625C1">
      <w:r>
        <w:separator/>
      </w:r>
    </w:p>
  </w:endnote>
  <w:endnote w:type="continuationSeparator" w:id="0">
    <w:p w14:paraId="53879396" w14:textId="77777777" w:rsidR="004A0164" w:rsidRDefault="004A0164" w:rsidP="0046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81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22CA97" w14:textId="24335EEE" w:rsidR="00881F21" w:rsidRDefault="00881F21" w:rsidP="002F51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79DD12" w14:textId="77777777" w:rsidR="00881F21" w:rsidRDefault="00881F21" w:rsidP="00881F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51371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4FBD5" w14:textId="30C21C3A" w:rsidR="00881F21" w:rsidRDefault="00881F21" w:rsidP="002F51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C48DEB7" w14:textId="77777777" w:rsidR="00881F21" w:rsidRDefault="00881F21" w:rsidP="00881F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231A" w14:textId="77777777" w:rsidR="004A0164" w:rsidRDefault="004A0164" w:rsidP="004625C1">
      <w:r>
        <w:separator/>
      </w:r>
    </w:p>
  </w:footnote>
  <w:footnote w:type="continuationSeparator" w:id="0">
    <w:p w14:paraId="336EAE13" w14:textId="77777777" w:rsidR="004A0164" w:rsidRDefault="004A0164" w:rsidP="0046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CF15" w14:textId="72F7B31F" w:rsidR="00D32436" w:rsidRDefault="005648D6">
    <w:pPr>
      <w:pStyle w:val="Header"/>
    </w:pPr>
    <w:r>
      <w:rPr>
        <w:noProof/>
      </w:rPr>
    </w:r>
    <w:r w:rsidR="005648D6">
      <w:rPr>
        <w:noProof/>
      </w:rPr>
      <w:pict w14:anchorId="239FA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797629" o:spid="_x0000_s1027" type="#_x0000_t136" alt="" style="position:absolute;left:0;text-align:left;margin-left:0;margin-top:0;width:501.3pt;height:137.6pt;rotation:315;z-index:-2516280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 Light&quot;;font-size:1pt" string="GRATUITO"/>
          <w10:wrap anchorx="margin" anchory="margin"/>
        </v:shape>
      </w:pict>
    </w:r>
    <w:r w:rsidR="00396EE6"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0" allowOverlap="1" wp14:anchorId="5C538C21" wp14:editId="75FC29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66510" cy="1747520"/>
              <wp:effectExtent l="0" t="0" r="0" b="0"/>
              <wp:wrapNone/>
              <wp:docPr id="1732676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66510" cy="174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F08C6" w14:textId="77777777" w:rsidR="00EA3556" w:rsidRDefault="00EA3556" w:rsidP="00E4215F">
                          <w:pPr>
                            <w:jc w:val="center"/>
                            <w:rPr>
                              <w:rFonts w:cs="Calibri Light"/>
                              <w:color w:val="C0C0C0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color w:val="C0C0C0"/>
                              <w:sz w:val="72"/>
                              <w:szCs w:val="72"/>
                              <w:lang w:val="en-US"/>
                            </w:rPr>
                            <w:t>GRATUITO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38C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0;margin-top:0;width:501.3pt;height:137.6pt;z-index:-251636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" o:allowincell="f" filled="f" stroked="f">
              <v:path arrowok="t"/>
              <v:textbox>
                <w:txbxContent>
                  <w:p w14:paraId="758F08C6" w14:textId="77777777" w:rsidR="00EA3556" w:rsidRDefault="00EA3556" w:rsidP="00E4215F">
                    <w:pPr>
                      <w:jc w:val="center"/>
                      <w:rPr>
                        <w:rFonts w:cs="Calibri Light"/>
                        <w:color w:val="C0C0C0"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rFonts w:cs="Calibri Light"/>
                        <w:color w:val="C0C0C0"/>
                        <w:sz w:val="72"/>
                        <w:szCs w:val="72"/>
                        <w:lang w:val="en-US"/>
                      </w:rPr>
                      <w:t>GRATUITO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2CF4" w14:textId="5CBB3769" w:rsidR="00C64061" w:rsidRPr="00605B30" w:rsidRDefault="005648D6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</w:r>
    <w:r w:rsidR="005648D6">
      <w:rPr>
        <w:noProof/>
      </w:rPr>
      <w:pict w14:anchorId="424C72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797630" o:spid="_x0000_s1026" type="#_x0000_t136" alt="" style="position:absolute;left:0;text-align:left;margin-left:0;margin-top:0;width:501.3pt;height:137.6pt;rotation:315;z-index:-2516239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 Light&quot;;font-size:1pt" string="GRATUITO"/>
          <w10:wrap anchorx="margin" anchory="margin"/>
        </v:shape>
      </w:pict>
    </w:r>
    <w:r w:rsidR="00733E9F">
      <w:rPr>
        <w:noProof/>
      </w:rPr>
      <w:t>Comando</w:t>
    </w:r>
    <w:r w:rsidR="00BB04FE">
      <w:rPr>
        <w:noProof/>
      </w:rPr>
      <w:t xml:space="preserve"> direcional - Marubozu</w:t>
    </w:r>
  </w:p>
  <w:p w14:paraId="2D2E01D6" w14:textId="5A7B7DD3" w:rsidR="00D22625" w:rsidRDefault="00EF091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96F50C" wp14:editId="501A049E">
              <wp:simplePos x="0" y="0"/>
              <wp:positionH relativeFrom="column">
                <wp:posOffset>1681</wp:posOffset>
              </wp:positionH>
              <wp:positionV relativeFrom="paragraph">
                <wp:posOffset>29210</wp:posOffset>
              </wp:positionV>
              <wp:extent cx="5770179" cy="63062"/>
              <wp:effectExtent l="0" t="0" r="0" b="635"/>
              <wp:wrapNone/>
              <wp:docPr id="149399147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0179" cy="6306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11C80" id="Rectangle 3" o:spid="_x0000_s1026" style="position:absolute;margin-left:.15pt;margin-top:2.3pt;width:454.35pt;height:4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" fillcolor="#156082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ADB2" w14:textId="2C0A22BE" w:rsidR="00D32436" w:rsidRDefault="005648D6">
    <w:pPr>
      <w:pStyle w:val="Header"/>
    </w:pPr>
    <w:r>
      <w:rPr>
        <w:noProof/>
      </w:rPr>
    </w:r>
    <w:r w:rsidR="005648D6">
      <w:rPr>
        <w:noProof/>
      </w:rPr>
      <w:pict w14:anchorId="1BE397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797628" o:spid="_x0000_s1025" type="#_x0000_t136" alt="" style="position:absolute;left:0;text-align:left;margin-left:0;margin-top:0;width:501.3pt;height:137.6pt;rotation:315;z-index:-2516321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 Light&quot;;font-size:1pt" string="GRATUITO"/>
          <w10:wrap anchorx="margin" anchory="margin"/>
        </v:shape>
      </w:pict>
    </w:r>
    <w:r w:rsidR="00396EE6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0" allowOverlap="1" wp14:anchorId="5FCAC69C" wp14:editId="1CD0C7A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66510" cy="1747520"/>
              <wp:effectExtent l="0" t="0" r="0" b="0"/>
              <wp:wrapNone/>
              <wp:docPr id="41047124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366510" cy="174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EDF84" w14:textId="77777777" w:rsidR="00EA3556" w:rsidRDefault="00EA3556" w:rsidP="000A7B4E">
                          <w:pPr>
                            <w:jc w:val="center"/>
                            <w:rPr>
                              <w:rFonts w:cs="Calibri Light"/>
                              <w:color w:val="C0C0C0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color w:val="C0C0C0"/>
                              <w:sz w:val="72"/>
                              <w:szCs w:val="72"/>
                              <w:lang w:val="en-US"/>
                            </w:rPr>
                            <w:t>GRATUITO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AC69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left:0;text-align:left;margin-left:0;margin-top:0;width:501.3pt;height:137.6pt;rotation:-45;z-index:-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" o:allowincell="f" filled="f" stroked="f">
              <v:textbox>
                <w:txbxContent>
                  <w:p w14:paraId="045EDF84" w14:textId="77777777" w:rsidR="00EA3556" w:rsidRDefault="00EA3556" w:rsidP="000A7B4E">
                    <w:pPr>
                      <w:jc w:val="center"/>
                      <w:rPr>
                        <w:rFonts w:cs="Calibri Light"/>
                        <w:color w:val="C0C0C0"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rFonts w:cs="Calibri Light"/>
                        <w:color w:val="C0C0C0"/>
                        <w:sz w:val="72"/>
                        <w:szCs w:val="72"/>
                        <w:lang w:val="en-US"/>
                      </w:rPr>
                      <w:t>GRATUITO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2F4"/>
    <w:multiLevelType w:val="multilevel"/>
    <w:tmpl w:val="0534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620CE"/>
    <w:multiLevelType w:val="multilevel"/>
    <w:tmpl w:val="727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8049F"/>
    <w:multiLevelType w:val="hybridMultilevel"/>
    <w:tmpl w:val="DE0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17D8"/>
    <w:multiLevelType w:val="multilevel"/>
    <w:tmpl w:val="CAF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249F4"/>
    <w:multiLevelType w:val="multilevel"/>
    <w:tmpl w:val="964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E3079"/>
    <w:multiLevelType w:val="multilevel"/>
    <w:tmpl w:val="85A6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03460"/>
    <w:multiLevelType w:val="hybridMultilevel"/>
    <w:tmpl w:val="1E9A7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950217"/>
    <w:multiLevelType w:val="hybridMultilevel"/>
    <w:tmpl w:val="429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875BB"/>
    <w:multiLevelType w:val="multilevel"/>
    <w:tmpl w:val="92FE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C6802"/>
    <w:multiLevelType w:val="hybridMultilevel"/>
    <w:tmpl w:val="D94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C4F17"/>
    <w:multiLevelType w:val="multilevel"/>
    <w:tmpl w:val="4F9A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60193F"/>
    <w:multiLevelType w:val="multilevel"/>
    <w:tmpl w:val="783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D3557"/>
    <w:multiLevelType w:val="multilevel"/>
    <w:tmpl w:val="0BE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B07DE4"/>
    <w:multiLevelType w:val="multilevel"/>
    <w:tmpl w:val="BAE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81C09"/>
    <w:multiLevelType w:val="multilevel"/>
    <w:tmpl w:val="4F9A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4D0D3B"/>
    <w:multiLevelType w:val="hybridMultilevel"/>
    <w:tmpl w:val="A476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A697A"/>
    <w:multiLevelType w:val="multilevel"/>
    <w:tmpl w:val="59D4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5A1564"/>
    <w:multiLevelType w:val="multilevel"/>
    <w:tmpl w:val="B60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7174C8"/>
    <w:multiLevelType w:val="multilevel"/>
    <w:tmpl w:val="AAD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C00799"/>
    <w:multiLevelType w:val="hybridMultilevel"/>
    <w:tmpl w:val="3D40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06B73"/>
    <w:multiLevelType w:val="hybridMultilevel"/>
    <w:tmpl w:val="6518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50D95"/>
    <w:multiLevelType w:val="multilevel"/>
    <w:tmpl w:val="5BF0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D62704"/>
    <w:multiLevelType w:val="hybridMultilevel"/>
    <w:tmpl w:val="4EEADF54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17A3C"/>
    <w:multiLevelType w:val="multilevel"/>
    <w:tmpl w:val="1FCE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A511D5"/>
    <w:multiLevelType w:val="hybridMultilevel"/>
    <w:tmpl w:val="8C5C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A64232"/>
    <w:multiLevelType w:val="multilevel"/>
    <w:tmpl w:val="77E6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9A683F"/>
    <w:multiLevelType w:val="hybridMultilevel"/>
    <w:tmpl w:val="1C70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4C835F3"/>
    <w:multiLevelType w:val="multilevel"/>
    <w:tmpl w:val="AE6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A03202"/>
    <w:multiLevelType w:val="hybridMultilevel"/>
    <w:tmpl w:val="D2EE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AA2338"/>
    <w:multiLevelType w:val="multilevel"/>
    <w:tmpl w:val="998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025338"/>
    <w:multiLevelType w:val="multilevel"/>
    <w:tmpl w:val="849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CC7409"/>
    <w:multiLevelType w:val="multilevel"/>
    <w:tmpl w:val="AC9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020239"/>
    <w:multiLevelType w:val="hybridMultilevel"/>
    <w:tmpl w:val="E7A8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4C700E"/>
    <w:multiLevelType w:val="hybridMultilevel"/>
    <w:tmpl w:val="1C7A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7D4C8A"/>
    <w:multiLevelType w:val="hybridMultilevel"/>
    <w:tmpl w:val="4420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8032BA"/>
    <w:multiLevelType w:val="multilevel"/>
    <w:tmpl w:val="6AB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366137"/>
    <w:multiLevelType w:val="hybridMultilevel"/>
    <w:tmpl w:val="DECCB9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3222D9"/>
    <w:multiLevelType w:val="multilevel"/>
    <w:tmpl w:val="256C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A70333"/>
    <w:multiLevelType w:val="multilevel"/>
    <w:tmpl w:val="CB3E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F157269"/>
    <w:multiLevelType w:val="hybridMultilevel"/>
    <w:tmpl w:val="F68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F6A6D"/>
    <w:multiLevelType w:val="hybridMultilevel"/>
    <w:tmpl w:val="48F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641938"/>
    <w:multiLevelType w:val="multilevel"/>
    <w:tmpl w:val="7CAE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6679C5"/>
    <w:multiLevelType w:val="multilevel"/>
    <w:tmpl w:val="B5D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F85157"/>
    <w:multiLevelType w:val="hybridMultilevel"/>
    <w:tmpl w:val="8F3EB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6947B5"/>
    <w:multiLevelType w:val="multilevel"/>
    <w:tmpl w:val="444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F11A81"/>
    <w:multiLevelType w:val="multilevel"/>
    <w:tmpl w:val="F0F0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FE2CB6"/>
    <w:multiLevelType w:val="multilevel"/>
    <w:tmpl w:val="E2A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BE2DF2"/>
    <w:multiLevelType w:val="hybridMultilevel"/>
    <w:tmpl w:val="A276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9C0A8F"/>
    <w:multiLevelType w:val="multilevel"/>
    <w:tmpl w:val="8664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9C0F06"/>
    <w:multiLevelType w:val="multilevel"/>
    <w:tmpl w:val="1A0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B70974"/>
    <w:multiLevelType w:val="multilevel"/>
    <w:tmpl w:val="D5D8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60598C"/>
    <w:multiLevelType w:val="multilevel"/>
    <w:tmpl w:val="443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853ACC"/>
    <w:multiLevelType w:val="multilevel"/>
    <w:tmpl w:val="C17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E6316B"/>
    <w:multiLevelType w:val="multilevel"/>
    <w:tmpl w:val="00D2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F37BB1"/>
    <w:multiLevelType w:val="multilevel"/>
    <w:tmpl w:val="2EEC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DE34C1"/>
    <w:multiLevelType w:val="multilevel"/>
    <w:tmpl w:val="096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821BDE"/>
    <w:multiLevelType w:val="hybridMultilevel"/>
    <w:tmpl w:val="856C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077D9B"/>
    <w:multiLevelType w:val="hybridMultilevel"/>
    <w:tmpl w:val="D876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4F2E3E"/>
    <w:multiLevelType w:val="hybridMultilevel"/>
    <w:tmpl w:val="FED241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33755CC"/>
    <w:multiLevelType w:val="hybridMultilevel"/>
    <w:tmpl w:val="65DA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AC686A"/>
    <w:multiLevelType w:val="multilevel"/>
    <w:tmpl w:val="E4A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2D404C"/>
    <w:multiLevelType w:val="multilevel"/>
    <w:tmpl w:val="ECA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803756"/>
    <w:multiLevelType w:val="hybridMultilevel"/>
    <w:tmpl w:val="47D6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26EED"/>
    <w:multiLevelType w:val="hybridMultilevel"/>
    <w:tmpl w:val="75A2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952FD8"/>
    <w:multiLevelType w:val="hybridMultilevel"/>
    <w:tmpl w:val="27043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B811D4"/>
    <w:multiLevelType w:val="multilevel"/>
    <w:tmpl w:val="35BE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7722B0"/>
    <w:multiLevelType w:val="multilevel"/>
    <w:tmpl w:val="D9D4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9A92D35"/>
    <w:multiLevelType w:val="multilevel"/>
    <w:tmpl w:val="208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BB2B0B"/>
    <w:multiLevelType w:val="hybridMultilevel"/>
    <w:tmpl w:val="DF1E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2D4AED"/>
    <w:multiLevelType w:val="hybridMultilevel"/>
    <w:tmpl w:val="6A68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EA7F2F"/>
    <w:multiLevelType w:val="multilevel"/>
    <w:tmpl w:val="0F7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D8832AF"/>
    <w:multiLevelType w:val="hybridMultilevel"/>
    <w:tmpl w:val="F2BE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1491D"/>
    <w:multiLevelType w:val="multilevel"/>
    <w:tmpl w:val="4F6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CB019E"/>
    <w:multiLevelType w:val="multilevel"/>
    <w:tmpl w:val="743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3724EC"/>
    <w:multiLevelType w:val="hybridMultilevel"/>
    <w:tmpl w:val="5CA0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333231"/>
    <w:multiLevelType w:val="multilevel"/>
    <w:tmpl w:val="4F9A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B63D9B"/>
    <w:multiLevelType w:val="hybridMultilevel"/>
    <w:tmpl w:val="141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143468"/>
    <w:multiLevelType w:val="multilevel"/>
    <w:tmpl w:val="60D4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D8023F"/>
    <w:multiLevelType w:val="hybridMultilevel"/>
    <w:tmpl w:val="97A8A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6D87188"/>
    <w:multiLevelType w:val="hybridMultilevel"/>
    <w:tmpl w:val="93A0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AF2065"/>
    <w:multiLevelType w:val="multilevel"/>
    <w:tmpl w:val="4F9A3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1" w15:restartNumberingAfterBreak="0">
    <w:nsid w:val="599F0482"/>
    <w:multiLevelType w:val="hybridMultilevel"/>
    <w:tmpl w:val="20F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3F48E2"/>
    <w:multiLevelType w:val="multilevel"/>
    <w:tmpl w:val="7704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6316CD"/>
    <w:multiLevelType w:val="hybridMultilevel"/>
    <w:tmpl w:val="D396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D44360"/>
    <w:multiLevelType w:val="hybridMultilevel"/>
    <w:tmpl w:val="EA8C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9E7D08"/>
    <w:multiLevelType w:val="hybridMultilevel"/>
    <w:tmpl w:val="EECC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D963F2"/>
    <w:multiLevelType w:val="hybridMultilevel"/>
    <w:tmpl w:val="D2EE7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412DE"/>
    <w:multiLevelType w:val="multilevel"/>
    <w:tmpl w:val="E5E0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F342E9"/>
    <w:multiLevelType w:val="multilevel"/>
    <w:tmpl w:val="AAD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4BF34F0"/>
    <w:multiLevelType w:val="hybridMultilevel"/>
    <w:tmpl w:val="1F10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261F27"/>
    <w:multiLevelType w:val="hybridMultilevel"/>
    <w:tmpl w:val="6534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265251"/>
    <w:multiLevelType w:val="multilevel"/>
    <w:tmpl w:val="5D1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D5001E"/>
    <w:multiLevelType w:val="multilevel"/>
    <w:tmpl w:val="5C6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982CFB"/>
    <w:multiLevelType w:val="multilevel"/>
    <w:tmpl w:val="8CA2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AB5695E"/>
    <w:multiLevelType w:val="hybridMultilevel"/>
    <w:tmpl w:val="774E8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490B2F"/>
    <w:multiLevelType w:val="hybridMultilevel"/>
    <w:tmpl w:val="7012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5A3CC9"/>
    <w:multiLevelType w:val="hybridMultilevel"/>
    <w:tmpl w:val="91BAF3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BBE2FC2"/>
    <w:multiLevelType w:val="hybridMultilevel"/>
    <w:tmpl w:val="AC70D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2174A8"/>
    <w:multiLevelType w:val="hybridMultilevel"/>
    <w:tmpl w:val="ED2447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DE238F9"/>
    <w:multiLevelType w:val="hybridMultilevel"/>
    <w:tmpl w:val="F686F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E8331E"/>
    <w:multiLevelType w:val="multilevel"/>
    <w:tmpl w:val="810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001AD9"/>
    <w:multiLevelType w:val="hybridMultilevel"/>
    <w:tmpl w:val="3688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FC5193"/>
    <w:multiLevelType w:val="hybridMultilevel"/>
    <w:tmpl w:val="809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2E04016"/>
    <w:multiLevelType w:val="multilevel"/>
    <w:tmpl w:val="AAD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37658E5"/>
    <w:multiLevelType w:val="hybridMultilevel"/>
    <w:tmpl w:val="1552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C85D41"/>
    <w:multiLevelType w:val="multilevel"/>
    <w:tmpl w:val="A444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63229F"/>
    <w:multiLevelType w:val="multilevel"/>
    <w:tmpl w:val="EF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EB4A2C"/>
    <w:multiLevelType w:val="multilevel"/>
    <w:tmpl w:val="59F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CE35F8"/>
    <w:multiLevelType w:val="hybridMultilevel"/>
    <w:tmpl w:val="737A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D87AAE"/>
    <w:multiLevelType w:val="multilevel"/>
    <w:tmpl w:val="7DD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141921"/>
    <w:multiLevelType w:val="hybridMultilevel"/>
    <w:tmpl w:val="5792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5E1FC2"/>
    <w:multiLevelType w:val="multilevel"/>
    <w:tmpl w:val="08A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5E3948"/>
    <w:multiLevelType w:val="multilevel"/>
    <w:tmpl w:val="8292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10356">
    <w:abstractNumId w:val="24"/>
  </w:num>
  <w:num w:numId="2" w16cid:durableId="796409509">
    <w:abstractNumId w:val="64"/>
  </w:num>
  <w:num w:numId="3" w16cid:durableId="1525971469">
    <w:abstractNumId w:val="34"/>
  </w:num>
  <w:num w:numId="4" w16cid:durableId="260263289">
    <w:abstractNumId w:val="89"/>
  </w:num>
  <w:num w:numId="5" w16cid:durableId="1413042781">
    <w:abstractNumId w:val="108"/>
  </w:num>
  <w:num w:numId="6" w16cid:durableId="1818299412">
    <w:abstractNumId w:val="110"/>
  </w:num>
  <w:num w:numId="7" w16cid:durableId="1523519270">
    <w:abstractNumId w:val="81"/>
  </w:num>
  <w:num w:numId="8" w16cid:durableId="238295427">
    <w:abstractNumId w:val="90"/>
  </w:num>
  <w:num w:numId="9" w16cid:durableId="1360231753">
    <w:abstractNumId w:val="57"/>
  </w:num>
  <w:num w:numId="10" w16cid:durableId="1268462867">
    <w:abstractNumId w:val="76"/>
  </w:num>
  <w:num w:numId="11" w16cid:durableId="1007095554">
    <w:abstractNumId w:val="101"/>
  </w:num>
  <w:num w:numId="12" w16cid:durableId="948198207">
    <w:abstractNumId w:val="71"/>
  </w:num>
  <w:num w:numId="13" w16cid:durableId="737896436">
    <w:abstractNumId w:val="62"/>
  </w:num>
  <w:num w:numId="14" w16cid:durableId="1835950152">
    <w:abstractNumId w:val="105"/>
  </w:num>
  <w:num w:numId="15" w16cid:durableId="1301380516">
    <w:abstractNumId w:val="100"/>
  </w:num>
  <w:num w:numId="16" w16cid:durableId="495532319">
    <w:abstractNumId w:val="87"/>
  </w:num>
  <w:num w:numId="17" w16cid:durableId="966741645">
    <w:abstractNumId w:val="11"/>
  </w:num>
  <w:num w:numId="18" w16cid:durableId="1538197585">
    <w:abstractNumId w:val="47"/>
  </w:num>
  <w:num w:numId="19" w16cid:durableId="242565827">
    <w:abstractNumId w:val="104"/>
  </w:num>
  <w:num w:numId="20" w16cid:durableId="48503622">
    <w:abstractNumId w:val="2"/>
  </w:num>
  <w:num w:numId="21" w16cid:durableId="1161577686">
    <w:abstractNumId w:val="106"/>
  </w:num>
  <w:num w:numId="22" w16cid:durableId="93524530">
    <w:abstractNumId w:val="5"/>
  </w:num>
  <w:num w:numId="23" w16cid:durableId="2120758870">
    <w:abstractNumId w:val="66"/>
  </w:num>
  <w:num w:numId="24" w16cid:durableId="445999809">
    <w:abstractNumId w:val="73"/>
  </w:num>
  <w:num w:numId="25" w16cid:durableId="564877179">
    <w:abstractNumId w:val="83"/>
  </w:num>
  <w:num w:numId="26" w16cid:durableId="930814716">
    <w:abstractNumId w:val="85"/>
  </w:num>
  <w:num w:numId="27" w16cid:durableId="37438450">
    <w:abstractNumId w:val="74"/>
  </w:num>
  <w:num w:numId="28" w16cid:durableId="955254635">
    <w:abstractNumId w:val="46"/>
  </w:num>
  <w:num w:numId="29" w16cid:durableId="689330444">
    <w:abstractNumId w:val="23"/>
  </w:num>
  <w:num w:numId="30" w16cid:durableId="190340463">
    <w:abstractNumId w:val="92"/>
  </w:num>
  <w:num w:numId="31" w16cid:durableId="563955991">
    <w:abstractNumId w:val="43"/>
  </w:num>
  <w:num w:numId="32" w16cid:durableId="52319985">
    <w:abstractNumId w:val="37"/>
  </w:num>
  <w:num w:numId="33" w16cid:durableId="245654210">
    <w:abstractNumId w:val="42"/>
  </w:num>
  <w:num w:numId="34" w16cid:durableId="1344943037">
    <w:abstractNumId w:val="107"/>
  </w:num>
  <w:num w:numId="35" w16cid:durableId="475496031">
    <w:abstractNumId w:val="30"/>
  </w:num>
  <w:num w:numId="36" w16cid:durableId="2129156024">
    <w:abstractNumId w:val="72"/>
  </w:num>
  <w:num w:numId="37" w16cid:durableId="1546411652">
    <w:abstractNumId w:val="94"/>
  </w:num>
  <w:num w:numId="38" w16cid:durableId="2022733769">
    <w:abstractNumId w:val="91"/>
  </w:num>
  <w:num w:numId="39" w16cid:durableId="1701781501">
    <w:abstractNumId w:val="35"/>
  </w:num>
  <w:num w:numId="40" w16cid:durableId="1373575142">
    <w:abstractNumId w:val="93"/>
  </w:num>
  <w:num w:numId="41" w16cid:durableId="196821868">
    <w:abstractNumId w:val="112"/>
  </w:num>
  <w:num w:numId="42" w16cid:durableId="1583565812">
    <w:abstractNumId w:val="6"/>
  </w:num>
  <w:num w:numId="43" w16cid:durableId="1449085133">
    <w:abstractNumId w:val="32"/>
  </w:num>
  <w:num w:numId="44" w16cid:durableId="1049181759">
    <w:abstractNumId w:val="28"/>
  </w:num>
  <w:num w:numId="45" w16cid:durableId="2045784474">
    <w:abstractNumId w:val="22"/>
  </w:num>
  <w:num w:numId="46" w16cid:durableId="1571114700">
    <w:abstractNumId w:val="39"/>
  </w:num>
  <w:num w:numId="47" w16cid:durableId="1528373784">
    <w:abstractNumId w:val="99"/>
  </w:num>
  <w:num w:numId="48" w16cid:durableId="506407382">
    <w:abstractNumId w:val="26"/>
  </w:num>
  <w:num w:numId="49" w16cid:durableId="318463366">
    <w:abstractNumId w:val="82"/>
  </w:num>
  <w:num w:numId="50" w16cid:durableId="2029258985">
    <w:abstractNumId w:val="38"/>
  </w:num>
  <w:num w:numId="51" w16cid:durableId="1233931316">
    <w:abstractNumId w:val="19"/>
  </w:num>
  <w:num w:numId="52" w16cid:durableId="340669936">
    <w:abstractNumId w:val="86"/>
  </w:num>
  <w:num w:numId="53" w16cid:durableId="981036124">
    <w:abstractNumId w:val="50"/>
  </w:num>
  <w:num w:numId="54" w16cid:durableId="194081939">
    <w:abstractNumId w:val="67"/>
  </w:num>
  <w:num w:numId="55" w16cid:durableId="174148574">
    <w:abstractNumId w:val="111"/>
  </w:num>
  <w:num w:numId="56" w16cid:durableId="442648215">
    <w:abstractNumId w:val="70"/>
  </w:num>
  <w:num w:numId="57" w16cid:durableId="1737703153">
    <w:abstractNumId w:val="77"/>
  </w:num>
  <w:num w:numId="58" w16cid:durableId="2005813615">
    <w:abstractNumId w:val="102"/>
  </w:num>
  <w:num w:numId="59" w16cid:durableId="957298416">
    <w:abstractNumId w:val="58"/>
  </w:num>
  <w:num w:numId="60" w16cid:durableId="161093137">
    <w:abstractNumId w:val="68"/>
  </w:num>
  <w:num w:numId="61" w16cid:durableId="613942907">
    <w:abstractNumId w:val="84"/>
  </w:num>
  <w:num w:numId="62" w16cid:durableId="1165319479">
    <w:abstractNumId w:val="59"/>
  </w:num>
  <w:num w:numId="63" w16cid:durableId="1602028215">
    <w:abstractNumId w:val="69"/>
  </w:num>
  <w:num w:numId="64" w16cid:durableId="1766920582">
    <w:abstractNumId w:val="98"/>
  </w:num>
  <w:num w:numId="65" w16cid:durableId="295570928">
    <w:abstractNumId w:val="54"/>
  </w:num>
  <w:num w:numId="66" w16cid:durableId="761142753">
    <w:abstractNumId w:val="65"/>
  </w:num>
  <w:num w:numId="67" w16cid:durableId="2048677369">
    <w:abstractNumId w:val="0"/>
  </w:num>
  <w:num w:numId="68" w16cid:durableId="2086994906">
    <w:abstractNumId w:val="3"/>
  </w:num>
  <w:num w:numId="69" w16cid:durableId="1212422423">
    <w:abstractNumId w:val="36"/>
  </w:num>
  <w:num w:numId="70" w16cid:durableId="850335479">
    <w:abstractNumId w:val="96"/>
  </w:num>
  <w:num w:numId="71" w16cid:durableId="852299424">
    <w:abstractNumId w:val="78"/>
  </w:num>
  <w:num w:numId="72" w16cid:durableId="262762165">
    <w:abstractNumId w:val="97"/>
  </w:num>
  <w:num w:numId="73" w16cid:durableId="1422796368">
    <w:abstractNumId w:val="1"/>
  </w:num>
  <w:num w:numId="74" w16cid:durableId="1303658513">
    <w:abstractNumId w:val="109"/>
  </w:num>
  <w:num w:numId="75" w16cid:durableId="1830947627">
    <w:abstractNumId w:val="8"/>
  </w:num>
  <w:num w:numId="76" w16cid:durableId="924800157">
    <w:abstractNumId w:val="51"/>
  </w:num>
  <w:num w:numId="77" w16cid:durableId="1028877516">
    <w:abstractNumId w:val="61"/>
  </w:num>
  <w:num w:numId="78" w16cid:durableId="1941987081">
    <w:abstractNumId w:val="4"/>
  </w:num>
  <w:num w:numId="79" w16cid:durableId="1625964152">
    <w:abstractNumId w:val="44"/>
  </w:num>
  <w:num w:numId="80" w16cid:durableId="57478322">
    <w:abstractNumId w:val="55"/>
  </w:num>
  <w:num w:numId="81" w16cid:durableId="637689819">
    <w:abstractNumId w:val="48"/>
  </w:num>
  <w:num w:numId="82" w16cid:durableId="304356022">
    <w:abstractNumId w:val="17"/>
  </w:num>
  <w:num w:numId="83" w16cid:durableId="859515524">
    <w:abstractNumId w:val="103"/>
  </w:num>
  <w:num w:numId="84" w16cid:durableId="1806510664">
    <w:abstractNumId w:val="52"/>
  </w:num>
  <w:num w:numId="85" w16cid:durableId="1785928175">
    <w:abstractNumId w:val="41"/>
  </w:num>
  <w:num w:numId="86" w16cid:durableId="2082561450">
    <w:abstractNumId w:val="13"/>
  </w:num>
  <w:num w:numId="87" w16cid:durableId="584149082">
    <w:abstractNumId w:val="12"/>
  </w:num>
  <w:num w:numId="88" w16cid:durableId="852109629">
    <w:abstractNumId w:val="16"/>
  </w:num>
  <w:num w:numId="89" w16cid:durableId="468132323">
    <w:abstractNumId w:val="60"/>
  </w:num>
  <w:num w:numId="90" w16cid:durableId="1252548977">
    <w:abstractNumId w:val="45"/>
  </w:num>
  <w:num w:numId="91" w16cid:durableId="862592550">
    <w:abstractNumId w:val="63"/>
  </w:num>
  <w:num w:numId="92" w16cid:durableId="418720731">
    <w:abstractNumId w:val="40"/>
  </w:num>
  <w:num w:numId="93" w16cid:durableId="659305996">
    <w:abstractNumId w:val="21"/>
  </w:num>
  <w:num w:numId="94" w16cid:durableId="2094425929">
    <w:abstractNumId w:val="49"/>
  </w:num>
  <w:num w:numId="95" w16cid:durableId="984045440">
    <w:abstractNumId w:val="31"/>
  </w:num>
  <w:num w:numId="96" w16cid:durableId="473371555">
    <w:abstractNumId w:val="25"/>
  </w:num>
  <w:num w:numId="97" w16cid:durableId="785780923">
    <w:abstractNumId w:val="15"/>
  </w:num>
  <w:num w:numId="98" w16cid:durableId="238445188">
    <w:abstractNumId w:val="20"/>
  </w:num>
  <w:num w:numId="99" w16cid:durableId="1486776954">
    <w:abstractNumId w:val="33"/>
  </w:num>
  <w:num w:numId="100" w16cid:durableId="1226261682">
    <w:abstractNumId w:val="18"/>
  </w:num>
  <w:num w:numId="101" w16cid:durableId="722557384">
    <w:abstractNumId w:val="14"/>
  </w:num>
  <w:num w:numId="102" w16cid:durableId="470440978">
    <w:abstractNumId w:val="88"/>
  </w:num>
  <w:num w:numId="103" w16cid:durableId="1830904590">
    <w:abstractNumId w:val="75"/>
  </w:num>
  <w:num w:numId="104" w16cid:durableId="615412510">
    <w:abstractNumId w:val="10"/>
  </w:num>
  <w:num w:numId="105" w16cid:durableId="1482963773">
    <w:abstractNumId w:val="80"/>
  </w:num>
  <w:num w:numId="106" w16cid:durableId="1073965597">
    <w:abstractNumId w:val="7"/>
  </w:num>
  <w:num w:numId="107" w16cid:durableId="968315641">
    <w:abstractNumId w:val="95"/>
  </w:num>
  <w:num w:numId="108" w16cid:durableId="344600537">
    <w:abstractNumId w:val="79"/>
  </w:num>
  <w:num w:numId="109" w16cid:durableId="70154682">
    <w:abstractNumId w:val="53"/>
  </w:num>
  <w:num w:numId="110" w16cid:durableId="2028941164">
    <w:abstractNumId w:val="27"/>
  </w:num>
  <w:num w:numId="111" w16cid:durableId="1872303670">
    <w:abstractNumId w:val="29"/>
  </w:num>
  <w:num w:numId="112" w16cid:durableId="1205291059">
    <w:abstractNumId w:val="9"/>
  </w:num>
  <w:num w:numId="113" w16cid:durableId="231889507">
    <w:abstractNumId w:val="5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BC"/>
    <w:rsid w:val="00002B30"/>
    <w:rsid w:val="0000308A"/>
    <w:rsid w:val="00003FF8"/>
    <w:rsid w:val="00004545"/>
    <w:rsid w:val="00010617"/>
    <w:rsid w:val="00010DD0"/>
    <w:rsid w:val="000114C4"/>
    <w:rsid w:val="00011D71"/>
    <w:rsid w:val="00011DA0"/>
    <w:rsid w:val="00012069"/>
    <w:rsid w:val="00013BA5"/>
    <w:rsid w:val="00014B53"/>
    <w:rsid w:val="00022106"/>
    <w:rsid w:val="00025A4A"/>
    <w:rsid w:val="0002677E"/>
    <w:rsid w:val="00026FBD"/>
    <w:rsid w:val="00031D09"/>
    <w:rsid w:val="00031F1B"/>
    <w:rsid w:val="000321F4"/>
    <w:rsid w:val="00033AF0"/>
    <w:rsid w:val="0003520A"/>
    <w:rsid w:val="000365EB"/>
    <w:rsid w:val="00036C1B"/>
    <w:rsid w:val="00036DD4"/>
    <w:rsid w:val="00041098"/>
    <w:rsid w:val="00041A48"/>
    <w:rsid w:val="000420E3"/>
    <w:rsid w:val="00042F6A"/>
    <w:rsid w:val="00043145"/>
    <w:rsid w:val="00043D2E"/>
    <w:rsid w:val="00043DF2"/>
    <w:rsid w:val="000442FD"/>
    <w:rsid w:val="00044A70"/>
    <w:rsid w:val="00050E44"/>
    <w:rsid w:val="00051086"/>
    <w:rsid w:val="00060BF3"/>
    <w:rsid w:val="00061155"/>
    <w:rsid w:val="0006191E"/>
    <w:rsid w:val="00061A41"/>
    <w:rsid w:val="0006217E"/>
    <w:rsid w:val="000622CD"/>
    <w:rsid w:val="00063050"/>
    <w:rsid w:val="0006422B"/>
    <w:rsid w:val="00064786"/>
    <w:rsid w:val="00066F4B"/>
    <w:rsid w:val="00067B48"/>
    <w:rsid w:val="00071385"/>
    <w:rsid w:val="00071B9E"/>
    <w:rsid w:val="0007203C"/>
    <w:rsid w:val="00074254"/>
    <w:rsid w:val="00074AA5"/>
    <w:rsid w:val="00074B7B"/>
    <w:rsid w:val="000755BC"/>
    <w:rsid w:val="000816B9"/>
    <w:rsid w:val="00083907"/>
    <w:rsid w:val="00083C38"/>
    <w:rsid w:val="00084CF4"/>
    <w:rsid w:val="00086814"/>
    <w:rsid w:val="000878EF"/>
    <w:rsid w:val="00091500"/>
    <w:rsid w:val="0009189E"/>
    <w:rsid w:val="0009251A"/>
    <w:rsid w:val="0009319A"/>
    <w:rsid w:val="00094A63"/>
    <w:rsid w:val="000950F4"/>
    <w:rsid w:val="000A21CD"/>
    <w:rsid w:val="000A24F4"/>
    <w:rsid w:val="000A36E8"/>
    <w:rsid w:val="000A3ABB"/>
    <w:rsid w:val="000A441F"/>
    <w:rsid w:val="000A4AEA"/>
    <w:rsid w:val="000A6BD2"/>
    <w:rsid w:val="000A7617"/>
    <w:rsid w:val="000A7D50"/>
    <w:rsid w:val="000B14E8"/>
    <w:rsid w:val="000B25EB"/>
    <w:rsid w:val="000B2B67"/>
    <w:rsid w:val="000B321D"/>
    <w:rsid w:val="000B32AA"/>
    <w:rsid w:val="000B445B"/>
    <w:rsid w:val="000B4F01"/>
    <w:rsid w:val="000B65C6"/>
    <w:rsid w:val="000B674A"/>
    <w:rsid w:val="000C1E53"/>
    <w:rsid w:val="000C2343"/>
    <w:rsid w:val="000C43EB"/>
    <w:rsid w:val="000C705A"/>
    <w:rsid w:val="000D0C5D"/>
    <w:rsid w:val="000D19E1"/>
    <w:rsid w:val="000D1E27"/>
    <w:rsid w:val="000D3074"/>
    <w:rsid w:val="000D32C2"/>
    <w:rsid w:val="000D3D71"/>
    <w:rsid w:val="000D3E8A"/>
    <w:rsid w:val="000D3F20"/>
    <w:rsid w:val="000D40CE"/>
    <w:rsid w:val="000D4686"/>
    <w:rsid w:val="000D4AC5"/>
    <w:rsid w:val="000D4E8E"/>
    <w:rsid w:val="000D5062"/>
    <w:rsid w:val="000D68E6"/>
    <w:rsid w:val="000D70EF"/>
    <w:rsid w:val="000D72C9"/>
    <w:rsid w:val="000E42CC"/>
    <w:rsid w:val="000E4BCD"/>
    <w:rsid w:val="000E5923"/>
    <w:rsid w:val="000E6EC8"/>
    <w:rsid w:val="000E7397"/>
    <w:rsid w:val="000F01D6"/>
    <w:rsid w:val="000F5CE5"/>
    <w:rsid w:val="000F61C9"/>
    <w:rsid w:val="000F73A4"/>
    <w:rsid w:val="001004F8"/>
    <w:rsid w:val="001014D8"/>
    <w:rsid w:val="00102432"/>
    <w:rsid w:val="00102A11"/>
    <w:rsid w:val="0010332F"/>
    <w:rsid w:val="00105BB0"/>
    <w:rsid w:val="00105F2F"/>
    <w:rsid w:val="00107B68"/>
    <w:rsid w:val="001109F7"/>
    <w:rsid w:val="00112481"/>
    <w:rsid w:val="00114DD6"/>
    <w:rsid w:val="00115191"/>
    <w:rsid w:val="00115487"/>
    <w:rsid w:val="00115992"/>
    <w:rsid w:val="0011711E"/>
    <w:rsid w:val="001178B2"/>
    <w:rsid w:val="00120F81"/>
    <w:rsid w:val="00121578"/>
    <w:rsid w:val="001233FA"/>
    <w:rsid w:val="001250A2"/>
    <w:rsid w:val="001255B4"/>
    <w:rsid w:val="0013015E"/>
    <w:rsid w:val="00132D29"/>
    <w:rsid w:val="00135DAD"/>
    <w:rsid w:val="00137E42"/>
    <w:rsid w:val="0014397F"/>
    <w:rsid w:val="0014539C"/>
    <w:rsid w:val="00147DFB"/>
    <w:rsid w:val="001507C5"/>
    <w:rsid w:val="00152115"/>
    <w:rsid w:val="001529DE"/>
    <w:rsid w:val="001554E8"/>
    <w:rsid w:val="00155BAE"/>
    <w:rsid w:val="00156310"/>
    <w:rsid w:val="00156C16"/>
    <w:rsid w:val="0016168F"/>
    <w:rsid w:val="001629F8"/>
    <w:rsid w:val="0016393E"/>
    <w:rsid w:val="00163A1F"/>
    <w:rsid w:val="0016452D"/>
    <w:rsid w:val="001649E2"/>
    <w:rsid w:val="00166585"/>
    <w:rsid w:val="001667E3"/>
    <w:rsid w:val="001674BF"/>
    <w:rsid w:val="001676BB"/>
    <w:rsid w:val="00167EAB"/>
    <w:rsid w:val="001721D5"/>
    <w:rsid w:val="00173749"/>
    <w:rsid w:val="00173D6B"/>
    <w:rsid w:val="00175F8A"/>
    <w:rsid w:val="0017611C"/>
    <w:rsid w:val="001816E4"/>
    <w:rsid w:val="00181788"/>
    <w:rsid w:val="001819FB"/>
    <w:rsid w:val="00181AB7"/>
    <w:rsid w:val="00182A20"/>
    <w:rsid w:val="00182E80"/>
    <w:rsid w:val="00183DF0"/>
    <w:rsid w:val="00185F27"/>
    <w:rsid w:val="00190AA5"/>
    <w:rsid w:val="00190C77"/>
    <w:rsid w:val="0019167C"/>
    <w:rsid w:val="00191C35"/>
    <w:rsid w:val="001929D2"/>
    <w:rsid w:val="00193217"/>
    <w:rsid w:val="001939EB"/>
    <w:rsid w:val="00193BA4"/>
    <w:rsid w:val="00193C1F"/>
    <w:rsid w:val="00194351"/>
    <w:rsid w:val="0019594D"/>
    <w:rsid w:val="00196264"/>
    <w:rsid w:val="001962A8"/>
    <w:rsid w:val="001A064F"/>
    <w:rsid w:val="001A15D8"/>
    <w:rsid w:val="001A25B0"/>
    <w:rsid w:val="001A3219"/>
    <w:rsid w:val="001A39A6"/>
    <w:rsid w:val="001A5DA2"/>
    <w:rsid w:val="001A615D"/>
    <w:rsid w:val="001A6204"/>
    <w:rsid w:val="001A75FC"/>
    <w:rsid w:val="001A77C1"/>
    <w:rsid w:val="001B670E"/>
    <w:rsid w:val="001C0608"/>
    <w:rsid w:val="001C0EA8"/>
    <w:rsid w:val="001C1291"/>
    <w:rsid w:val="001C1316"/>
    <w:rsid w:val="001C1C01"/>
    <w:rsid w:val="001C2CD7"/>
    <w:rsid w:val="001C4058"/>
    <w:rsid w:val="001C4663"/>
    <w:rsid w:val="001C4904"/>
    <w:rsid w:val="001C5D04"/>
    <w:rsid w:val="001C79D7"/>
    <w:rsid w:val="001D1F4D"/>
    <w:rsid w:val="001D2089"/>
    <w:rsid w:val="001D2313"/>
    <w:rsid w:val="001D273E"/>
    <w:rsid w:val="001D38AB"/>
    <w:rsid w:val="001D3B6E"/>
    <w:rsid w:val="001D44EF"/>
    <w:rsid w:val="001D4ED8"/>
    <w:rsid w:val="001D5E9D"/>
    <w:rsid w:val="001D6054"/>
    <w:rsid w:val="001D6DE2"/>
    <w:rsid w:val="001E0273"/>
    <w:rsid w:val="001E0A11"/>
    <w:rsid w:val="001E2401"/>
    <w:rsid w:val="001E2E5B"/>
    <w:rsid w:val="001E32A5"/>
    <w:rsid w:val="001E4F07"/>
    <w:rsid w:val="001E55F2"/>
    <w:rsid w:val="001E56BC"/>
    <w:rsid w:val="001E5A71"/>
    <w:rsid w:val="001E6049"/>
    <w:rsid w:val="001F0CD4"/>
    <w:rsid w:val="001F22BA"/>
    <w:rsid w:val="001F26DD"/>
    <w:rsid w:val="001F33A7"/>
    <w:rsid w:val="001F3A22"/>
    <w:rsid w:val="00201764"/>
    <w:rsid w:val="00202B11"/>
    <w:rsid w:val="002036BC"/>
    <w:rsid w:val="0020406C"/>
    <w:rsid w:val="00204AE1"/>
    <w:rsid w:val="00207C57"/>
    <w:rsid w:val="00211051"/>
    <w:rsid w:val="00211FC0"/>
    <w:rsid w:val="0021251F"/>
    <w:rsid w:val="00215048"/>
    <w:rsid w:val="00217503"/>
    <w:rsid w:val="00220777"/>
    <w:rsid w:val="00220801"/>
    <w:rsid w:val="0022328A"/>
    <w:rsid w:val="002247A5"/>
    <w:rsid w:val="0022560F"/>
    <w:rsid w:val="00227502"/>
    <w:rsid w:val="00227D4C"/>
    <w:rsid w:val="0023035A"/>
    <w:rsid w:val="00231730"/>
    <w:rsid w:val="00231B3E"/>
    <w:rsid w:val="002339A5"/>
    <w:rsid w:val="00233EF1"/>
    <w:rsid w:val="002365FB"/>
    <w:rsid w:val="00237EFC"/>
    <w:rsid w:val="002409F0"/>
    <w:rsid w:val="00240AB4"/>
    <w:rsid w:val="0024108E"/>
    <w:rsid w:val="00241A50"/>
    <w:rsid w:val="00242640"/>
    <w:rsid w:val="002435EF"/>
    <w:rsid w:val="00244D27"/>
    <w:rsid w:val="002451E2"/>
    <w:rsid w:val="002465EC"/>
    <w:rsid w:val="00247B94"/>
    <w:rsid w:val="002518D5"/>
    <w:rsid w:val="0025397E"/>
    <w:rsid w:val="00254F7B"/>
    <w:rsid w:val="00257B5E"/>
    <w:rsid w:val="0026038F"/>
    <w:rsid w:val="002629DE"/>
    <w:rsid w:val="0027006B"/>
    <w:rsid w:val="00272086"/>
    <w:rsid w:val="00272A8F"/>
    <w:rsid w:val="00273204"/>
    <w:rsid w:val="002747AB"/>
    <w:rsid w:val="00274EAD"/>
    <w:rsid w:val="00276135"/>
    <w:rsid w:val="0027688E"/>
    <w:rsid w:val="002854AA"/>
    <w:rsid w:val="00285D65"/>
    <w:rsid w:val="00290BA6"/>
    <w:rsid w:val="00290ECF"/>
    <w:rsid w:val="00291AC6"/>
    <w:rsid w:val="00292531"/>
    <w:rsid w:val="00292E44"/>
    <w:rsid w:val="002939E7"/>
    <w:rsid w:val="00295B0E"/>
    <w:rsid w:val="002A2630"/>
    <w:rsid w:val="002B0C97"/>
    <w:rsid w:val="002B0D61"/>
    <w:rsid w:val="002B1208"/>
    <w:rsid w:val="002B37CA"/>
    <w:rsid w:val="002B7A61"/>
    <w:rsid w:val="002B7FC7"/>
    <w:rsid w:val="002C025C"/>
    <w:rsid w:val="002C02C8"/>
    <w:rsid w:val="002C258C"/>
    <w:rsid w:val="002C2E0E"/>
    <w:rsid w:val="002C36B6"/>
    <w:rsid w:val="002C3B08"/>
    <w:rsid w:val="002C4343"/>
    <w:rsid w:val="002C4BDE"/>
    <w:rsid w:val="002C78D6"/>
    <w:rsid w:val="002C7B74"/>
    <w:rsid w:val="002C7EC0"/>
    <w:rsid w:val="002D0A51"/>
    <w:rsid w:val="002D16FE"/>
    <w:rsid w:val="002D255C"/>
    <w:rsid w:val="002D5501"/>
    <w:rsid w:val="002D67A0"/>
    <w:rsid w:val="002D78B5"/>
    <w:rsid w:val="002E0E1A"/>
    <w:rsid w:val="002E1426"/>
    <w:rsid w:val="002E2AB5"/>
    <w:rsid w:val="002E2D0D"/>
    <w:rsid w:val="002E77F6"/>
    <w:rsid w:val="002E7EB9"/>
    <w:rsid w:val="002F174F"/>
    <w:rsid w:val="002F3749"/>
    <w:rsid w:val="002F38C8"/>
    <w:rsid w:val="002F4381"/>
    <w:rsid w:val="002F5169"/>
    <w:rsid w:val="003008A0"/>
    <w:rsid w:val="003022B9"/>
    <w:rsid w:val="0030407B"/>
    <w:rsid w:val="00304C0B"/>
    <w:rsid w:val="0030566D"/>
    <w:rsid w:val="00306152"/>
    <w:rsid w:val="00306E22"/>
    <w:rsid w:val="003071D9"/>
    <w:rsid w:val="00307EE1"/>
    <w:rsid w:val="003112F2"/>
    <w:rsid w:val="00311617"/>
    <w:rsid w:val="0031166C"/>
    <w:rsid w:val="00313EB0"/>
    <w:rsid w:val="003158CE"/>
    <w:rsid w:val="003172BC"/>
    <w:rsid w:val="003219D3"/>
    <w:rsid w:val="0032241D"/>
    <w:rsid w:val="00325411"/>
    <w:rsid w:val="0032624C"/>
    <w:rsid w:val="003271EB"/>
    <w:rsid w:val="00331A71"/>
    <w:rsid w:val="00331E8C"/>
    <w:rsid w:val="00332E99"/>
    <w:rsid w:val="0033372C"/>
    <w:rsid w:val="003352B6"/>
    <w:rsid w:val="00336578"/>
    <w:rsid w:val="003415C2"/>
    <w:rsid w:val="003420B5"/>
    <w:rsid w:val="00343B17"/>
    <w:rsid w:val="0034542A"/>
    <w:rsid w:val="00345E40"/>
    <w:rsid w:val="00347B51"/>
    <w:rsid w:val="0035073D"/>
    <w:rsid w:val="00350D53"/>
    <w:rsid w:val="00353130"/>
    <w:rsid w:val="003539FA"/>
    <w:rsid w:val="00355915"/>
    <w:rsid w:val="003561D8"/>
    <w:rsid w:val="00356F42"/>
    <w:rsid w:val="00357193"/>
    <w:rsid w:val="00357A6D"/>
    <w:rsid w:val="00357AE4"/>
    <w:rsid w:val="00360EFE"/>
    <w:rsid w:val="0036165C"/>
    <w:rsid w:val="0036190A"/>
    <w:rsid w:val="00362B86"/>
    <w:rsid w:val="00362C05"/>
    <w:rsid w:val="00365EC0"/>
    <w:rsid w:val="00366CFC"/>
    <w:rsid w:val="0037103C"/>
    <w:rsid w:val="003805D2"/>
    <w:rsid w:val="003807D8"/>
    <w:rsid w:val="00382D41"/>
    <w:rsid w:val="00385268"/>
    <w:rsid w:val="003857C4"/>
    <w:rsid w:val="00385E63"/>
    <w:rsid w:val="00385EFB"/>
    <w:rsid w:val="0038650B"/>
    <w:rsid w:val="003902A9"/>
    <w:rsid w:val="0039043D"/>
    <w:rsid w:val="00390480"/>
    <w:rsid w:val="00394C52"/>
    <w:rsid w:val="00396EE6"/>
    <w:rsid w:val="003973CB"/>
    <w:rsid w:val="003A112A"/>
    <w:rsid w:val="003A14A2"/>
    <w:rsid w:val="003A2A3B"/>
    <w:rsid w:val="003A3C6B"/>
    <w:rsid w:val="003A3CD2"/>
    <w:rsid w:val="003A43FA"/>
    <w:rsid w:val="003A4562"/>
    <w:rsid w:val="003A5A72"/>
    <w:rsid w:val="003A6737"/>
    <w:rsid w:val="003A6C74"/>
    <w:rsid w:val="003B094F"/>
    <w:rsid w:val="003B0D59"/>
    <w:rsid w:val="003B1A9F"/>
    <w:rsid w:val="003B316B"/>
    <w:rsid w:val="003B3994"/>
    <w:rsid w:val="003B478A"/>
    <w:rsid w:val="003B4965"/>
    <w:rsid w:val="003B5CD7"/>
    <w:rsid w:val="003B5EC6"/>
    <w:rsid w:val="003B753B"/>
    <w:rsid w:val="003C0566"/>
    <w:rsid w:val="003C1A82"/>
    <w:rsid w:val="003C2321"/>
    <w:rsid w:val="003C3103"/>
    <w:rsid w:val="003C4821"/>
    <w:rsid w:val="003C520D"/>
    <w:rsid w:val="003C540A"/>
    <w:rsid w:val="003C56A8"/>
    <w:rsid w:val="003D1EAE"/>
    <w:rsid w:val="003D2687"/>
    <w:rsid w:val="003D2AD1"/>
    <w:rsid w:val="003D50C6"/>
    <w:rsid w:val="003D711B"/>
    <w:rsid w:val="003D79E9"/>
    <w:rsid w:val="003D7C07"/>
    <w:rsid w:val="003E1A3F"/>
    <w:rsid w:val="003E386D"/>
    <w:rsid w:val="003E4671"/>
    <w:rsid w:val="003E4EEE"/>
    <w:rsid w:val="003E7F1C"/>
    <w:rsid w:val="003F0A66"/>
    <w:rsid w:val="003F11B0"/>
    <w:rsid w:val="003F2523"/>
    <w:rsid w:val="003F3340"/>
    <w:rsid w:val="003F3A5D"/>
    <w:rsid w:val="003F3AF1"/>
    <w:rsid w:val="003F6096"/>
    <w:rsid w:val="003F6198"/>
    <w:rsid w:val="003F65E9"/>
    <w:rsid w:val="003F6A74"/>
    <w:rsid w:val="003F723A"/>
    <w:rsid w:val="003F7BC4"/>
    <w:rsid w:val="00400289"/>
    <w:rsid w:val="00401046"/>
    <w:rsid w:val="004014A3"/>
    <w:rsid w:val="004014E7"/>
    <w:rsid w:val="00403571"/>
    <w:rsid w:val="00403B14"/>
    <w:rsid w:val="00403C9C"/>
    <w:rsid w:val="00403D13"/>
    <w:rsid w:val="00403FE3"/>
    <w:rsid w:val="00405462"/>
    <w:rsid w:val="004056C4"/>
    <w:rsid w:val="00405D4F"/>
    <w:rsid w:val="00407A1B"/>
    <w:rsid w:val="0041067B"/>
    <w:rsid w:val="00410B57"/>
    <w:rsid w:val="004125FB"/>
    <w:rsid w:val="0041314F"/>
    <w:rsid w:val="0041387D"/>
    <w:rsid w:val="004148FB"/>
    <w:rsid w:val="00414AD4"/>
    <w:rsid w:val="00415276"/>
    <w:rsid w:val="0041589B"/>
    <w:rsid w:val="00415C1D"/>
    <w:rsid w:val="00415F2F"/>
    <w:rsid w:val="00421655"/>
    <w:rsid w:val="0042370F"/>
    <w:rsid w:val="00425EF5"/>
    <w:rsid w:val="00427938"/>
    <w:rsid w:val="00430CF1"/>
    <w:rsid w:val="00430F84"/>
    <w:rsid w:val="00432746"/>
    <w:rsid w:val="00434D76"/>
    <w:rsid w:val="00435AF3"/>
    <w:rsid w:val="00435F1E"/>
    <w:rsid w:val="004376A4"/>
    <w:rsid w:val="00442518"/>
    <w:rsid w:val="0044264E"/>
    <w:rsid w:val="004444C7"/>
    <w:rsid w:val="004459F8"/>
    <w:rsid w:val="00446E95"/>
    <w:rsid w:val="0044726C"/>
    <w:rsid w:val="004551D2"/>
    <w:rsid w:val="00456F88"/>
    <w:rsid w:val="00456F8D"/>
    <w:rsid w:val="004601FF"/>
    <w:rsid w:val="004625C1"/>
    <w:rsid w:val="00462ED9"/>
    <w:rsid w:val="0046386D"/>
    <w:rsid w:val="00464347"/>
    <w:rsid w:val="00464B92"/>
    <w:rsid w:val="00464E3A"/>
    <w:rsid w:val="004657DB"/>
    <w:rsid w:val="00466E43"/>
    <w:rsid w:val="004672D5"/>
    <w:rsid w:val="00467E15"/>
    <w:rsid w:val="00471950"/>
    <w:rsid w:val="0047378E"/>
    <w:rsid w:val="00474193"/>
    <w:rsid w:val="0047476C"/>
    <w:rsid w:val="00475128"/>
    <w:rsid w:val="0047537F"/>
    <w:rsid w:val="004753A8"/>
    <w:rsid w:val="004767D6"/>
    <w:rsid w:val="00476A6E"/>
    <w:rsid w:val="004800D6"/>
    <w:rsid w:val="00481D33"/>
    <w:rsid w:val="00482147"/>
    <w:rsid w:val="00482668"/>
    <w:rsid w:val="00482823"/>
    <w:rsid w:val="00483B42"/>
    <w:rsid w:val="00483DF4"/>
    <w:rsid w:val="00485ACF"/>
    <w:rsid w:val="00485D26"/>
    <w:rsid w:val="00485D54"/>
    <w:rsid w:val="00487DEB"/>
    <w:rsid w:val="00487EEC"/>
    <w:rsid w:val="004902CB"/>
    <w:rsid w:val="004903FB"/>
    <w:rsid w:val="004916AF"/>
    <w:rsid w:val="00492D61"/>
    <w:rsid w:val="00495496"/>
    <w:rsid w:val="00496BF6"/>
    <w:rsid w:val="004A0164"/>
    <w:rsid w:val="004A1175"/>
    <w:rsid w:val="004A161F"/>
    <w:rsid w:val="004A50F6"/>
    <w:rsid w:val="004A566B"/>
    <w:rsid w:val="004A6F41"/>
    <w:rsid w:val="004A7721"/>
    <w:rsid w:val="004A7C29"/>
    <w:rsid w:val="004A7F24"/>
    <w:rsid w:val="004B0F36"/>
    <w:rsid w:val="004B1315"/>
    <w:rsid w:val="004B1779"/>
    <w:rsid w:val="004B19E2"/>
    <w:rsid w:val="004B22B5"/>
    <w:rsid w:val="004B2F7C"/>
    <w:rsid w:val="004B4FCE"/>
    <w:rsid w:val="004B645A"/>
    <w:rsid w:val="004B6785"/>
    <w:rsid w:val="004B6939"/>
    <w:rsid w:val="004B6A10"/>
    <w:rsid w:val="004B7807"/>
    <w:rsid w:val="004C01BC"/>
    <w:rsid w:val="004C07CD"/>
    <w:rsid w:val="004C0914"/>
    <w:rsid w:val="004C0CF4"/>
    <w:rsid w:val="004C1FED"/>
    <w:rsid w:val="004C3851"/>
    <w:rsid w:val="004C41C7"/>
    <w:rsid w:val="004C42F0"/>
    <w:rsid w:val="004C4AB1"/>
    <w:rsid w:val="004C676A"/>
    <w:rsid w:val="004C6BD1"/>
    <w:rsid w:val="004C7A68"/>
    <w:rsid w:val="004D0479"/>
    <w:rsid w:val="004D114F"/>
    <w:rsid w:val="004D1BA7"/>
    <w:rsid w:val="004D1EDE"/>
    <w:rsid w:val="004D217B"/>
    <w:rsid w:val="004D3F08"/>
    <w:rsid w:val="004D7B70"/>
    <w:rsid w:val="004E1DAF"/>
    <w:rsid w:val="004E53AB"/>
    <w:rsid w:val="004E6517"/>
    <w:rsid w:val="004E7115"/>
    <w:rsid w:val="004E79A7"/>
    <w:rsid w:val="004F0716"/>
    <w:rsid w:val="004F0EC4"/>
    <w:rsid w:val="004F1065"/>
    <w:rsid w:val="004F28A4"/>
    <w:rsid w:val="004F3836"/>
    <w:rsid w:val="004F4C0A"/>
    <w:rsid w:val="004F71AE"/>
    <w:rsid w:val="005010E4"/>
    <w:rsid w:val="00501739"/>
    <w:rsid w:val="00502DA5"/>
    <w:rsid w:val="005048B7"/>
    <w:rsid w:val="005050ED"/>
    <w:rsid w:val="00505A07"/>
    <w:rsid w:val="00506A03"/>
    <w:rsid w:val="00510C39"/>
    <w:rsid w:val="00511978"/>
    <w:rsid w:val="005133BC"/>
    <w:rsid w:val="00513AA5"/>
    <w:rsid w:val="0051465A"/>
    <w:rsid w:val="0051775B"/>
    <w:rsid w:val="005217DB"/>
    <w:rsid w:val="0052348D"/>
    <w:rsid w:val="00523C98"/>
    <w:rsid w:val="00524AEB"/>
    <w:rsid w:val="00525071"/>
    <w:rsid w:val="00526367"/>
    <w:rsid w:val="00527401"/>
    <w:rsid w:val="005274B9"/>
    <w:rsid w:val="00532050"/>
    <w:rsid w:val="005349A0"/>
    <w:rsid w:val="00534F75"/>
    <w:rsid w:val="00535D03"/>
    <w:rsid w:val="00537095"/>
    <w:rsid w:val="0053793A"/>
    <w:rsid w:val="00537BC9"/>
    <w:rsid w:val="005410AA"/>
    <w:rsid w:val="00542826"/>
    <w:rsid w:val="00542B58"/>
    <w:rsid w:val="00544A9C"/>
    <w:rsid w:val="00545869"/>
    <w:rsid w:val="00546288"/>
    <w:rsid w:val="00546BBE"/>
    <w:rsid w:val="005479B4"/>
    <w:rsid w:val="00550551"/>
    <w:rsid w:val="005525FE"/>
    <w:rsid w:val="0055277F"/>
    <w:rsid w:val="00552940"/>
    <w:rsid w:val="00553380"/>
    <w:rsid w:val="00553978"/>
    <w:rsid w:val="00553F16"/>
    <w:rsid w:val="00554F6C"/>
    <w:rsid w:val="00555275"/>
    <w:rsid w:val="00556847"/>
    <w:rsid w:val="00556E1E"/>
    <w:rsid w:val="00557F26"/>
    <w:rsid w:val="00560886"/>
    <w:rsid w:val="005612A0"/>
    <w:rsid w:val="00562879"/>
    <w:rsid w:val="0056290B"/>
    <w:rsid w:val="00564354"/>
    <w:rsid w:val="005648D6"/>
    <w:rsid w:val="005663F3"/>
    <w:rsid w:val="005668CA"/>
    <w:rsid w:val="00567354"/>
    <w:rsid w:val="00567A86"/>
    <w:rsid w:val="00570817"/>
    <w:rsid w:val="005724FE"/>
    <w:rsid w:val="00574137"/>
    <w:rsid w:val="00575273"/>
    <w:rsid w:val="00575748"/>
    <w:rsid w:val="00575CBB"/>
    <w:rsid w:val="005775BD"/>
    <w:rsid w:val="00581A26"/>
    <w:rsid w:val="005821AD"/>
    <w:rsid w:val="0058319E"/>
    <w:rsid w:val="0058395B"/>
    <w:rsid w:val="00583EA0"/>
    <w:rsid w:val="00585DF1"/>
    <w:rsid w:val="00585E7E"/>
    <w:rsid w:val="0059608C"/>
    <w:rsid w:val="0059670E"/>
    <w:rsid w:val="005A1C06"/>
    <w:rsid w:val="005A39AB"/>
    <w:rsid w:val="005A3AC5"/>
    <w:rsid w:val="005A41EE"/>
    <w:rsid w:val="005A7D45"/>
    <w:rsid w:val="005B1073"/>
    <w:rsid w:val="005B130D"/>
    <w:rsid w:val="005B144F"/>
    <w:rsid w:val="005B1B35"/>
    <w:rsid w:val="005B1EFE"/>
    <w:rsid w:val="005B4AB0"/>
    <w:rsid w:val="005B4D4F"/>
    <w:rsid w:val="005B4F03"/>
    <w:rsid w:val="005B76A3"/>
    <w:rsid w:val="005B7F36"/>
    <w:rsid w:val="005C0555"/>
    <w:rsid w:val="005C1A84"/>
    <w:rsid w:val="005C33FE"/>
    <w:rsid w:val="005C3F8B"/>
    <w:rsid w:val="005C44D9"/>
    <w:rsid w:val="005C6BFB"/>
    <w:rsid w:val="005C7547"/>
    <w:rsid w:val="005D1700"/>
    <w:rsid w:val="005D3C60"/>
    <w:rsid w:val="005D48F4"/>
    <w:rsid w:val="005D608C"/>
    <w:rsid w:val="005D6306"/>
    <w:rsid w:val="005D6E96"/>
    <w:rsid w:val="005D70B9"/>
    <w:rsid w:val="005E05F8"/>
    <w:rsid w:val="005E066D"/>
    <w:rsid w:val="005E0AD4"/>
    <w:rsid w:val="005E0B07"/>
    <w:rsid w:val="005E11A3"/>
    <w:rsid w:val="005E2853"/>
    <w:rsid w:val="005E4946"/>
    <w:rsid w:val="005E4C9B"/>
    <w:rsid w:val="005E5CD2"/>
    <w:rsid w:val="005F20AD"/>
    <w:rsid w:val="005F3048"/>
    <w:rsid w:val="005F4809"/>
    <w:rsid w:val="005F58BE"/>
    <w:rsid w:val="005F5E10"/>
    <w:rsid w:val="005F6119"/>
    <w:rsid w:val="005F7C98"/>
    <w:rsid w:val="0060037D"/>
    <w:rsid w:val="0060065A"/>
    <w:rsid w:val="006010E6"/>
    <w:rsid w:val="00603050"/>
    <w:rsid w:val="006049A5"/>
    <w:rsid w:val="006050D6"/>
    <w:rsid w:val="00605643"/>
    <w:rsid w:val="00605B30"/>
    <w:rsid w:val="0061033D"/>
    <w:rsid w:val="006103CF"/>
    <w:rsid w:val="00610B4E"/>
    <w:rsid w:val="00610F9C"/>
    <w:rsid w:val="00611BEF"/>
    <w:rsid w:val="00611D58"/>
    <w:rsid w:val="006133A0"/>
    <w:rsid w:val="006134A6"/>
    <w:rsid w:val="00614B9D"/>
    <w:rsid w:val="00615749"/>
    <w:rsid w:val="00617995"/>
    <w:rsid w:val="00620CD3"/>
    <w:rsid w:val="006214A9"/>
    <w:rsid w:val="006222A7"/>
    <w:rsid w:val="00623699"/>
    <w:rsid w:val="00624D67"/>
    <w:rsid w:val="00627082"/>
    <w:rsid w:val="00627CC5"/>
    <w:rsid w:val="00627EF0"/>
    <w:rsid w:val="00630086"/>
    <w:rsid w:val="00631510"/>
    <w:rsid w:val="006323A4"/>
    <w:rsid w:val="006328F3"/>
    <w:rsid w:val="00633900"/>
    <w:rsid w:val="006349A2"/>
    <w:rsid w:val="00634FF8"/>
    <w:rsid w:val="0063790B"/>
    <w:rsid w:val="00640F8D"/>
    <w:rsid w:val="00641D2A"/>
    <w:rsid w:val="006434BB"/>
    <w:rsid w:val="0064397E"/>
    <w:rsid w:val="00643A27"/>
    <w:rsid w:val="00643CA0"/>
    <w:rsid w:val="00645353"/>
    <w:rsid w:val="00645A88"/>
    <w:rsid w:val="00645D8B"/>
    <w:rsid w:val="00646046"/>
    <w:rsid w:val="00646A7C"/>
    <w:rsid w:val="006473F0"/>
    <w:rsid w:val="00650043"/>
    <w:rsid w:val="00650CD0"/>
    <w:rsid w:val="00651BBD"/>
    <w:rsid w:val="00651C41"/>
    <w:rsid w:val="00653BAF"/>
    <w:rsid w:val="00655AD4"/>
    <w:rsid w:val="00657A92"/>
    <w:rsid w:val="0066029A"/>
    <w:rsid w:val="00660A93"/>
    <w:rsid w:val="00661098"/>
    <w:rsid w:val="00661716"/>
    <w:rsid w:val="006622ED"/>
    <w:rsid w:val="00663943"/>
    <w:rsid w:val="00664C85"/>
    <w:rsid w:val="00666398"/>
    <w:rsid w:val="00666EAE"/>
    <w:rsid w:val="0066765C"/>
    <w:rsid w:val="00667B87"/>
    <w:rsid w:val="0067063D"/>
    <w:rsid w:val="00670EA7"/>
    <w:rsid w:val="00671FA7"/>
    <w:rsid w:val="00672ECD"/>
    <w:rsid w:val="00673488"/>
    <w:rsid w:val="00673952"/>
    <w:rsid w:val="00673EDF"/>
    <w:rsid w:val="00676D6D"/>
    <w:rsid w:val="006771CE"/>
    <w:rsid w:val="006778AE"/>
    <w:rsid w:val="0068173E"/>
    <w:rsid w:val="00684AA6"/>
    <w:rsid w:val="0068530E"/>
    <w:rsid w:val="00686F2E"/>
    <w:rsid w:val="00687CB4"/>
    <w:rsid w:val="00690602"/>
    <w:rsid w:val="00691002"/>
    <w:rsid w:val="00691C27"/>
    <w:rsid w:val="00692328"/>
    <w:rsid w:val="006946F9"/>
    <w:rsid w:val="00694879"/>
    <w:rsid w:val="0069564F"/>
    <w:rsid w:val="00695BF5"/>
    <w:rsid w:val="006977EF"/>
    <w:rsid w:val="006A113A"/>
    <w:rsid w:val="006A2A13"/>
    <w:rsid w:val="006A2A90"/>
    <w:rsid w:val="006A2C02"/>
    <w:rsid w:val="006A3EC5"/>
    <w:rsid w:val="006A4CB4"/>
    <w:rsid w:val="006A71F9"/>
    <w:rsid w:val="006B2214"/>
    <w:rsid w:val="006B2246"/>
    <w:rsid w:val="006B2716"/>
    <w:rsid w:val="006B2FE1"/>
    <w:rsid w:val="006B78AC"/>
    <w:rsid w:val="006C00E6"/>
    <w:rsid w:val="006C0A11"/>
    <w:rsid w:val="006C1FE5"/>
    <w:rsid w:val="006C3D0C"/>
    <w:rsid w:val="006C4A91"/>
    <w:rsid w:val="006C680F"/>
    <w:rsid w:val="006C691D"/>
    <w:rsid w:val="006C6A9C"/>
    <w:rsid w:val="006D1FB5"/>
    <w:rsid w:val="006D2FFD"/>
    <w:rsid w:val="006D3C04"/>
    <w:rsid w:val="006D40DD"/>
    <w:rsid w:val="006D46FE"/>
    <w:rsid w:val="006D5ADC"/>
    <w:rsid w:val="006D7524"/>
    <w:rsid w:val="006D7C1E"/>
    <w:rsid w:val="006E0FDF"/>
    <w:rsid w:val="006E15D8"/>
    <w:rsid w:val="006E3DB6"/>
    <w:rsid w:val="006E69B2"/>
    <w:rsid w:val="006E6B72"/>
    <w:rsid w:val="006F0C20"/>
    <w:rsid w:val="006F0C81"/>
    <w:rsid w:val="006F10D8"/>
    <w:rsid w:val="006F1F09"/>
    <w:rsid w:val="006F4B08"/>
    <w:rsid w:val="006F5A09"/>
    <w:rsid w:val="006F5CFC"/>
    <w:rsid w:val="006F78B2"/>
    <w:rsid w:val="00701797"/>
    <w:rsid w:val="007039ED"/>
    <w:rsid w:val="007051DC"/>
    <w:rsid w:val="007058C3"/>
    <w:rsid w:val="007062E6"/>
    <w:rsid w:val="00706405"/>
    <w:rsid w:val="0070663D"/>
    <w:rsid w:val="00707931"/>
    <w:rsid w:val="0071037C"/>
    <w:rsid w:val="0071042E"/>
    <w:rsid w:val="00710A0E"/>
    <w:rsid w:val="00711CC7"/>
    <w:rsid w:val="00713424"/>
    <w:rsid w:val="00715693"/>
    <w:rsid w:val="00715818"/>
    <w:rsid w:val="00715BF6"/>
    <w:rsid w:val="00716CE7"/>
    <w:rsid w:val="007177B3"/>
    <w:rsid w:val="00720F27"/>
    <w:rsid w:val="00723C21"/>
    <w:rsid w:val="007242F4"/>
    <w:rsid w:val="00731C3C"/>
    <w:rsid w:val="007327D8"/>
    <w:rsid w:val="00733E9F"/>
    <w:rsid w:val="0073794F"/>
    <w:rsid w:val="0074266F"/>
    <w:rsid w:val="0074579C"/>
    <w:rsid w:val="00745CC6"/>
    <w:rsid w:val="00746528"/>
    <w:rsid w:val="00747DD9"/>
    <w:rsid w:val="0075012E"/>
    <w:rsid w:val="007514F5"/>
    <w:rsid w:val="00755966"/>
    <w:rsid w:val="00755FA9"/>
    <w:rsid w:val="00762E11"/>
    <w:rsid w:val="00763ADB"/>
    <w:rsid w:val="00763CE7"/>
    <w:rsid w:val="00764EA4"/>
    <w:rsid w:val="00765D5F"/>
    <w:rsid w:val="007731C5"/>
    <w:rsid w:val="007741D4"/>
    <w:rsid w:val="00774335"/>
    <w:rsid w:val="007746FD"/>
    <w:rsid w:val="00776D7C"/>
    <w:rsid w:val="007816CD"/>
    <w:rsid w:val="00781CE5"/>
    <w:rsid w:val="0078356B"/>
    <w:rsid w:val="0078492E"/>
    <w:rsid w:val="0078699A"/>
    <w:rsid w:val="007904B4"/>
    <w:rsid w:val="00790EFB"/>
    <w:rsid w:val="00792C2E"/>
    <w:rsid w:val="0079324D"/>
    <w:rsid w:val="00794DF7"/>
    <w:rsid w:val="00794F32"/>
    <w:rsid w:val="0079502F"/>
    <w:rsid w:val="00796313"/>
    <w:rsid w:val="00796B7C"/>
    <w:rsid w:val="007A2F78"/>
    <w:rsid w:val="007A44BE"/>
    <w:rsid w:val="007A61A3"/>
    <w:rsid w:val="007A65D1"/>
    <w:rsid w:val="007A70D3"/>
    <w:rsid w:val="007B244B"/>
    <w:rsid w:val="007B5DCE"/>
    <w:rsid w:val="007C0459"/>
    <w:rsid w:val="007C14C1"/>
    <w:rsid w:val="007C45E1"/>
    <w:rsid w:val="007C4CEC"/>
    <w:rsid w:val="007C58C6"/>
    <w:rsid w:val="007C65EE"/>
    <w:rsid w:val="007C77D8"/>
    <w:rsid w:val="007D006F"/>
    <w:rsid w:val="007D0B10"/>
    <w:rsid w:val="007D0FA7"/>
    <w:rsid w:val="007D100B"/>
    <w:rsid w:val="007D277E"/>
    <w:rsid w:val="007D290B"/>
    <w:rsid w:val="007D2BD4"/>
    <w:rsid w:val="007D34A7"/>
    <w:rsid w:val="007D4CAB"/>
    <w:rsid w:val="007D511A"/>
    <w:rsid w:val="007D5A34"/>
    <w:rsid w:val="007D72BC"/>
    <w:rsid w:val="007D74D5"/>
    <w:rsid w:val="007D765B"/>
    <w:rsid w:val="007D7A13"/>
    <w:rsid w:val="007D7A57"/>
    <w:rsid w:val="007D7B5B"/>
    <w:rsid w:val="007E03EB"/>
    <w:rsid w:val="007E187D"/>
    <w:rsid w:val="007E19CA"/>
    <w:rsid w:val="007E1C24"/>
    <w:rsid w:val="007E3332"/>
    <w:rsid w:val="007E6EFF"/>
    <w:rsid w:val="007E7109"/>
    <w:rsid w:val="007E76CB"/>
    <w:rsid w:val="007F06A7"/>
    <w:rsid w:val="007F0789"/>
    <w:rsid w:val="007F215C"/>
    <w:rsid w:val="007F418B"/>
    <w:rsid w:val="007F4C50"/>
    <w:rsid w:val="007F6A2A"/>
    <w:rsid w:val="007F6C43"/>
    <w:rsid w:val="007F6CB0"/>
    <w:rsid w:val="007F7C9D"/>
    <w:rsid w:val="00800A43"/>
    <w:rsid w:val="00801FAB"/>
    <w:rsid w:val="00801FBD"/>
    <w:rsid w:val="0080278F"/>
    <w:rsid w:val="00803034"/>
    <w:rsid w:val="0080348C"/>
    <w:rsid w:val="0080385F"/>
    <w:rsid w:val="00803B28"/>
    <w:rsid w:val="008047DC"/>
    <w:rsid w:val="00804E88"/>
    <w:rsid w:val="00805310"/>
    <w:rsid w:val="008053FD"/>
    <w:rsid w:val="00805CB5"/>
    <w:rsid w:val="00806682"/>
    <w:rsid w:val="00806EEE"/>
    <w:rsid w:val="0081052B"/>
    <w:rsid w:val="00810604"/>
    <w:rsid w:val="00810F47"/>
    <w:rsid w:val="00811160"/>
    <w:rsid w:val="00812849"/>
    <w:rsid w:val="008128D5"/>
    <w:rsid w:val="0081509D"/>
    <w:rsid w:val="00822BC3"/>
    <w:rsid w:val="00822BD0"/>
    <w:rsid w:val="00823815"/>
    <w:rsid w:val="00823948"/>
    <w:rsid w:val="00823D14"/>
    <w:rsid w:val="00823FCF"/>
    <w:rsid w:val="00825BE5"/>
    <w:rsid w:val="00827368"/>
    <w:rsid w:val="008307F3"/>
    <w:rsid w:val="00830F83"/>
    <w:rsid w:val="008323B6"/>
    <w:rsid w:val="00832884"/>
    <w:rsid w:val="00832F02"/>
    <w:rsid w:val="00835667"/>
    <w:rsid w:val="008357AA"/>
    <w:rsid w:val="0083634C"/>
    <w:rsid w:val="00841BD4"/>
    <w:rsid w:val="00845147"/>
    <w:rsid w:val="0084634D"/>
    <w:rsid w:val="00851C48"/>
    <w:rsid w:val="00851D47"/>
    <w:rsid w:val="00852546"/>
    <w:rsid w:val="008554DD"/>
    <w:rsid w:val="00855B35"/>
    <w:rsid w:val="008564E4"/>
    <w:rsid w:val="00856871"/>
    <w:rsid w:val="00857A3C"/>
    <w:rsid w:val="008603A6"/>
    <w:rsid w:val="00860649"/>
    <w:rsid w:val="00860DE4"/>
    <w:rsid w:val="00861D68"/>
    <w:rsid w:val="00861FA6"/>
    <w:rsid w:val="0086274B"/>
    <w:rsid w:val="008650FA"/>
    <w:rsid w:val="0087029A"/>
    <w:rsid w:val="00871E59"/>
    <w:rsid w:val="0087270B"/>
    <w:rsid w:val="00872BCA"/>
    <w:rsid w:val="00872D27"/>
    <w:rsid w:val="00873221"/>
    <w:rsid w:val="00873B63"/>
    <w:rsid w:val="00874CC2"/>
    <w:rsid w:val="0088033A"/>
    <w:rsid w:val="008807CF"/>
    <w:rsid w:val="008819E5"/>
    <w:rsid w:val="00881A3D"/>
    <w:rsid w:val="00881F21"/>
    <w:rsid w:val="008821B6"/>
    <w:rsid w:val="00883B25"/>
    <w:rsid w:val="00883D74"/>
    <w:rsid w:val="008846B1"/>
    <w:rsid w:val="00885A7B"/>
    <w:rsid w:val="00891DBC"/>
    <w:rsid w:val="00892405"/>
    <w:rsid w:val="008956F3"/>
    <w:rsid w:val="00895DB3"/>
    <w:rsid w:val="008963B1"/>
    <w:rsid w:val="008A0B59"/>
    <w:rsid w:val="008A17FF"/>
    <w:rsid w:val="008A277B"/>
    <w:rsid w:val="008A28ED"/>
    <w:rsid w:val="008A46FA"/>
    <w:rsid w:val="008A63C3"/>
    <w:rsid w:val="008B0224"/>
    <w:rsid w:val="008B11DC"/>
    <w:rsid w:val="008B2AD0"/>
    <w:rsid w:val="008B357B"/>
    <w:rsid w:val="008B4DA0"/>
    <w:rsid w:val="008B750A"/>
    <w:rsid w:val="008B784C"/>
    <w:rsid w:val="008C1774"/>
    <w:rsid w:val="008C2A5C"/>
    <w:rsid w:val="008C40E1"/>
    <w:rsid w:val="008C4573"/>
    <w:rsid w:val="008D0775"/>
    <w:rsid w:val="008D0E8A"/>
    <w:rsid w:val="008D115B"/>
    <w:rsid w:val="008D1980"/>
    <w:rsid w:val="008D1DFF"/>
    <w:rsid w:val="008D1F4D"/>
    <w:rsid w:val="008D22B2"/>
    <w:rsid w:val="008D2920"/>
    <w:rsid w:val="008D2C33"/>
    <w:rsid w:val="008D2DE4"/>
    <w:rsid w:val="008D4907"/>
    <w:rsid w:val="008D7E04"/>
    <w:rsid w:val="008E0549"/>
    <w:rsid w:val="008E0828"/>
    <w:rsid w:val="008E1AA7"/>
    <w:rsid w:val="008E222C"/>
    <w:rsid w:val="008E2498"/>
    <w:rsid w:val="008E36AC"/>
    <w:rsid w:val="008E4554"/>
    <w:rsid w:val="008E607D"/>
    <w:rsid w:val="008F0C8E"/>
    <w:rsid w:val="008F0CBD"/>
    <w:rsid w:val="008F176B"/>
    <w:rsid w:val="008F1E0A"/>
    <w:rsid w:val="008F30D3"/>
    <w:rsid w:val="008F44C2"/>
    <w:rsid w:val="008F5427"/>
    <w:rsid w:val="008F54E9"/>
    <w:rsid w:val="008F61EA"/>
    <w:rsid w:val="008F765A"/>
    <w:rsid w:val="00902F59"/>
    <w:rsid w:val="0090380D"/>
    <w:rsid w:val="00903D0E"/>
    <w:rsid w:val="009073BA"/>
    <w:rsid w:val="00907701"/>
    <w:rsid w:val="0091000B"/>
    <w:rsid w:val="00910CFE"/>
    <w:rsid w:val="009116DC"/>
    <w:rsid w:val="00912F45"/>
    <w:rsid w:val="00914F6B"/>
    <w:rsid w:val="00915D42"/>
    <w:rsid w:val="0091612E"/>
    <w:rsid w:val="00916261"/>
    <w:rsid w:val="009163AA"/>
    <w:rsid w:val="0092216F"/>
    <w:rsid w:val="009231A8"/>
    <w:rsid w:val="009231B1"/>
    <w:rsid w:val="00923A9E"/>
    <w:rsid w:val="00924EC4"/>
    <w:rsid w:val="00925D5B"/>
    <w:rsid w:val="009263BE"/>
    <w:rsid w:val="0092649E"/>
    <w:rsid w:val="00927178"/>
    <w:rsid w:val="00930267"/>
    <w:rsid w:val="0093235F"/>
    <w:rsid w:val="009339F9"/>
    <w:rsid w:val="00935DEB"/>
    <w:rsid w:val="00936141"/>
    <w:rsid w:val="00940DE4"/>
    <w:rsid w:val="009411BD"/>
    <w:rsid w:val="00941F6D"/>
    <w:rsid w:val="009442B0"/>
    <w:rsid w:val="00946A30"/>
    <w:rsid w:val="00951047"/>
    <w:rsid w:val="009519BC"/>
    <w:rsid w:val="0095397B"/>
    <w:rsid w:val="00954E91"/>
    <w:rsid w:val="00955F3A"/>
    <w:rsid w:val="00957BAF"/>
    <w:rsid w:val="00960078"/>
    <w:rsid w:val="00960BA3"/>
    <w:rsid w:val="00960DD9"/>
    <w:rsid w:val="00962101"/>
    <w:rsid w:val="00962380"/>
    <w:rsid w:val="00962837"/>
    <w:rsid w:val="0096452A"/>
    <w:rsid w:val="00966743"/>
    <w:rsid w:val="00966B6A"/>
    <w:rsid w:val="00967018"/>
    <w:rsid w:val="009670C2"/>
    <w:rsid w:val="00970FBA"/>
    <w:rsid w:val="00971546"/>
    <w:rsid w:val="00973EB1"/>
    <w:rsid w:val="00974402"/>
    <w:rsid w:val="009744A4"/>
    <w:rsid w:val="00980C90"/>
    <w:rsid w:val="00981E58"/>
    <w:rsid w:val="00986A08"/>
    <w:rsid w:val="0099199E"/>
    <w:rsid w:val="009953A1"/>
    <w:rsid w:val="00995822"/>
    <w:rsid w:val="00996068"/>
    <w:rsid w:val="00997B86"/>
    <w:rsid w:val="009A02AC"/>
    <w:rsid w:val="009A08D8"/>
    <w:rsid w:val="009A3F84"/>
    <w:rsid w:val="009A4DF9"/>
    <w:rsid w:val="009A7523"/>
    <w:rsid w:val="009A7630"/>
    <w:rsid w:val="009B08EE"/>
    <w:rsid w:val="009B08F6"/>
    <w:rsid w:val="009B2B20"/>
    <w:rsid w:val="009B422A"/>
    <w:rsid w:val="009B4BB4"/>
    <w:rsid w:val="009B5644"/>
    <w:rsid w:val="009B5855"/>
    <w:rsid w:val="009C09F6"/>
    <w:rsid w:val="009C23C8"/>
    <w:rsid w:val="009C433C"/>
    <w:rsid w:val="009C4E6E"/>
    <w:rsid w:val="009C533C"/>
    <w:rsid w:val="009C721E"/>
    <w:rsid w:val="009C72E6"/>
    <w:rsid w:val="009D03D1"/>
    <w:rsid w:val="009D1919"/>
    <w:rsid w:val="009D271D"/>
    <w:rsid w:val="009D361A"/>
    <w:rsid w:val="009D4E44"/>
    <w:rsid w:val="009D5F05"/>
    <w:rsid w:val="009D6F8C"/>
    <w:rsid w:val="009E0881"/>
    <w:rsid w:val="009E2A61"/>
    <w:rsid w:val="009E6204"/>
    <w:rsid w:val="009E6800"/>
    <w:rsid w:val="009F13C9"/>
    <w:rsid w:val="009F2960"/>
    <w:rsid w:val="009F33ED"/>
    <w:rsid w:val="009F4D83"/>
    <w:rsid w:val="00A0200D"/>
    <w:rsid w:val="00A02825"/>
    <w:rsid w:val="00A02B00"/>
    <w:rsid w:val="00A03429"/>
    <w:rsid w:val="00A05E1E"/>
    <w:rsid w:val="00A05F14"/>
    <w:rsid w:val="00A06CFA"/>
    <w:rsid w:val="00A10031"/>
    <w:rsid w:val="00A102E9"/>
    <w:rsid w:val="00A11076"/>
    <w:rsid w:val="00A11785"/>
    <w:rsid w:val="00A1182F"/>
    <w:rsid w:val="00A1290B"/>
    <w:rsid w:val="00A15AAD"/>
    <w:rsid w:val="00A15BF4"/>
    <w:rsid w:val="00A15CE6"/>
    <w:rsid w:val="00A163A7"/>
    <w:rsid w:val="00A16CE7"/>
    <w:rsid w:val="00A16EC1"/>
    <w:rsid w:val="00A1742E"/>
    <w:rsid w:val="00A177FA"/>
    <w:rsid w:val="00A20277"/>
    <w:rsid w:val="00A23449"/>
    <w:rsid w:val="00A240DF"/>
    <w:rsid w:val="00A246EB"/>
    <w:rsid w:val="00A25D04"/>
    <w:rsid w:val="00A26D07"/>
    <w:rsid w:val="00A2779E"/>
    <w:rsid w:val="00A3246B"/>
    <w:rsid w:val="00A328FB"/>
    <w:rsid w:val="00A34CC6"/>
    <w:rsid w:val="00A34E60"/>
    <w:rsid w:val="00A354E4"/>
    <w:rsid w:val="00A37101"/>
    <w:rsid w:val="00A3747A"/>
    <w:rsid w:val="00A37E07"/>
    <w:rsid w:val="00A400C0"/>
    <w:rsid w:val="00A401AA"/>
    <w:rsid w:val="00A40DEB"/>
    <w:rsid w:val="00A4133A"/>
    <w:rsid w:val="00A424A4"/>
    <w:rsid w:val="00A42A2F"/>
    <w:rsid w:val="00A42D8E"/>
    <w:rsid w:val="00A43AE3"/>
    <w:rsid w:val="00A43F24"/>
    <w:rsid w:val="00A44FE8"/>
    <w:rsid w:val="00A45565"/>
    <w:rsid w:val="00A50756"/>
    <w:rsid w:val="00A508D7"/>
    <w:rsid w:val="00A51A0C"/>
    <w:rsid w:val="00A52662"/>
    <w:rsid w:val="00A53176"/>
    <w:rsid w:val="00A53393"/>
    <w:rsid w:val="00A55BA8"/>
    <w:rsid w:val="00A560C7"/>
    <w:rsid w:val="00A57A5A"/>
    <w:rsid w:val="00A63892"/>
    <w:rsid w:val="00A65A70"/>
    <w:rsid w:val="00A67155"/>
    <w:rsid w:val="00A7276D"/>
    <w:rsid w:val="00A72F01"/>
    <w:rsid w:val="00A73878"/>
    <w:rsid w:val="00A73A7C"/>
    <w:rsid w:val="00A74FBF"/>
    <w:rsid w:val="00A756A6"/>
    <w:rsid w:val="00A819DC"/>
    <w:rsid w:val="00A81ADE"/>
    <w:rsid w:val="00A826C3"/>
    <w:rsid w:val="00A834B0"/>
    <w:rsid w:val="00A8476C"/>
    <w:rsid w:val="00A84935"/>
    <w:rsid w:val="00A85D8F"/>
    <w:rsid w:val="00A91934"/>
    <w:rsid w:val="00A954B6"/>
    <w:rsid w:val="00A965E2"/>
    <w:rsid w:val="00AA0C24"/>
    <w:rsid w:val="00AA1196"/>
    <w:rsid w:val="00AA1368"/>
    <w:rsid w:val="00AA23C2"/>
    <w:rsid w:val="00AA2B16"/>
    <w:rsid w:val="00AA308F"/>
    <w:rsid w:val="00AA3552"/>
    <w:rsid w:val="00AA39D8"/>
    <w:rsid w:val="00AA4233"/>
    <w:rsid w:val="00AA48C2"/>
    <w:rsid w:val="00AA5202"/>
    <w:rsid w:val="00AB0CEF"/>
    <w:rsid w:val="00AB34A9"/>
    <w:rsid w:val="00AB3BB4"/>
    <w:rsid w:val="00AB7620"/>
    <w:rsid w:val="00AB77D6"/>
    <w:rsid w:val="00AB78B8"/>
    <w:rsid w:val="00AC281C"/>
    <w:rsid w:val="00AC2D8F"/>
    <w:rsid w:val="00AC406A"/>
    <w:rsid w:val="00AC5113"/>
    <w:rsid w:val="00AC5291"/>
    <w:rsid w:val="00AD0B31"/>
    <w:rsid w:val="00AD669D"/>
    <w:rsid w:val="00AE1D11"/>
    <w:rsid w:val="00AE3733"/>
    <w:rsid w:val="00AE3A80"/>
    <w:rsid w:val="00AE47D6"/>
    <w:rsid w:val="00AE5AAB"/>
    <w:rsid w:val="00AF0747"/>
    <w:rsid w:val="00AF2F9F"/>
    <w:rsid w:val="00AF3B3F"/>
    <w:rsid w:val="00AF48A9"/>
    <w:rsid w:val="00AF4B6D"/>
    <w:rsid w:val="00AF5811"/>
    <w:rsid w:val="00AF6A5C"/>
    <w:rsid w:val="00AF7E34"/>
    <w:rsid w:val="00B00129"/>
    <w:rsid w:val="00B01418"/>
    <w:rsid w:val="00B02705"/>
    <w:rsid w:val="00B02C03"/>
    <w:rsid w:val="00B031E8"/>
    <w:rsid w:val="00B044E3"/>
    <w:rsid w:val="00B04C7C"/>
    <w:rsid w:val="00B05297"/>
    <w:rsid w:val="00B0633D"/>
    <w:rsid w:val="00B0749C"/>
    <w:rsid w:val="00B07705"/>
    <w:rsid w:val="00B13CD2"/>
    <w:rsid w:val="00B1638B"/>
    <w:rsid w:val="00B163E7"/>
    <w:rsid w:val="00B20BCE"/>
    <w:rsid w:val="00B25608"/>
    <w:rsid w:val="00B271F8"/>
    <w:rsid w:val="00B30332"/>
    <w:rsid w:val="00B31F78"/>
    <w:rsid w:val="00B33638"/>
    <w:rsid w:val="00B33EF8"/>
    <w:rsid w:val="00B34AD8"/>
    <w:rsid w:val="00B35809"/>
    <w:rsid w:val="00B42232"/>
    <w:rsid w:val="00B42521"/>
    <w:rsid w:val="00B45E48"/>
    <w:rsid w:val="00B47139"/>
    <w:rsid w:val="00B4734C"/>
    <w:rsid w:val="00B50269"/>
    <w:rsid w:val="00B5254A"/>
    <w:rsid w:val="00B53428"/>
    <w:rsid w:val="00B54B64"/>
    <w:rsid w:val="00B54E13"/>
    <w:rsid w:val="00B5527D"/>
    <w:rsid w:val="00B56638"/>
    <w:rsid w:val="00B5770D"/>
    <w:rsid w:val="00B622C6"/>
    <w:rsid w:val="00B63392"/>
    <w:rsid w:val="00B6553D"/>
    <w:rsid w:val="00B70757"/>
    <w:rsid w:val="00B70CCC"/>
    <w:rsid w:val="00B70FE0"/>
    <w:rsid w:val="00B72100"/>
    <w:rsid w:val="00B7250B"/>
    <w:rsid w:val="00B73BFE"/>
    <w:rsid w:val="00B75349"/>
    <w:rsid w:val="00B7584B"/>
    <w:rsid w:val="00B76AC9"/>
    <w:rsid w:val="00B776D6"/>
    <w:rsid w:val="00B77FE7"/>
    <w:rsid w:val="00B80AD3"/>
    <w:rsid w:val="00B82061"/>
    <w:rsid w:val="00B84199"/>
    <w:rsid w:val="00B841BA"/>
    <w:rsid w:val="00B846A2"/>
    <w:rsid w:val="00B8647A"/>
    <w:rsid w:val="00B865A5"/>
    <w:rsid w:val="00B86716"/>
    <w:rsid w:val="00B876BC"/>
    <w:rsid w:val="00B913A7"/>
    <w:rsid w:val="00B918DE"/>
    <w:rsid w:val="00B92FE6"/>
    <w:rsid w:val="00B93034"/>
    <w:rsid w:val="00B935E0"/>
    <w:rsid w:val="00B94419"/>
    <w:rsid w:val="00B9553A"/>
    <w:rsid w:val="00B95A7C"/>
    <w:rsid w:val="00B9619F"/>
    <w:rsid w:val="00B9758B"/>
    <w:rsid w:val="00B9791E"/>
    <w:rsid w:val="00BA206B"/>
    <w:rsid w:val="00BA208B"/>
    <w:rsid w:val="00BA3103"/>
    <w:rsid w:val="00BA3C79"/>
    <w:rsid w:val="00BA5079"/>
    <w:rsid w:val="00BA6ADB"/>
    <w:rsid w:val="00BA7513"/>
    <w:rsid w:val="00BB04FE"/>
    <w:rsid w:val="00BB2045"/>
    <w:rsid w:val="00BB33A4"/>
    <w:rsid w:val="00BB7D48"/>
    <w:rsid w:val="00BC0A54"/>
    <w:rsid w:val="00BC1ABC"/>
    <w:rsid w:val="00BC2455"/>
    <w:rsid w:val="00BC25C4"/>
    <w:rsid w:val="00BC3704"/>
    <w:rsid w:val="00BC73A6"/>
    <w:rsid w:val="00BD1458"/>
    <w:rsid w:val="00BD182E"/>
    <w:rsid w:val="00BD3C49"/>
    <w:rsid w:val="00BD640E"/>
    <w:rsid w:val="00BD6A04"/>
    <w:rsid w:val="00BD7250"/>
    <w:rsid w:val="00BD7E31"/>
    <w:rsid w:val="00BE14C6"/>
    <w:rsid w:val="00BE4164"/>
    <w:rsid w:val="00BE4FAA"/>
    <w:rsid w:val="00BE6ABB"/>
    <w:rsid w:val="00BF0E2B"/>
    <w:rsid w:val="00BF15E8"/>
    <w:rsid w:val="00BF2591"/>
    <w:rsid w:val="00BF38ED"/>
    <w:rsid w:val="00BF3CDC"/>
    <w:rsid w:val="00BF53FF"/>
    <w:rsid w:val="00BF5660"/>
    <w:rsid w:val="00C01045"/>
    <w:rsid w:val="00C018F6"/>
    <w:rsid w:val="00C0210E"/>
    <w:rsid w:val="00C02C2D"/>
    <w:rsid w:val="00C03F07"/>
    <w:rsid w:val="00C04A98"/>
    <w:rsid w:val="00C0734D"/>
    <w:rsid w:val="00C101E6"/>
    <w:rsid w:val="00C126BB"/>
    <w:rsid w:val="00C1601B"/>
    <w:rsid w:val="00C2108D"/>
    <w:rsid w:val="00C213EB"/>
    <w:rsid w:val="00C21472"/>
    <w:rsid w:val="00C215A5"/>
    <w:rsid w:val="00C21791"/>
    <w:rsid w:val="00C21C2A"/>
    <w:rsid w:val="00C21E50"/>
    <w:rsid w:val="00C23318"/>
    <w:rsid w:val="00C23320"/>
    <w:rsid w:val="00C23746"/>
    <w:rsid w:val="00C24951"/>
    <w:rsid w:val="00C24E47"/>
    <w:rsid w:val="00C25727"/>
    <w:rsid w:val="00C30A97"/>
    <w:rsid w:val="00C32F72"/>
    <w:rsid w:val="00C339D6"/>
    <w:rsid w:val="00C34ADB"/>
    <w:rsid w:val="00C379DD"/>
    <w:rsid w:val="00C42923"/>
    <w:rsid w:val="00C43A16"/>
    <w:rsid w:val="00C440FA"/>
    <w:rsid w:val="00C46443"/>
    <w:rsid w:val="00C51288"/>
    <w:rsid w:val="00C51E92"/>
    <w:rsid w:val="00C520A5"/>
    <w:rsid w:val="00C545BC"/>
    <w:rsid w:val="00C54BD3"/>
    <w:rsid w:val="00C54D53"/>
    <w:rsid w:val="00C61F14"/>
    <w:rsid w:val="00C6278D"/>
    <w:rsid w:val="00C62FBD"/>
    <w:rsid w:val="00C63340"/>
    <w:rsid w:val="00C634DD"/>
    <w:rsid w:val="00C64061"/>
    <w:rsid w:val="00C64971"/>
    <w:rsid w:val="00C64B67"/>
    <w:rsid w:val="00C65567"/>
    <w:rsid w:val="00C6561A"/>
    <w:rsid w:val="00C66AE0"/>
    <w:rsid w:val="00C66CE9"/>
    <w:rsid w:val="00C70D2F"/>
    <w:rsid w:val="00C71C3D"/>
    <w:rsid w:val="00C73476"/>
    <w:rsid w:val="00C735F5"/>
    <w:rsid w:val="00C735FA"/>
    <w:rsid w:val="00C73C0A"/>
    <w:rsid w:val="00C754FC"/>
    <w:rsid w:val="00C7557A"/>
    <w:rsid w:val="00C75C09"/>
    <w:rsid w:val="00C76EC2"/>
    <w:rsid w:val="00C77DB8"/>
    <w:rsid w:val="00C80817"/>
    <w:rsid w:val="00C822C4"/>
    <w:rsid w:val="00C825C7"/>
    <w:rsid w:val="00C85391"/>
    <w:rsid w:val="00C87D65"/>
    <w:rsid w:val="00C902B2"/>
    <w:rsid w:val="00C9133E"/>
    <w:rsid w:val="00C9355B"/>
    <w:rsid w:val="00C949F6"/>
    <w:rsid w:val="00C95559"/>
    <w:rsid w:val="00C955B8"/>
    <w:rsid w:val="00C9606A"/>
    <w:rsid w:val="00C965E7"/>
    <w:rsid w:val="00C96E34"/>
    <w:rsid w:val="00CA0B8F"/>
    <w:rsid w:val="00CA24E4"/>
    <w:rsid w:val="00CA3947"/>
    <w:rsid w:val="00CA65B4"/>
    <w:rsid w:val="00CA7812"/>
    <w:rsid w:val="00CB4106"/>
    <w:rsid w:val="00CB49DB"/>
    <w:rsid w:val="00CB50DB"/>
    <w:rsid w:val="00CB5B67"/>
    <w:rsid w:val="00CB768D"/>
    <w:rsid w:val="00CC16D5"/>
    <w:rsid w:val="00CC29ED"/>
    <w:rsid w:val="00CC4C35"/>
    <w:rsid w:val="00CC50A2"/>
    <w:rsid w:val="00CC56AF"/>
    <w:rsid w:val="00CD0B5E"/>
    <w:rsid w:val="00CD0C15"/>
    <w:rsid w:val="00CD1CF8"/>
    <w:rsid w:val="00CD1E3D"/>
    <w:rsid w:val="00CD23A7"/>
    <w:rsid w:val="00CD4A77"/>
    <w:rsid w:val="00CD7A54"/>
    <w:rsid w:val="00CE18FC"/>
    <w:rsid w:val="00CE1D41"/>
    <w:rsid w:val="00CE222D"/>
    <w:rsid w:val="00CE45A5"/>
    <w:rsid w:val="00CE4634"/>
    <w:rsid w:val="00CE50A9"/>
    <w:rsid w:val="00CE628F"/>
    <w:rsid w:val="00CF74EB"/>
    <w:rsid w:val="00D012BE"/>
    <w:rsid w:val="00D01B55"/>
    <w:rsid w:val="00D047D4"/>
    <w:rsid w:val="00D04E7D"/>
    <w:rsid w:val="00D05E9C"/>
    <w:rsid w:val="00D071CE"/>
    <w:rsid w:val="00D10AE9"/>
    <w:rsid w:val="00D1128D"/>
    <w:rsid w:val="00D114C4"/>
    <w:rsid w:val="00D117F8"/>
    <w:rsid w:val="00D12A6F"/>
    <w:rsid w:val="00D14972"/>
    <w:rsid w:val="00D15044"/>
    <w:rsid w:val="00D165F9"/>
    <w:rsid w:val="00D17B7F"/>
    <w:rsid w:val="00D20688"/>
    <w:rsid w:val="00D2116D"/>
    <w:rsid w:val="00D22625"/>
    <w:rsid w:val="00D22AB9"/>
    <w:rsid w:val="00D25D64"/>
    <w:rsid w:val="00D2681C"/>
    <w:rsid w:val="00D26EDF"/>
    <w:rsid w:val="00D32436"/>
    <w:rsid w:val="00D327F3"/>
    <w:rsid w:val="00D341F0"/>
    <w:rsid w:val="00D40192"/>
    <w:rsid w:val="00D42D66"/>
    <w:rsid w:val="00D430EA"/>
    <w:rsid w:val="00D434AA"/>
    <w:rsid w:val="00D442BC"/>
    <w:rsid w:val="00D46A4E"/>
    <w:rsid w:val="00D46C68"/>
    <w:rsid w:val="00D50401"/>
    <w:rsid w:val="00D50E7E"/>
    <w:rsid w:val="00D50FF4"/>
    <w:rsid w:val="00D51023"/>
    <w:rsid w:val="00D5111C"/>
    <w:rsid w:val="00D52614"/>
    <w:rsid w:val="00D533F9"/>
    <w:rsid w:val="00D54696"/>
    <w:rsid w:val="00D54D9B"/>
    <w:rsid w:val="00D55A24"/>
    <w:rsid w:val="00D5680B"/>
    <w:rsid w:val="00D5779A"/>
    <w:rsid w:val="00D57FE7"/>
    <w:rsid w:val="00D6031C"/>
    <w:rsid w:val="00D612C4"/>
    <w:rsid w:val="00D61721"/>
    <w:rsid w:val="00D623E6"/>
    <w:rsid w:val="00D640B9"/>
    <w:rsid w:val="00D64C08"/>
    <w:rsid w:val="00D65F74"/>
    <w:rsid w:val="00D67FEE"/>
    <w:rsid w:val="00D71ECA"/>
    <w:rsid w:val="00D72BC3"/>
    <w:rsid w:val="00D72E10"/>
    <w:rsid w:val="00D74098"/>
    <w:rsid w:val="00D7425D"/>
    <w:rsid w:val="00D7472F"/>
    <w:rsid w:val="00D75677"/>
    <w:rsid w:val="00D75FB6"/>
    <w:rsid w:val="00D767BD"/>
    <w:rsid w:val="00D768B7"/>
    <w:rsid w:val="00D76FF1"/>
    <w:rsid w:val="00D77342"/>
    <w:rsid w:val="00D824AF"/>
    <w:rsid w:val="00D82F93"/>
    <w:rsid w:val="00D83EE2"/>
    <w:rsid w:val="00D84666"/>
    <w:rsid w:val="00D85D73"/>
    <w:rsid w:val="00D87661"/>
    <w:rsid w:val="00D91054"/>
    <w:rsid w:val="00D91531"/>
    <w:rsid w:val="00D94725"/>
    <w:rsid w:val="00D951E4"/>
    <w:rsid w:val="00D97BF9"/>
    <w:rsid w:val="00DA1A62"/>
    <w:rsid w:val="00DA206A"/>
    <w:rsid w:val="00DA221D"/>
    <w:rsid w:val="00DA2AE6"/>
    <w:rsid w:val="00DA2DFA"/>
    <w:rsid w:val="00DA308D"/>
    <w:rsid w:val="00DA446F"/>
    <w:rsid w:val="00DA56C9"/>
    <w:rsid w:val="00DA6509"/>
    <w:rsid w:val="00DA7299"/>
    <w:rsid w:val="00DB0792"/>
    <w:rsid w:val="00DB0D51"/>
    <w:rsid w:val="00DB1D17"/>
    <w:rsid w:val="00DB62C4"/>
    <w:rsid w:val="00DB6752"/>
    <w:rsid w:val="00DC118C"/>
    <w:rsid w:val="00DC31B1"/>
    <w:rsid w:val="00DC37E5"/>
    <w:rsid w:val="00DC4443"/>
    <w:rsid w:val="00DC4E25"/>
    <w:rsid w:val="00DC72DC"/>
    <w:rsid w:val="00DC7CF8"/>
    <w:rsid w:val="00DD0F80"/>
    <w:rsid w:val="00DD1029"/>
    <w:rsid w:val="00DD16A3"/>
    <w:rsid w:val="00DD3644"/>
    <w:rsid w:val="00DD37F1"/>
    <w:rsid w:val="00DD3AA7"/>
    <w:rsid w:val="00DD4A00"/>
    <w:rsid w:val="00DD5908"/>
    <w:rsid w:val="00DD685E"/>
    <w:rsid w:val="00DE004A"/>
    <w:rsid w:val="00DE211B"/>
    <w:rsid w:val="00DE2CC8"/>
    <w:rsid w:val="00DE3BC1"/>
    <w:rsid w:val="00DE3C43"/>
    <w:rsid w:val="00DE400D"/>
    <w:rsid w:val="00DE5EA9"/>
    <w:rsid w:val="00DE7287"/>
    <w:rsid w:val="00DE764E"/>
    <w:rsid w:val="00DF0675"/>
    <w:rsid w:val="00DF0766"/>
    <w:rsid w:val="00DF0D70"/>
    <w:rsid w:val="00DF25DD"/>
    <w:rsid w:val="00DF40FD"/>
    <w:rsid w:val="00DF4A25"/>
    <w:rsid w:val="00DF4F22"/>
    <w:rsid w:val="00DF57B2"/>
    <w:rsid w:val="00DF77AA"/>
    <w:rsid w:val="00DF7C6E"/>
    <w:rsid w:val="00E0059F"/>
    <w:rsid w:val="00E00662"/>
    <w:rsid w:val="00E02BDA"/>
    <w:rsid w:val="00E05C86"/>
    <w:rsid w:val="00E07B08"/>
    <w:rsid w:val="00E07C1F"/>
    <w:rsid w:val="00E1031F"/>
    <w:rsid w:val="00E103F1"/>
    <w:rsid w:val="00E10874"/>
    <w:rsid w:val="00E10E20"/>
    <w:rsid w:val="00E1167B"/>
    <w:rsid w:val="00E152C4"/>
    <w:rsid w:val="00E15D0D"/>
    <w:rsid w:val="00E2243D"/>
    <w:rsid w:val="00E22758"/>
    <w:rsid w:val="00E22E13"/>
    <w:rsid w:val="00E23AF0"/>
    <w:rsid w:val="00E23F1D"/>
    <w:rsid w:val="00E2460F"/>
    <w:rsid w:val="00E26DFA"/>
    <w:rsid w:val="00E27F52"/>
    <w:rsid w:val="00E306C3"/>
    <w:rsid w:val="00E3131C"/>
    <w:rsid w:val="00E31E3D"/>
    <w:rsid w:val="00E32021"/>
    <w:rsid w:val="00E32953"/>
    <w:rsid w:val="00E329A9"/>
    <w:rsid w:val="00E3336A"/>
    <w:rsid w:val="00E34B05"/>
    <w:rsid w:val="00E3578A"/>
    <w:rsid w:val="00E358C0"/>
    <w:rsid w:val="00E45539"/>
    <w:rsid w:val="00E4554E"/>
    <w:rsid w:val="00E45C63"/>
    <w:rsid w:val="00E4766F"/>
    <w:rsid w:val="00E512A5"/>
    <w:rsid w:val="00E54A8A"/>
    <w:rsid w:val="00E54B5D"/>
    <w:rsid w:val="00E56435"/>
    <w:rsid w:val="00E56AAB"/>
    <w:rsid w:val="00E56C7C"/>
    <w:rsid w:val="00E57848"/>
    <w:rsid w:val="00E57A04"/>
    <w:rsid w:val="00E60089"/>
    <w:rsid w:val="00E62A5F"/>
    <w:rsid w:val="00E64B8B"/>
    <w:rsid w:val="00E653E8"/>
    <w:rsid w:val="00E658E8"/>
    <w:rsid w:val="00E65F86"/>
    <w:rsid w:val="00E671AC"/>
    <w:rsid w:val="00E6796A"/>
    <w:rsid w:val="00E70714"/>
    <w:rsid w:val="00E7108B"/>
    <w:rsid w:val="00E72468"/>
    <w:rsid w:val="00E73019"/>
    <w:rsid w:val="00E7310F"/>
    <w:rsid w:val="00E73F1F"/>
    <w:rsid w:val="00E819D6"/>
    <w:rsid w:val="00E81A1C"/>
    <w:rsid w:val="00E81FE6"/>
    <w:rsid w:val="00E837B3"/>
    <w:rsid w:val="00E8459A"/>
    <w:rsid w:val="00E8475F"/>
    <w:rsid w:val="00E85D7E"/>
    <w:rsid w:val="00E87AE5"/>
    <w:rsid w:val="00E9241C"/>
    <w:rsid w:val="00E92C5B"/>
    <w:rsid w:val="00E94E9A"/>
    <w:rsid w:val="00E95F89"/>
    <w:rsid w:val="00E96BB5"/>
    <w:rsid w:val="00EA042A"/>
    <w:rsid w:val="00EA311E"/>
    <w:rsid w:val="00EA3556"/>
    <w:rsid w:val="00EA3607"/>
    <w:rsid w:val="00EA5438"/>
    <w:rsid w:val="00EA6444"/>
    <w:rsid w:val="00EA7006"/>
    <w:rsid w:val="00EA7475"/>
    <w:rsid w:val="00EB082C"/>
    <w:rsid w:val="00EB2EAC"/>
    <w:rsid w:val="00EB38A3"/>
    <w:rsid w:val="00EB3D3D"/>
    <w:rsid w:val="00EB3DEF"/>
    <w:rsid w:val="00EB40A6"/>
    <w:rsid w:val="00EB48D5"/>
    <w:rsid w:val="00EB4BAC"/>
    <w:rsid w:val="00EB4C75"/>
    <w:rsid w:val="00EB528B"/>
    <w:rsid w:val="00EB62AE"/>
    <w:rsid w:val="00EB6678"/>
    <w:rsid w:val="00EB70B2"/>
    <w:rsid w:val="00EC0FAF"/>
    <w:rsid w:val="00EC0FF7"/>
    <w:rsid w:val="00EC111D"/>
    <w:rsid w:val="00EC1A8F"/>
    <w:rsid w:val="00EC2BCB"/>
    <w:rsid w:val="00EC4656"/>
    <w:rsid w:val="00EC4D11"/>
    <w:rsid w:val="00EC5D48"/>
    <w:rsid w:val="00EC6B8B"/>
    <w:rsid w:val="00EC7F42"/>
    <w:rsid w:val="00ED05D0"/>
    <w:rsid w:val="00ED0CB5"/>
    <w:rsid w:val="00ED2B23"/>
    <w:rsid w:val="00ED2C31"/>
    <w:rsid w:val="00ED2D67"/>
    <w:rsid w:val="00ED495C"/>
    <w:rsid w:val="00ED5B1B"/>
    <w:rsid w:val="00EE0083"/>
    <w:rsid w:val="00EE10D9"/>
    <w:rsid w:val="00EE10E2"/>
    <w:rsid w:val="00EE312D"/>
    <w:rsid w:val="00EE4351"/>
    <w:rsid w:val="00EE4829"/>
    <w:rsid w:val="00EE6BFF"/>
    <w:rsid w:val="00EE6DE5"/>
    <w:rsid w:val="00EE7160"/>
    <w:rsid w:val="00EE7B43"/>
    <w:rsid w:val="00EF091B"/>
    <w:rsid w:val="00EF171E"/>
    <w:rsid w:val="00EF1CC6"/>
    <w:rsid w:val="00EF3F8D"/>
    <w:rsid w:val="00EF43A8"/>
    <w:rsid w:val="00EF5266"/>
    <w:rsid w:val="00EF66B8"/>
    <w:rsid w:val="00F01136"/>
    <w:rsid w:val="00F02DBB"/>
    <w:rsid w:val="00F031C9"/>
    <w:rsid w:val="00F033FD"/>
    <w:rsid w:val="00F05D7A"/>
    <w:rsid w:val="00F1068E"/>
    <w:rsid w:val="00F126D6"/>
    <w:rsid w:val="00F146B0"/>
    <w:rsid w:val="00F14A78"/>
    <w:rsid w:val="00F14EB1"/>
    <w:rsid w:val="00F14F88"/>
    <w:rsid w:val="00F20015"/>
    <w:rsid w:val="00F21216"/>
    <w:rsid w:val="00F23F80"/>
    <w:rsid w:val="00F260E5"/>
    <w:rsid w:val="00F261E3"/>
    <w:rsid w:val="00F31000"/>
    <w:rsid w:val="00F31481"/>
    <w:rsid w:val="00F337F4"/>
    <w:rsid w:val="00F33D39"/>
    <w:rsid w:val="00F34CFE"/>
    <w:rsid w:val="00F37B81"/>
    <w:rsid w:val="00F40E9C"/>
    <w:rsid w:val="00F40F7C"/>
    <w:rsid w:val="00F40F9C"/>
    <w:rsid w:val="00F412AA"/>
    <w:rsid w:val="00F42154"/>
    <w:rsid w:val="00F42776"/>
    <w:rsid w:val="00F428A7"/>
    <w:rsid w:val="00F459DE"/>
    <w:rsid w:val="00F45AA3"/>
    <w:rsid w:val="00F4635D"/>
    <w:rsid w:val="00F463DD"/>
    <w:rsid w:val="00F4679D"/>
    <w:rsid w:val="00F47CBF"/>
    <w:rsid w:val="00F51F22"/>
    <w:rsid w:val="00F576D5"/>
    <w:rsid w:val="00F61C01"/>
    <w:rsid w:val="00F6206C"/>
    <w:rsid w:val="00F62980"/>
    <w:rsid w:val="00F64852"/>
    <w:rsid w:val="00F708CB"/>
    <w:rsid w:val="00F71B7B"/>
    <w:rsid w:val="00F71BAB"/>
    <w:rsid w:val="00F72234"/>
    <w:rsid w:val="00F750BC"/>
    <w:rsid w:val="00F758CA"/>
    <w:rsid w:val="00F76405"/>
    <w:rsid w:val="00F81EE5"/>
    <w:rsid w:val="00F81F9F"/>
    <w:rsid w:val="00F8585E"/>
    <w:rsid w:val="00F862DD"/>
    <w:rsid w:val="00F86BE8"/>
    <w:rsid w:val="00F87EB9"/>
    <w:rsid w:val="00F90583"/>
    <w:rsid w:val="00F90C81"/>
    <w:rsid w:val="00F91085"/>
    <w:rsid w:val="00F95BA6"/>
    <w:rsid w:val="00F9655E"/>
    <w:rsid w:val="00FA070C"/>
    <w:rsid w:val="00FA07B2"/>
    <w:rsid w:val="00FA07F6"/>
    <w:rsid w:val="00FA11F8"/>
    <w:rsid w:val="00FA28DA"/>
    <w:rsid w:val="00FA2A14"/>
    <w:rsid w:val="00FA4294"/>
    <w:rsid w:val="00FA4AAD"/>
    <w:rsid w:val="00FA623B"/>
    <w:rsid w:val="00FA6EF3"/>
    <w:rsid w:val="00FB2051"/>
    <w:rsid w:val="00FB413A"/>
    <w:rsid w:val="00FB58AC"/>
    <w:rsid w:val="00FB66AA"/>
    <w:rsid w:val="00FB6BE0"/>
    <w:rsid w:val="00FB7A9D"/>
    <w:rsid w:val="00FC0084"/>
    <w:rsid w:val="00FC1C60"/>
    <w:rsid w:val="00FC24AD"/>
    <w:rsid w:val="00FC3281"/>
    <w:rsid w:val="00FC4A94"/>
    <w:rsid w:val="00FC5FFD"/>
    <w:rsid w:val="00FC63AF"/>
    <w:rsid w:val="00FC63F3"/>
    <w:rsid w:val="00FC78D6"/>
    <w:rsid w:val="00FC793C"/>
    <w:rsid w:val="00FD3852"/>
    <w:rsid w:val="00FD3AE2"/>
    <w:rsid w:val="00FD4C7A"/>
    <w:rsid w:val="00FD4E03"/>
    <w:rsid w:val="00FD53F3"/>
    <w:rsid w:val="00FD6809"/>
    <w:rsid w:val="00FD6900"/>
    <w:rsid w:val="00FD6C88"/>
    <w:rsid w:val="00FD6D5F"/>
    <w:rsid w:val="00FD6FB9"/>
    <w:rsid w:val="00FD7967"/>
    <w:rsid w:val="00FE142B"/>
    <w:rsid w:val="00FE2770"/>
    <w:rsid w:val="00FE3A19"/>
    <w:rsid w:val="00FE4A85"/>
    <w:rsid w:val="00FE547A"/>
    <w:rsid w:val="00FE568B"/>
    <w:rsid w:val="00FE6A7B"/>
    <w:rsid w:val="00FE774F"/>
    <w:rsid w:val="00FF0A25"/>
    <w:rsid w:val="00FF0BBC"/>
    <w:rsid w:val="00FF1685"/>
    <w:rsid w:val="00FF3248"/>
    <w:rsid w:val="00FF718C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,"/>
  <w14:docId w14:val="5E231D7B"/>
  <w15:chartTrackingRefBased/>
  <w15:docId w15:val="{E280C5EE-514A-9948-868D-E86CA023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AD3"/>
    <w:pPr>
      <w:spacing w:after="0" w:line="240" w:lineRule="auto"/>
      <w:jc w:val="both"/>
    </w:pPr>
    <w:rPr>
      <w:rFonts w:ascii="Calibri Light" w:eastAsia="Times New Roman" w:hAnsi="Calibri Light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B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pt-B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72B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pt-B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172BC"/>
    <w:rPr>
      <w:rFonts w:eastAsiaTheme="majorEastAsia" w:cstheme="majorBidi"/>
      <w:color w:val="0F4761" w:themeColor="accent1" w:themeShade="BF"/>
      <w:kern w:val="0"/>
      <w:sz w:val="28"/>
      <w:szCs w:val="28"/>
      <w:lang w:val="pt-B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172BC"/>
    <w:rPr>
      <w:rFonts w:eastAsiaTheme="majorEastAsia" w:cstheme="majorBidi"/>
      <w:i/>
      <w:iCs/>
      <w:color w:val="0F4761" w:themeColor="accent1" w:themeShade="BF"/>
      <w:kern w:val="0"/>
      <w:lang w:val="pt-B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BC"/>
    <w:rPr>
      <w:rFonts w:eastAsiaTheme="majorEastAsia" w:cstheme="majorBidi"/>
      <w:color w:val="0F4761" w:themeColor="accent1" w:themeShade="BF"/>
      <w:kern w:val="0"/>
      <w:lang w:val="pt-B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BC"/>
    <w:rPr>
      <w:rFonts w:eastAsiaTheme="majorEastAsia" w:cstheme="majorBidi"/>
      <w:i/>
      <w:iCs/>
      <w:color w:val="595959" w:themeColor="text1" w:themeTint="A6"/>
      <w:kern w:val="0"/>
      <w:lang w:val="pt-B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BC"/>
    <w:rPr>
      <w:rFonts w:eastAsiaTheme="majorEastAsia" w:cstheme="majorBidi"/>
      <w:color w:val="595959" w:themeColor="text1" w:themeTint="A6"/>
      <w:kern w:val="0"/>
      <w:lang w:val="pt-B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BC"/>
    <w:rPr>
      <w:rFonts w:eastAsiaTheme="majorEastAsia" w:cstheme="majorBidi"/>
      <w:i/>
      <w:iCs/>
      <w:color w:val="272727" w:themeColor="text1" w:themeTint="D8"/>
      <w:kern w:val="0"/>
      <w:lang w:val="pt-B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BC"/>
    <w:rPr>
      <w:rFonts w:eastAsiaTheme="majorEastAsia" w:cstheme="majorBidi"/>
      <w:color w:val="272727" w:themeColor="text1" w:themeTint="D8"/>
      <w:kern w:val="0"/>
      <w:lang w:val="pt-B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7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BC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B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pt-B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17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BC"/>
    <w:rPr>
      <w:rFonts w:ascii="Calibri Light" w:hAnsi="Calibri Light" w:cs="Times New Roman (Body CS)"/>
      <w:i/>
      <w:iCs/>
      <w:color w:val="404040" w:themeColor="text1" w:themeTint="BF"/>
      <w:kern w:val="0"/>
      <w:lang w:val="pt-BR"/>
      <w14:ligatures w14:val="none"/>
    </w:rPr>
  </w:style>
  <w:style w:type="paragraph" w:styleId="ListParagraph">
    <w:name w:val="List Paragraph"/>
    <w:basedOn w:val="Normal"/>
    <w:uiPriority w:val="34"/>
    <w:qFormat/>
    <w:rsid w:val="00317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BC"/>
    <w:rPr>
      <w:rFonts w:ascii="Calibri Light" w:hAnsi="Calibri Light" w:cs="Times New Roman (Body CS)"/>
      <w:i/>
      <w:iCs/>
      <w:color w:val="0F4761" w:themeColor="accent1" w:themeShade="BF"/>
      <w:kern w:val="0"/>
      <w:lang w:val="pt-B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172B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25C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5C1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5C1"/>
    <w:rPr>
      <w:rFonts w:ascii="Times New Roman" w:eastAsia="Times New Roman" w:hAnsi="Times New Roman" w:cs="Times New Roman"/>
      <w:kern w:val="0"/>
      <w:sz w:val="20"/>
      <w:szCs w:val="20"/>
      <w:lang w:val="pt-B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625C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94419"/>
    <w:pPr>
      <w:spacing w:before="100" w:beforeAutospacing="1" w:after="100" w:afterAutospacing="1"/>
      <w:jc w:val="lef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B62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2AE"/>
    <w:rPr>
      <w:rFonts w:ascii="Calibri" w:hAnsi="Calibri" w:cs="Times New Roman (Body CS)"/>
      <w:kern w:val="0"/>
      <w:sz w:val="20"/>
      <w:szCs w:val="20"/>
      <w:lang w:val="pt-B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B62A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81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F21"/>
    <w:rPr>
      <w:rFonts w:ascii="Calibri" w:hAnsi="Calibri" w:cs="Times New Roman (Body CS)"/>
      <w:kern w:val="0"/>
      <w:lang w:val="pt-B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81F21"/>
  </w:style>
  <w:style w:type="paragraph" w:styleId="Caption">
    <w:name w:val="caption"/>
    <w:basedOn w:val="Normal"/>
    <w:next w:val="Normal"/>
    <w:uiPriority w:val="35"/>
    <w:unhideWhenUsed/>
    <w:qFormat/>
    <w:rsid w:val="005D1700"/>
    <w:pPr>
      <w:spacing w:after="200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37BC9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D38AB"/>
    <w:pPr>
      <w:spacing w:before="480" w:after="0" w:line="276" w:lineRule="auto"/>
      <w:jc w:val="left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2405"/>
    <w:pPr>
      <w:tabs>
        <w:tab w:val="right" w:leader="dot" w:pos="9010"/>
      </w:tabs>
      <w:spacing w:before="120"/>
      <w:jc w:val="left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1D38AB"/>
    <w:pPr>
      <w:spacing w:before="12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D38AB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38AB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38AB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38AB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38AB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38AB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38AB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38AB"/>
    <w:pPr>
      <w:ind w:left="1920"/>
      <w:jc w:val="left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2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25"/>
    <w:rPr>
      <w:rFonts w:ascii="Calibri" w:hAnsi="Calibri" w:cs="Times New Roman (Body CS)"/>
      <w:kern w:val="0"/>
      <w:lang w:val="pt-BR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5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556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45565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A45565"/>
  </w:style>
  <w:style w:type="character" w:customStyle="1" w:styleId="hljs-keyword">
    <w:name w:val="hljs-keyword"/>
    <w:basedOn w:val="DefaultParagraphFont"/>
    <w:rsid w:val="00A45565"/>
  </w:style>
  <w:style w:type="character" w:customStyle="1" w:styleId="hljs-number">
    <w:name w:val="hljs-number"/>
    <w:basedOn w:val="DefaultParagraphFont"/>
    <w:rsid w:val="00A45565"/>
  </w:style>
  <w:style w:type="character" w:customStyle="1" w:styleId="hljs-type">
    <w:name w:val="hljs-type"/>
    <w:basedOn w:val="DefaultParagraphFont"/>
    <w:rsid w:val="00A45565"/>
  </w:style>
  <w:style w:type="character" w:customStyle="1" w:styleId="hljs-meta">
    <w:name w:val="hljs-meta"/>
    <w:basedOn w:val="DefaultParagraphFont"/>
    <w:rsid w:val="00A45565"/>
  </w:style>
  <w:style w:type="character" w:customStyle="1" w:styleId="katex">
    <w:name w:val="katex"/>
    <w:basedOn w:val="DefaultParagraphFont"/>
    <w:rsid w:val="003B316B"/>
  </w:style>
  <w:style w:type="table" w:styleId="TableGrid">
    <w:name w:val="Table Grid"/>
    <w:basedOn w:val="TableNormal"/>
    <w:uiPriority w:val="39"/>
    <w:rsid w:val="003B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3B316B"/>
  </w:style>
  <w:style w:type="character" w:customStyle="1" w:styleId="vlist-s">
    <w:name w:val="vlist-s"/>
    <w:basedOn w:val="DefaultParagraphFont"/>
    <w:rsid w:val="003B316B"/>
  </w:style>
  <w:style w:type="table" w:styleId="PlainTable2">
    <w:name w:val="Plain Table 2"/>
    <w:basedOn w:val="TableNormal"/>
    <w:uiPriority w:val="42"/>
    <w:rsid w:val="003B31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rel">
    <w:name w:val="mrel"/>
    <w:basedOn w:val="DefaultParagraphFont"/>
    <w:rsid w:val="003B316B"/>
  </w:style>
  <w:style w:type="character" w:customStyle="1" w:styleId="mpunct">
    <w:name w:val="mpunct"/>
    <w:basedOn w:val="DefaultParagraphFont"/>
    <w:rsid w:val="003B316B"/>
  </w:style>
  <w:style w:type="character" w:customStyle="1" w:styleId="mbin">
    <w:name w:val="mbin"/>
    <w:basedOn w:val="DefaultParagraphFont"/>
    <w:rsid w:val="003B316B"/>
  </w:style>
  <w:style w:type="character" w:customStyle="1" w:styleId="katex-error">
    <w:name w:val="katex-error"/>
    <w:basedOn w:val="DefaultParagraphFont"/>
    <w:rsid w:val="003B316B"/>
  </w:style>
  <w:style w:type="character" w:customStyle="1" w:styleId="mopen">
    <w:name w:val="mopen"/>
    <w:basedOn w:val="DefaultParagraphFont"/>
    <w:rsid w:val="003B316B"/>
  </w:style>
  <w:style w:type="character" w:customStyle="1" w:styleId="mclose">
    <w:name w:val="mclose"/>
    <w:basedOn w:val="DefaultParagraphFont"/>
    <w:rsid w:val="003B316B"/>
  </w:style>
  <w:style w:type="character" w:customStyle="1" w:styleId="katex-mathml">
    <w:name w:val="katex-mathml"/>
    <w:basedOn w:val="DefaultParagraphFont"/>
    <w:rsid w:val="00C54BD3"/>
  </w:style>
  <w:style w:type="table" w:styleId="TableGridLight">
    <w:name w:val="Grid Table Light"/>
    <w:basedOn w:val="TableNormal"/>
    <w:uiPriority w:val="40"/>
    <w:rsid w:val="00DA65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3BB4"/>
    <w:rPr>
      <w:color w:val="96607D" w:themeColor="followedHyperlink"/>
      <w:u w:val="single"/>
    </w:rPr>
  </w:style>
  <w:style w:type="character" w:customStyle="1" w:styleId="overflow-hidden">
    <w:name w:val="overflow-hidden"/>
    <w:basedOn w:val="DefaultParagraphFont"/>
    <w:rsid w:val="00AF0747"/>
  </w:style>
  <w:style w:type="character" w:styleId="UnresolvedMention">
    <w:name w:val="Unresolved Mention"/>
    <w:basedOn w:val="DefaultParagraphFont"/>
    <w:uiPriority w:val="99"/>
    <w:semiHidden/>
    <w:unhideWhenUsed/>
    <w:rsid w:val="002E1426"/>
    <w:rPr>
      <w:color w:val="605E5C"/>
      <w:shd w:val="clear" w:color="auto" w:fill="E1DFDD"/>
    </w:rPr>
  </w:style>
  <w:style w:type="paragraph" w:customStyle="1" w:styleId="Default">
    <w:name w:val="Default"/>
    <w:rsid w:val="005F30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2A3B"/>
    <w:pPr>
      <w:widowControl w:val="0"/>
      <w:autoSpaceDE w:val="0"/>
      <w:autoSpaceDN w:val="0"/>
      <w:jc w:val="left"/>
    </w:pPr>
    <w:rPr>
      <w:rFonts w:ascii="Calibri" w:eastAsia="Calibri" w:hAnsi="Calibri" w:cs="Calibri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3A2A3B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relative">
    <w:name w:val="relative"/>
    <w:basedOn w:val="DefaultParagraphFont"/>
    <w:rsid w:val="00E6796A"/>
  </w:style>
  <w:style w:type="character" w:customStyle="1" w:styleId="ms-1">
    <w:name w:val="ms-1"/>
    <w:basedOn w:val="DefaultParagraphFont"/>
    <w:rsid w:val="00E6796A"/>
  </w:style>
  <w:style w:type="character" w:customStyle="1" w:styleId="max-w-full">
    <w:name w:val="max-w-full"/>
    <w:basedOn w:val="DefaultParagraphFont"/>
    <w:rsid w:val="00E6796A"/>
  </w:style>
  <w:style w:type="character" w:customStyle="1" w:styleId="-me-1">
    <w:name w:val="-me-1"/>
    <w:basedOn w:val="DefaultParagraphFont"/>
    <w:rsid w:val="00E6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9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4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9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8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1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6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8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438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7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6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6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48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6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1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2681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34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3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6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0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79260A-B4F0-DE41-BEDC-663D4A96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Orientações sobre como operar em Opções Binárias</vt:lpstr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sobre como operar em Opções Binárias</dc:title>
  <dc:subject/>
  <dc:creator>abimael lira</dc:creator>
  <cp:keywords/>
  <dc:description/>
  <cp:lastModifiedBy>abimael lira</cp:lastModifiedBy>
  <cp:revision>2</cp:revision>
  <dcterms:created xsi:type="dcterms:W3CDTF">2025-06-07T01:50:00Z</dcterms:created>
  <dcterms:modified xsi:type="dcterms:W3CDTF">2025-06-07T01:50:00Z</dcterms:modified>
</cp:coreProperties>
</file>