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Overlock" w:cs="Overlock" w:eastAsia="Overlock" w:hAnsi="Overlock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Overlock" w:cs="Overlock" w:eastAsia="Overlock" w:hAnsi="Overlock"/>
          <w:b w:val="1"/>
          <w:bCs w:val="1"/>
          <w:sz w:val="32"/>
          <w:szCs w:val="32"/>
          <w:u w:val="single"/>
          <w:rtl w:val="0"/>
        </w:rPr>
        <w:t xml:space="preserve">LISTA DE MATERIALES ESCOLARES PARA 5°</w:t>
      </w:r>
    </w:p>
    <w:p w:rsidR="00000000" w:rsidDel="00000000" w:rsidP="00000000" w:rsidRDefault="00000000" w:rsidRPr="00000000" w14:paraId="00000002">
      <w:pPr>
        <w:jc w:val="center"/>
        <w:rPr>
          <w:rFonts w:ascii="Overlock" w:cs="Overlock" w:eastAsia="Overlock" w:hAnsi="Overlock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Overlock" w:cs="Overlock" w:eastAsia="Overlock" w:hAnsi="Overlock"/>
          <w:b w:val="1"/>
          <w:bCs w:val="1"/>
          <w:sz w:val="32"/>
          <w:szCs w:val="32"/>
          <w:u w:val="single"/>
          <w:rtl w:val="0"/>
        </w:rPr>
        <w:t xml:space="preserve">2025</w:t>
        <w:br w:type="textWrapping"/>
      </w:r>
    </w:p>
    <w:tbl>
      <w:tblPr>
        <w:tblStyle w:val="Table1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rPr>
                <w:rFonts w:ascii="Comic Sans MS" w:cs="Comic Sans MS" w:eastAsia="Comic Sans MS" w:hAnsi="Comic Sans MS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8"/>
                <w:szCs w:val="28"/>
                <w:rtl w:val="0"/>
              </w:rPr>
              <w:t xml:space="preserve">Es muy importante que todos los elementos tengan nombre y apellido.</w:t>
            </w:r>
          </w:p>
        </w:tc>
      </w:tr>
    </w:tbl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UNA CARPETA PARA LAS ÁREAS DE MATEMÁTICA Y CIENCIAS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NATURALES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UNA CARPETA PARA LAS ÁREAS DE PRÁCTICAS DEL LENGUAJE Y CIENCIAS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SOCIALES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UNA CARPETA PARA LAS MATERIAS ESPECIALES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HOJAS RAYADAS N° 3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HOJAS CUADRICULADAS N° 3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 FIBRÓN NEGRO INDELEBLE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CARTUCHERA COMPLETA</w:t>
        <w:br w:type="textWrapping"/>
        <w:t xml:space="preserve">Lápiz negro</w:t>
        <w:br w:type="textWrapping"/>
        <w:t xml:space="preserve">Goma</w:t>
        <w:br w:type="textWrapping"/>
        <w:t xml:space="preserve">Sacapuntas</w:t>
        <w:br w:type="textWrapping"/>
        <w:t xml:space="preserve">Voligoma o Plasticola</w:t>
        <w:br w:type="textWrapping"/>
        <w:t xml:space="preserve">Tijera que corte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bien. 12</w:t>
      </w: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lápices de colores</w:t>
        <w:br w:type="textWrapping"/>
        <w:t xml:space="preserve">Útiles de geometría en buen estado: regla, escuadra, compás, transportador 1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Una cartulina y/o afiche</w:t>
      </w:r>
    </w:p>
    <w:p w:rsidR="00000000" w:rsidDel="00000000" w:rsidP="00000000" w:rsidRDefault="00000000" w:rsidRPr="00000000" w14:paraId="0000000D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br w:type="textWrapping"/>
      </w:r>
      <w:r w:rsidDel="00000000" w:rsidR="00000000" w:rsidRPr="00000000">
        <w:rPr>
          <w:rFonts w:ascii="Overlock" w:cs="Overlock" w:eastAsia="Overlock" w:hAnsi="Overlock"/>
          <w:sz w:val="32"/>
          <w:szCs w:val="32"/>
          <w:u w:val="single"/>
          <w:rtl w:val="0"/>
        </w:rPr>
        <w:t xml:space="preserve">LIBROS</w:t>
      </w:r>
      <w:r w:rsidDel="00000000" w:rsidR="00000000" w:rsidRPr="00000000">
        <w:rPr>
          <w:rFonts w:ascii="Overlock" w:cs="Overlock" w:eastAsia="Overlock" w:hAnsi="Overlock"/>
          <w:sz w:val="28"/>
          <w:szCs w:val="28"/>
          <w:rtl w:val="0"/>
        </w:rPr>
        <w:br w:type="textWrapping"/>
        <w:br w:type="textWrapping"/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Los libros que se utilizarán tanto en las áreas de Matemática como de Lengua los proveerá el instituto. Serán entregados a principio del ciclo lectivo.</w:t>
      </w:r>
    </w:p>
    <w:tbl>
      <w:tblPr>
        <w:tblStyle w:val="Table2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47"/>
        <w:gridCol w:w="4247"/>
        <w:tblGridChange w:id="0">
          <w:tblGrid>
            <w:gridCol w:w="4247"/>
            <w:gridCol w:w="424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CIENCIAS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0F">
            <w:pPr>
              <w:ind w:left="708" w:hanging="708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4"/>
                <w:szCs w:val="24"/>
                <w:rtl w:val="0"/>
              </w:rPr>
              <w:t xml:space="preserve">Biciencias ESTRADA 4º – La cápsula del tiempo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” junto a su fichero de actividades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4"/>
                <w:szCs w:val="24"/>
                <w:rtl w:val="0"/>
              </w:rPr>
              <w:t xml:space="preserve">Mi diario de aprendizaje 4º – Biciencias ESTRADA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” – Ed. Estrada.</w:t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356501" cy="2902371"/>
                  <wp:effectExtent b="0" l="0" r="0" t="0"/>
                  <wp:docPr descr="Imagen que contiene Diagrama&#10;&#10;El contenido generado por IA puede ser incorrecto." id="1558937292" name="image4.jpg"/>
                  <a:graphic>
                    <a:graphicData uri="http://schemas.openxmlformats.org/drawingml/2006/picture">
                      <pic:pic>
                        <pic:nvPicPr>
                          <pic:cNvPr descr="Imagen que contiene Diagrama&#10;&#10;El contenido generado por IA puede ser incorrecto." id="0" name="image4.jpg"/>
                          <pic:cNvPicPr preferRelativeResize="0"/>
                        </pic:nvPicPr>
                        <pic:blipFill>
                          <a:blip r:embed="rId7"/>
                          <a:srcRect b="21250" l="0" r="0" t="23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501" cy="29023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Overlock" w:cs="Overlock" w:eastAsia="Overlock" w:hAnsi="Overlock"/>
          <w:sz w:val="24"/>
          <w:szCs w:val="24"/>
        </w:rPr>
      </w:pPr>
      <w:r w:rsidDel="00000000" w:rsidR="00000000" w:rsidRPr="00000000">
        <w:rPr>
          <w:rFonts w:ascii="Overlock" w:cs="Overlock" w:eastAsia="Overlock" w:hAnsi="Overlock"/>
          <w:sz w:val="24"/>
          <w:szCs w:val="24"/>
          <w:rtl w:val="0"/>
        </w:rPr>
        <w:t xml:space="preserve">PLÁSTICA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UNA CINTA DE PAPEL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UNA REPUESTO DE HOJA DE CALCAR N° 5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CARTUCHERA CON LÁPICES DE COLORES.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MARCADORES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 MARCADOR GRANDE NEGRO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LÁPIZ NEGRO, GOMA, VOLIGOMA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BLOCKS DE HOJAS BLANCAS N° 5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CARPETA 3 SOLAPAS N° 5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UNA TEMPERA POTE GRANDE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PINCEL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VASO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ACUARELAS</w:t>
      </w:r>
    </w:p>
    <w:p w:rsidR="00000000" w:rsidDel="00000000" w:rsidP="00000000" w:rsidRDefault="00000000" w:rsidRPr="00000000" w14:paraId="00000020">
      <w:pPr>
        <w:rPr>
          <w:rFonts w:ascii="Overlock" w:cs="Overlock" w:eastAsia="Overlock" w:hAnsi="Overlock"/>
          <w:b w:val="1"/>
          <w:bCs w:val="1"/>
          <w:sz w:val="28"/>
          <w:szCs w:val="28"/>
        </w:rPr>
      </w:pPr>
      <w:r w:rsidDel="00000000" w:rsidR="00000000" w:rsidRPr="00000000">
        <w:rPr>
          <w:rFonts w:ascii="Overlock" w:cs="Overlock" w:eastAsia="Overlock" w:hAnsi="Overlock"/>
          <w:b w:val="1"/>
          <w:bCs w:val="1"/>
          <w:sz w:val="28"/>
          <w:szCs w:val="28"/>
          <w:rtl w:val="0"/>
        </w:rPr>
        <w:t xml:space="preserve">MÚSICA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spacing w:after="0" w:lineRule="auto"/>
        <w:ind w:left="743" w:hanging="36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CARÁTULA DE LA ASIGNATURA, FOLIADA.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after="0" w:lineRule="auto"/>
        <w:ind w:left="743" w:hanging="36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HOJAS RAYADAS CON MARGEN REFORZADO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pacing w:after="0" w:lineRule="auto"/>
        <w:ind w:left="743" w:hanging="36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CUADERNO DE HOJAS PENTAGRAMADAS DEL AÑO ANTERIOR.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spacing w:after="0" w:lineRule="auto"/>
        <w:ind w:left="743" w:hanging="36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FLAUTA DULCE CON NOMBRE APELLIDO Y AÑO (MARCA YAMAHA O MELOS)</w:t>
      </w:r>
    </w:p>
    <w:p w:rsidR="00000000" w:rsidDel="00000000" w:rsidP="00000000" w:rsidRDefault="00000000" w:rsidRPr="00000000" w14:paraId="00000025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Overlock" w:cs="Overlock" w:eastAsia="Overlock" w:hAnsi="Overloc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Overlock" w:cs="Overlock" w:eastAsia="Overlock" w:hAnsi="Overlock"/>
          <w:sz w:val="24"/>
          <w:szCs w:val="24"/>
        </w:rPr>
      </w:pPr>
      <w:r w:rsidDel="00000000" w:rsidR="00000000" w:rsidRPr="00000000">
        <w:rPr>
          <w:rFonts w:ascii="Overlock" w:cs="Overlock" w:eastAsia="Overlock" w:hAnsi="Overlock"/>
          <w:sz w:val="24"/>
          <w:szCs w:val="24"/>
          <w:rtl w:val="0"/>
        </w:rPr>
        <w:t xml:space="preserve">CATEQUESIS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"/>
        </w:tabs>
        <w:spacing w:after="0" w:before="41" w:line="240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Carátula de la asignatura</w:t>
      </w:r>
    </w:p>
    <w:p w:rsidR="00000000" w:rsidDel="00000000" w:rsidP="00000000" w:rsidRDefault="00000000" w:rsidRPr="00000000" w14:paraId="00000029">
      <w:pPr>
        <w:rPr>
          <w:rFonts w:ascii="Overlock" w:cs="Overlock" w:eastAsia="Overlock" w:hAnsi="Overlock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Libro: “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Peregrinos Unidos 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” – Ed. Edelvives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Overlock" w:cs="Overlock" w:eastAsia="Overlock" w:hAnsi="Overlock"/>
          <w:sz w:val="24"/>
          <w:szCs w:val="24"/>
        </w:rPr>
      </w:pPr>
      <w:r w:rsidDel="00000000" w:rsidR="00000000" w:rsidRPr="00000000">
        <w:rPr>
          <w:rFonts w:ascii="Overlock" w:cs="Overlock" w:eastAsia="Overlock" w:hAnsi="Overlock"/>
          <w:sz w:val="24"/>
          <w:szCs w:val="24"/>
        </w:rPr>
        <w:drawing>
          <wp:inline distB="0" distT="0" distL="0" distR="0">
            <wp:extent cx="2550389" cy="3099481"/>
            <wp:effectExtent b="0" l="0" r="0" t="0"/>
            <wp:docPr id="155893729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0389" cy="30994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Overlock" w:cs="Overlock" w:eastAsia="Overlock" w:hAnsi="Overlock"/>
          <w:b w:val="1"/>
          <w:bCs w:val="1"/>
          <w:sz w:val="32"/>
          <w:szCs w:val="32"/>
        </w:rPr>
      </w:pPr>
      <w:r w:rsidDel="00000000" w:rsidR="00000000" w:rsidRPr="00000000">
        <w:rPr>
          <w:rFonts w:ascii="Overlock" w:cs="Overlock" w:eastAsia="Overlock" w:hAnsi="Overlock"/>
          <w:b w:val="1"/>
          <w:bCs w:val="1"/>
          <w:sz w:val="32"/>
          <w:szCs w:val="32"/>
          <w:rtl w:val="0"/>
        </w:rPr>
        <w:t xml:space="preserve">INGLÉS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"/>
        </w:tabs>
        <w:spacing w:after="0" w:before="41" w:line="240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Carátula de la asignatura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Libro: “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My English Trip 2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” Ed. Macmillan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0" distT="0" distL="0" distR="0">
            <wp:extent cx="2525640" cy="3032578"/>
            <wp:effectExtent b="0" l="0" r="0" t="0"/>
            <wp:docPr id="155893729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5640" cy="30325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IMPORTANTE: </w:t>
      </w: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Deben comprar tanto el </w:t>
      </w: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Students book</w:t>
      </w: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y el </w:t>
      </w: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Reader book</w:t>
      </w: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Overlock" w:cs="Overlock" w:eastAsia="Overlock" w:hAnsi="Overlock"/>
          <w:sz w:val="28"/>
          <w:szCs w:val="28"/>
        </w:rPr>
      </w:pPr>
      <w:r w:rsidDel="00000000" w:rsidR="00000000" w:rsidRPr="00000000">
        <w:rPr>
          <w:rFonts w:ascii="Overlock" w:cs="Overlock" w:eastAsia="Overlock" w:hAnsi="Overlock"/>
          <w:sz w:val="28"/>
          <w:szCs w:val="28"/>
          <w:rtl w:val="0"/>
        </w:rPr>
        <w:t xml:space="preserve">TECNOLOGÍA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Carátula con asignatura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Hojas rayadas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Lapicera azul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Lápiz negro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Goma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Voligoma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Tijera (grande o mediana)</w:t>
      </w:r>
    </w:p>
    <w:p w:rsidR="00000000" w:rsidDel="00000000" w:rsidP="00000000" w:rsidRDefault="00000000" w:rsidRPr="00000000" w14:paraId="0000003A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El resto de los materiales a lo largo del año se pedirán por proyectos antes del desarrollo de cada uno de ellos</w:t>
      </w:r>
    </w:p>
    <w:p w:rsidR="00000000" w:rsidDel="00000000" w:rsidP="00000000" w:rsidRDefault="00000000" w:rsidRPr="00000000" w14:paraId="0000003B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omic Sans MS" w:cs="Comic Sans MS" w:eastAsia="Comic Sans MS" w:hAnsi="Comic Sans MS"/>
          <w:b w:val="1"/>
          <w:bCs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bCs w:val="1"/>
          <w:sz w:val="24"/>
          <w:szCs w:val="24"/>
          <w:rtl w:val="0"/>
        </w:rPr>
        <w:t xml:space="preserve">Educación Física:</w:t>
      </w:r>
    </w:p>
    <w:p w:rsidR="00000000" w:rsidDel="00000000" w:rsidP="00000000" w:rsidRDefault="00000000" w:rsidRPr="00000000" w14:paraId="0000003D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</w:rPr>
        <w:drawing>
          <wp:inline distB="0" distT="0" distL="0" distR="0">
            <wp:extent cx="1112520" cy="1257300"/>
            <wp:effectExtent b="0" l="0" r="0" t="0"/>
            <wp:docPr id="155893729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25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Certificado de aptitud física para entregar durante la primera semana de clases.</w:t>
      </w:r>
    </w:p>
    <w:p w:rsidR="00000000" w:rsidDel="00000000" w:rsidP="00000000" w:rsidRDefault="00000000" w:rsidRPr="00000000" w14:paraId="0000003F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(Se puede descargar en la página del instituto). Debe estar firmado por los padres y entregado durante la primera semana.</w:t>
      </w:r>
    </w:p>
    <w:p w:rsidR="00000000" w:rsidDel="00000000" w:rsidP="00000000" w:rsidRDefault="00000000" w:rsidRPr="00000000" w14:paraId="00000040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Soga tipo náutica de un metro y medio de largo y de 1,5 de grosor.</w:t>
      </w:r>
    </w:p>
    <w:p w:rsidR="00000000" w:rsidDel="00000000" w:rsidP="00000000" w:rsidRDefault="00000000" w:rsidRPr="00000000" w14:paraId="00000041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mic Sans MS"/>
  <w:font w:name="Times New Roman"/>
  <w:font w:name="Courier New"/>
  <w:font w:name="Overloc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43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63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83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03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23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43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63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83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03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DE7397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DE7397"/>
  </w:style>
  <w:style w:type="paragraph" w:styleId="Piedepgina">
    <w:name w:val="footer"/>
    <w:basedOn w:val="Normal"/>
    <w:link w:val="PiedepginaCar"/>
    <w:uiPriority w:val="99"/>
    <w:unhideWhenUsed w:val="1"/>
    <w:rsid w:val="00DE7397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DE7397"/>
  </w:style>
  <w:style w:type="paragraph" w:styleId="Prrafodelista">
    <w:name w:val="List Paragraph"/>
    <w:basedOn w:val="Normal"/>
    <w:uiPriority w:val="1"/>
    <w:qFormat w:val="1"/>
    <w:rsid w:val="00252A49"/>
    <w:pPr>
      <w:ind w:left="720"/>
      <w:contextualSpacing w:val="1"/>
    </w:pPr>
  </w:style>
  <w:style w:type="table" w:styleId="Tablaconcuadrcula">
    <w:name w:val="Table Grid"/>
    <w:basedOn w:val="Tablanormal"/>
    <w:uiPriority w:val="59"/>
    <w:rsid w:val="00E653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independiente">
    <w:name w:val="Body Text"/>
    <w:basedOn w:val="Normal"/>
    <w:link w:val="TextoindependienteCar"/>
    <w:uiPriority w:val="1"/>
    <w:semiHidden w:val="1"/>
    <w:unhideWhenUsed w:val="1"/>
    <w:qFormat w:val="1"/>
    <w:rsid w:val="001122B9"/>
    <w:pPr>
      <w:widowControl w:val="0"/>
      <w:autoSpaceDE w:val="0"/>
      <w:autoSpaceDN w:val="0"/>
      <w:spacing w:after="0" w:line="240" w:lineRule="auto"/>
    </w:pPr>
    <w:rPr>
      <w:rFonts w:ascii="Arial MT" w:cs="Arial MT" w:eastAsia="Arial MT" w:hAnsi="Arial MT"/>
      <w:sz w:val="24"/>
      <w:szCs w:val="24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semiHidden w:val="1"/>
    <w:rsid w:val="001122B9"/>
    <w:rPr>
      <w:rFonts w:ascii="Arial MT" w:cs="Arial MT" w:eastAsia="Arial MT" w:hAnsi="Arial MT"/>
      <w:sz w:val="24"/>
      <w:szCs w:val="24"/>
      <w:lang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lock-regular.ttf"/><Relationship Id="rId2" Type="http://schemas.openxmlformats.org/officeDocument/2006/relationships/font" Target="fonts/Overlock-bold.ttf"/><Relationship Id="rId3" Type="http://schemas.openxmlformats.org/officeDocument/2006/relationships/font" Target="fonts/Overlock-italic.ttf"/><Relationship Id="rId4" Type="http://schemas.openxmlformats.org/officeDocument/2006/relationships/font" Target="fonts/Overlock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X4+bfhtYYYKIHdu4So/rx/DwYA==">CgMxLjA4AHIhMVZkNXdSQmFYWDNMX0lyYTlmRDFUVmpoTFJUbHBLUFpy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2025-12-18T12:07:00Z</dcterms:created>
  <dc:creator>Franco Gaona</dc:creator>
</cp:coreProperties>
</file>