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rFonts w:ascii="Microsoft Sans Serif"/>
        </w:rPr>
      </w:pPr>
      <w:r>
        <w:rPr>
          <w:rFonts w:ascii="Microsoft Sans Serif"/>
          <w:spacing w:val="-2"/>
          <w:w w:val="125"/>
        </w:rPr>
        <w:t>Quinto</w:t>
      </w:r>
      <w:r>
        <w:rPr>
          <w:rFonts w:ascii="Microsoft Sans Serif"/>
          <w:spacing w:val="-21"/>
          <w:w w:val="125"/>
        </w:rPr>
        <w:t> </w:t>
      </w:r>
      <w:r>
        <w:rPr>
          <w:rFonts w:ascii="Microsoft Sans Serif"/>
          <w:spacing w:val="-4"/>
          <w:w w:val="130"/>
        </w:rPr>
        <w:t>Grado</w:t>
      </w:r>
    </w:p>
    <w:p>
      <w:pPr>
        <w:pStyle w:val="Title"/>
        <w:spacing w:before="66"/>
      </w:pPr>
      <w:r>
        <w:rPr/>
        <w:t>Lista de Materiales </w:t>
      </w:r>
      <w:r>
        <w:rPr>
          <w:spacing w:val="-4"/>
        </w:rPr>
        <w:t>2025</w:t>
      </w:r>
    </w:p>
    <w:p>
      <w:pPr>
        <w:pStyle w:val="BodyText"/>
        <w:spacing w:before="190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920750</wp:posOffset>
                </wp:positionH>
                <wp:positionV relativeFrom="paragraph">
                  <wp:posOffset>288593</wp:posOffset>
                </wp:positionV>
                <wp:extent cx="6007100" cy="4953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0710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8"/>
                              <w:ind w:left="0" w:firstLine="0"/>
                            </w:pPr>
                          </w:p>
                          <w:p>
                            <w:pPr>
                              <w:spacing w:before="0"/>
                              <w:ind w:left="459" w:right="0" w:firstLine="0"/>
                              <w:jc w:val="left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4"/>
                              </w:rPr>
                              <w:t>Todos los elementos deben venir identificados con nombre y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24"/>
                              </w:rPr>
                              <w:t>apellido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22.723925pt;width:473pt;height:39pt;mso-position-horizontal-relative:page;mso-position-vertical-relative:paragraph;z-index:-15728640;mso-wrap-distance-left:0;mso-wrap-distance-right:0" type="#_x0000_t202" id="docshape2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68"/>
                        <w:ind w:left="0" w:firstLine="0"/>
                      </w:pPr>
                    </w:p>
                    <w:p>
                      <w:pPr>
                        <w:spacing w:before="0"/>
                        <w:ind w:left="459" w:right="0" w:firstLine="0"/>
                        <w:jc w:val="left"/>
                        <w:rPr>
                          <w:rFonts w:ascii="Georgia"/>
                          <w:b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sz w:val="24"/>
                        </w:rPr>
                        <w:t>Todos los elementos deben venir identificados con nombre y </w:t>
                      </w:r>
                      <w:r>
                        <w:rPr>
                          <w:rFonts w:ascii="Georgia"/>
                          <w:b/>
                          <w:spacing w:val="-2"/>
                          <w:sz w:val="24"/>
                        </w:rPr>
                        <w:t>apellido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43"/>
        <w:ind w:left="0" w:firstLine="0"/>
      </w:pPr>
    </w:p>
    <w:p>
      <w:pPr>
        <w:pStyle w:val="Heading1"/>
        <w:ind w:left="1168"/>
      </w:pPr>
      <w:r>
        <w:rPr/>
        <w:t>Lista de </w:t>
      </w:r>
      <w:r>
        <w:rPr>
          <w:spacing w:val="-2"/>
        </w:rPr>
        <w:t>materiales</w:t>
      </w:r>
    </w:p>
    <w:p>
      <w:pPr>
        <w:pStyle w:val="BodyText"/>
        <w:spacing w:before="37"/>
        <w:ind w:left="0" w:firstLine="0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footerReference w:type="default" r:id="rId5"/>
          <w:type w:val="continuous"/>
          <w:pgSz w:w="11920" w:h="16840"/>
          <w:pgMar w:header="0" w:footer="799" w:top="1380" w:bottom="980" w:left="992" w:right="85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92" w:after="0"/>
        <w:ind w:left="1168" w:right="275" w:hanging="360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Carpeta</w:t>
      </w:r>
      <w:r>
        <w:rPr>
          <w:spacing w:val="-7"/>
          <w:sz w:val="24"/>
        </w:rPr>
        <w:t> </w:t>
      </w:r>
      <w:r>
        <w:rPr>
          <w:sz w:val="24"/>
        </w:rPr>
        <w:t>N°3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tapas</w:t>
      </w:r>
      <w:r>
        <w:rPr>
          <w:spacing w:val="-7"/>
          <w:sz w:val="24"/>
        </w:rPr>
        <w:t> </w:t>
      </w:r>
      <w:r>
        <w:rPr>
          <w:sz w:val="24"/>
        </w:rPr>
        <w:t>con anillos (Matemática)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38" w:hanging="360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Carpetas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(con</w:t>
      </w:r>
      <w:r>
        <w:rPr>
          <w:spacing w:val="-7"/>
          <w:sz w:val="24"/>
        </w:rPr>
        <w:t> </w:t>
      </w:r>
      <w:r>
        <w:rPr>
          <w:sz w:val="24"/>
        </w:rPr>
        <w:t>carátulas</w:t>
      </w:r>
      <w:r>
        <w:rPr>
          <w:spacing w:val="-7"/>
          <w:sz w:val="24"/>
        </w:rPr>
        <w:t> </w:t>
      </w:r>
      <w:r>
        <w:rPr>
          <w:sz w:val="24"/>
        </w:rPr>
        <w:t>de Ciencias Sociales y Ciencias </w:t>
      </w:r>
      <w:r>
        <w:rPr>
          <w:spacing w:val="-2"/>
          <w:sz w:val="24"/>
        </w:rPr>
        <w:t>Naturales)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304" w:hanging="360"/>
        <w:jc w:val="left"/>
        <w:rPr>
          <w:sz w:val="24"/>
        </w:rPr>
      </w:pPr>
      <w:r>
        <w:rPr>
          <w:sz w:val="24"/>
        </w:rPr>
        <w:t>1 Carpeta N° 3 (Prácticas del Lenguaje) con los siguientes separadores:</w:t>
      </w:r>
      <w:r>
        <w:rPr>
          <w:spacing w:val="-17"/>
          <w:sz w:val="24"/>
        </w:rPr>
        <w:t> </w:t>
      </w:r>
      <w:r>
        <w:rPr>
          <w:sz w:val="24"/>
        </w:rPr>
        <w:t>Iniciación</w:t>
      </w:r>
      <w:r>
        <w:rPr>
          <w:spacing w:val="-17"/>
          <w:sz w:val="24"/>
        </w:rPr>
        <w:t> </w:t>
      </w:r>
      <w:r>
        <w:rPr>
          <w:sz w:val="24"/>
        </w:rPr>
        <w:t>literaria, ortografía y gramática, </w:t>
      </w:r>
      <w:r>
        <w:rPr>
          <w:spacing w:val="-2"/>
          <w:sz w:val="24"/>
        </w:rPr>
        <w:t>evaluaciones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251" w:hanging="360"/>
        <w:jc w:val="left"/>
        <w:rPr>
          <w:sz w:val="24"/>
        </w:rPr>
      </w:pPr>
      <w:r>
        <w:rPr>
          <w:sz w:val="24"/>
        </w:rPr>
        <w:t>Hojas</w:t>
      </w:r>
      <w:r>
        <w:rPr>
          <w:spacing w:val="-8"/>
          <w:sz w:val="24"/>
        </w:rPr>
        <w:t> </w:t>
      </w:r>
      <w:r>
        <w:rPr>
          <w:sz w:val="24"/>
        </w:rPr>
        <w:t>rayadas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margen </w:t>
      </w:r>
      <w:r>
        <w:rPr>
          <w:spacing w:val="-2"/>
          <w:sz w:val="24"/>
        </w:rPr>
        <w:t>reforzado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504" w:hanging="360"/>
        <w:jc w:val="left"/>
        <w:rPr>
          <w:sz w:val="24"/>
        </w:rPr>
      </w:pPr>
      <w:r>
        <w:rPr>
          <w:sz w:val="24"/>
        </w:rPr>
        <w:t>Hojas</w:t>
      </w:r>
      <w:r>
        <w:rPr>
          <w:spacing w:val="-10"/>
          <w:sz w:val="24"/>
        </w:rPr>
        <w:t> </w:t>
      </w:r>
      <w:r>
        <w:rPr>
          <w:sz w:val="24"/>
        </w:rPr>
        <w:t>cuadriculadas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10"/>
          <w:sz w:val="24"/>
        </w:rPr>
        <w:t> </w:t>
      </w:r>
      <w:r>
        <w:rPr>
          <w:sz w:val="24"/>
        </w:rPr>
        <w:t>con margen reforzado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76" w:lineRule="auto" w:before="0" w:after="0"/>
        <w:ind w:left="1168" w:right="571" w:hanging="360"/>
        <w:jc w:val="left"/>
        <w:rPr>
          <w:sz w:val="24"/>
        </w:rPr>
      </w:pPr>
      <w:r>
        <w:rPr>
          <w:sz w:val="24"/>
        </w:rPr>
        <w:t>Marcador</w:t>
      </w:r>
      <w:r>
        <w:rPr>
          <w:spacing w:val="-10"/>
          <w:sz w:val="24"/>
        </w:rPr>
        <w:t> </w:t>
      </w:r>
      <w:r>
        <w:rPr>
          <w:sz w:val="24"/>
        </w:rPr>
        <w:t>negro</w:t>
      </w:r>
      <w:r>
        <w:rPr>
          <w:spacing w:val="40"/>
          <w:sz w:val="24"/>
        </w:rPr>
        <w:t> </w:t>
      </w:r>
      <w:r>
        <w:rPr>
          <w:sz w:val="24"/>
        </w:rPr>
        <w:t>indeleble</w:t>
      </w:r>
      <w:r>
        <w:rPr>
          <w:spacing w:val="-10"/>
          <w:sz w:val="24"/>
        </w:rPr>
        <w:t> </w:t>
      </w:r>
      <w:r>
        <w:rPr>
          <w:sz w:val="24"/>
        </w:rPr>
        <w:t>de punta fina.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92" w:after="0"/>
        <w:ind w:left="1167" w:right="0" w:hanging="360"/>
        <w:jc w:val="left"/>
        <w:rPr>
          <w:sz w:val="24"/>
        </w:rPr>
      </w:pPr>
      <w:r>
        <w:rPr/>
        <w:br w:type="column"/>
      </w:r>
      <w:r>
        <w:rPr>
          <w:sz w:val="24"/>
        </w:rPr>
        <w:t>Cartuchera </w:t>
      </w:r>
      <w:r>
        <w:rPr>
          <w:spacing w:val="-2"/>
          <w:sz w:val="24"/>
        </w:rPr>
        <w:t>completa.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z w:val="24"/>
        </w:rPr>
        <w:t>Lápiz </w:t>
      </w:r>
      <w:r>
        <w:rPr>
          <w:spacing w:val="-2"/>
          <w:sz w:val="24"/>
        </w:rPr>
        <w:t>negro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pacing w:val="-4"/>
          <w:sz w:val="24"/>
        </w:rPr>
        <w:t>Goma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pacing w:val="-2"/>
          <w:sz w:val="24"/>
        </w:rPr>
        <w:t>Sacapuntas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z w:val="24"/>
        </w:rPr>
        <w:t>Voligoma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Plasticola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Tijera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corte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bien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z w:val="24"/>
        </w:rPr>
        <w:t>12 lápices de </w:t>
      </w:r>
      <w:r>
        <w:rPr>
          <w:spacing w:val="-2"/>
          <w:sz w:val="24"/>
        </w:rPr>
        <w:t>colores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76" w:lineRule="auto" w:before="41" w:after="0"/>
        <w:ind w:left="1167" w:right="259" w:hanging="360"/>
        <w:jc w:val="left"/>
        <w:rPr>
          <w:sz w:val="24"/>
        </w:rPr>
      </w:pPr>
      <w:r>
        <w:rPr>
          <w:sz w:val="24"/>
        </w:rPr>
        <w:t>Útiles de geometría en buen estado:</w:t>
      </w:r>
      <w:r>
        <w:rPr>
          <w:spacing w:val="-13"/>
          <w:sz w:val="24"/>
        </w:rPr>
        <w:t> </w:t>
      </w:r>
      <w:r>
        <w:rPr>
          <w:sz w:val="24"/>
        </w:rPr>
        <w:t>regla,</w:t>
      </w:r>
      <w:r>
        <w:rPr>
          <w:spacing w:val="-13"/>
          <w:sz w:val="24"/>
        </w:rPr>
        <w:t> </w:t>
      </w:r>
      <w:r>
        <w:rPr>
          <w:sz w:val="24"/>
        </w:rPr>
        <w:t>escuadra,</w:t>
      </w:r>
      <w:r>
        <w:rPr>
          <w:spacing w:val="-13"/>
          <w:sz w:val="24"/>
        </w:rPr>
        <w:t> </w:t>
      </w:r>
      <w:r>
        <w:rPr>
          <w:sz w:val="24"/>
        </w:rPr>
        <w:t>compás, transportador 1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0" w:after="0"/>
        <w:ind w:left="1167" w:right="0" w:hanging="360"/>
        <w:jc w:val="left"/>
        <w:rPr>
          <w:sz w:val="24"/>
        </w:rPr>
      </w:pPr>
      <w:r>
        <w:rPr>
          <w:sz w:val="24"/>
        </w:rPr>
        <w:t>2 Cartulinas de colores </w:t>
      </w:r>
      <w:r>
        <w:rPr>
          <w:spacing w:val="-2"/>
          <w:sz w:val="24"/>
        </w:rPr>
        <w:t>claros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1" w:after="0"/>
        <w:ind w:left="1167" w:right="0" w:hanging="360"/>
        <w:jc w:val="left"/>
        <w:rPr>
          <w:sz w:val="24"/>
        </w:rPr>
      </w:pPr>
      <w:r>
        <w:rPr>
          <w:sz w:val="24"/>
        </w:rPr>
        <w:t>2 afiches de colores </w:t>
      </w:r>
      <w:r>
        <w:rPr>
          <w:spacing w:val="-2"/>
          <w:sz w:val="24"/>
        </w:rPr>
        <w:t>claros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42" w:after="0"/>
        <w:ind w:left="1167" w:right="0" w:hanging="360"/>
        <w:jc w:val="left"/>
        <w:rPr>
          <w:sz w:val="24"/>
        </w:rPr>
      </w:pPr>
      <w:r>
        <w:rPr>
          <w:sz w:val="24"/>
        </w:rPr>
        <w:t>Papel </w:t>
      </w:r>
      <w:r>
        <w:rPr>
          <w:spacing w:val="-2"/>
          <w:sz w:val="24"/>
        </w:rPr>
        <w:t>crepé.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header="0" w:footer="799" w:top="1380" w:bottom="980" w:left="992" w:right="850"/>
          <w:cols w:num="2" w:equalWidth="0">
            <w:col w:w="4864" w:space="236"/>
            <w:col w:w="4978"/>
          </w:cols>
        </w:sectPr>
      </w:pPr>
    </w:p>
    <w:p>
      <w:pPr>
        <w:pStyle w:val="BodyText"/>
        <w:ind w:left="0" w:firstLine="0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920750</wp:posOffset>
                </wp:positionH>
                <wp:positionV relativeFrom="paragraph">
                  <wp:posOffset>200116</wp:posOffset>
                </wp:positionV>
                <wp:extent cx="6007100" cy="54610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07100" cy="546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 w:before="113"/>
                              <w:ind w:left="2198" w:right="0" w:hanging="1848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libros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editoriales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Puerto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palos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ESTRADA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25%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single"/>
                              </w:rPr>
                              <w:t>descuento en compra comunitaria ( febrero)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5pt;margin-top:15.757181pt;width:473pt;height:43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spacing w:line="276" w:lineRule="auto" w:before="113"/>
                        <w:ind w:left="2198" w:right="0" w:hanging="1848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libros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editoriales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Puerto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palos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ESTRADA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25%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  <w:u w:val="single"/>
                        </w:rPr>
                        <w:t>descuento en compra comunitaria ( febrero)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Libro:</w:t>
      </w:r>
    </w:p>
    <w:p>
      <w:pPr>
        <w:pStyle w:val="BodyText"/>
        <w:spacing w:before="208"/>
        <w:ind w:left="0" w:firstLine="0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20" w:h="16840"/>
          <w:pgMar w:header="0" w:footer="799" w:top="1380" w:bottom="980" w:left="992" w:right="850"/>
        </w:sectPr>
      </w:pPr>
    </w:p>
    <w:p>
      <w:pPr>
        <w:pStyle w:val="BodyText"/>
        <w:spacing w:line="276" w:lineRule="auto" w:before="92"/>
        <w:ind w:left="87" w:right="38" w:firstLine="0"/>
      </w:pPr>
      <w:r>
        <w:rPr>
          <w:rFonts w:ascii="Arial"/>
          <w:b/>
        </w:rPr>
        <w:t>Libro:</w:t>
      </w:r>
      <w:r>
        <w:rPr>
          <w:rFonts w:ascii="Arial"/>
          <w:b/>
          <w:spacing w:val="40"/>
        </w:rPr>
        <w:t> </w:t>
      </w:r>
      <w:r>
        <w:rPr/>
        <w:t>Archi</w:t>
      </w:r>
      <w:r>
        <w:rPr>
          <w:spacing w:val="-13"/>
        </w:rPr>
        <w:t> </w:t>
      </w:r>
      <w:r>
        <w:rPr/>
        <w:t>carpeta, Mate 5, Ed Estrada</w:t>
      </w:r>
    </w:p>
    <w:p>
      <w:pPr>
        <w:pStyle w:val="BodyText"/>
        <w:spacing w:line="276" w:lineRule="auto" w:before="92"/>
        <w:ind w:left="88" w:right="38" w:firstLine="0"/>
      </w:pPr>
      <w:r>
        <w:rPr/>
        <w:br w:type="column"/>
      </w:r>
      <w:r>
        <w:rPr>
          <w:rFonts w:ascii="Arial"/>
          <w:b/>
        </w:rPr>
        <w:t>Libro</w:t>
      </w:r>
      <w:r>
        <w:rPr/>
        <w:t>:Archii</w:t>
      </w:r>
      <w:r>
        <w:rPr>
          <w:spacing w:val="-17"/>
        </w:rPr>
        <w:t> </w:t>
      </w:r>
      <w:r>
        <w:rPr/>
        <w:t>carpeta, PDL 5, Ed,Estrada</w:t>
      </w:r>
    </w:p>
    <w:p>
      <w:pPr>
        <w:pStyle w:val="BodyText"/>
        <w:spacing w:line="276" w:lineRule="auto" w:before="92"/>
        <w:ind w:left="87" w:right="16" w:firstLine="0"/>
      </w:pPr>
      <w:r>
        <w:rPr/>
        <w:br w:type="column"/>
      </w:r>
      <w:r>
        <w:rPr>
          <w:rFonts w:ascii="Arial" w:hAnsi="Arial"/>
          <w:b/>
        </w:rPr>
        <w:t>Libro: </w:t>
      </w:r>
      <w:r>
        <w:rPr/>
        <w:t>A Dùo 5,Cs Sociales y Naturales Editorial </w:t>
      </w:r>
      <w:r>
        <w:rPr>
          <w:spacing w:val="-2"/>
        </w:rPr>
        <w:t>Estrada</w:t>
      </w:r>
    </w:p>
    <w:p>
      <w:pPr>
        <w:pStyle w:val="BodyText"/>
        <w:spacing w:after="0" w:line="276" w:lineRule="auto"/>
        <w:sectPr>
          <w:type w:val="continuous"/>
          <w:pgSz w:w="11920" w:h="16840"/>
          <w:pgMar w:header="0" w:footer="799" w:top="1380" w:bottom="980" w:left="992" w:right="850"/>
          <w:cols w:num="3" w:equalWidth="0">
            <w:col w:w="2422" w:space="1043"/>
            <w:col w:w="2329" w:space="1136"/>
            <w:col w:w="3148"/>
          </w:cols>
        </w:sectPr>
      </w:pPr>
    </w:p>
    <w:p>
      <w:pPr>
        <w:pStyle w:val="BodyText"/>
        <w:spacing w:before="7"/>
        <w:ind w:left="0" w:firstLine="0"/>
        <w:rPr>
          <w:sz w:val="2"/>
        </w:rPr>
      </w:pPr>
    </w:p>
    <w:p>
      <w:pPr>
        <w:tabs>
          <w:tab w:pos="3583" w:val="left" w:leader="none"/>
          <w:tab w:pos="7763" w:val="left" w:leader="none"/>
        </w:tabs>
        <w:spacing w:line="240" w:lineRule="auto"/>
        <w:ind w:left="118" w:right="0" w:firstLine="0"/>
        <w:jc w:val="left"/>
        <w:rPr>
          <w:position w:val="5"/>
          <w:sz w:val="20"/>
        </w:rPr>
      </w:pPr>
      <w:r>
        <w:rPr>
          <w:sz w:val="20"/>
        </w:rPr>
        <w:drawing>
          <wp:inline distT="0" distB="0" distL="0" distR="0">
            <wp:extent cx="1181100" cy="15240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drawing>
          <wp:inline distT="0" distB="0" distL="0" distR="0">
            <wp:extent cx="1291000" cy="147675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00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position w:val="5"/>
          <w:sz w:val="20"/>
        </w:rPr>
        <w:drawing>
          <wp:inline distT="0" distB="0" distL="0" distR="0">
            <wp:extent cx="888681" cy="141684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81" cy="141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</w:r>
    </w:p>
    <w:p>
      <w:pPr>
        <w:spacing w:after="0" w:line="240" w:lineRule="auto"/>
        <w:jc w:val="left"/>
        <w:rPr>
          <w:position w:val="5"/>
          <w:sz w:val="20"/>
        </w:rPr>
        <w:sectPr>
          <w:type w:val="continuous"/>
          <w:pgSz w:w="11920" w:h="16840"/>
          <w:pgMar w:header="0" w:footer="799" w:top="1380" w:bottom="980" w:left="992" w:right="850"/>
        </w:sectPr>
      </w:pPr>
    </w:p>
    <w:p>
      <w:pPr>
        <w:pStyle w:val="Heading1"/>
        <w:spacing w:before="80"/>
      </w:pPr>
      <w:r>
        <w:rPr>
          <w:spacing w:val="-2"/>
        </w:rPr>
        <w:t>MÚSICA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Hojas rayadas con margen </w:t>
      </w:r>
      <w:r>
        <w:rPr>
          <w:spacing w:val="-2"/>
          <w:sz w:val="24"/>
        </w:rPr>
        <w:t>reforzado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1" w:after="0"/>
        <w:ind w:left="659" w:right="0" w:hanging="211"/>
        <w:jc w:val="left"/>
        <w:rPr>
          <w:sz w:val="24"/>
        </w:rPr>
      </w:pPr>
      <w:r>
        <w:rPr>
          <w:sz w:val="24"/>
        </w:rPr>
        <w:t>Cuaderno Pentagramado del año </w:t>
      </w:r>
      <w:r>
        <w:rPr>
          <w:spacing w:val="-2"/>
          <w:sz w:val="24"/>
        </w:rPr>
        <w:t>anterior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40" w:lineRule="auto" w:before="42" w:after="0"/>
        <w:ind w:left="659" w:right="0" w:hanging="211"/>
        <w:jc w:val="left"/>
        <w:rPr>
          <w:sz w:val="24"/>
        </w:rPr>
      </w:pPr>
      <w:r>
        <w:rPr>
          <w:sz w:val="24"/>
        </w:rPr>
        <w:t>Flauta dulce con nombre, apellido y </w:t>
      </w:r>
      <w:r>
        <w:rPr>
          <w:spacing w:val="-5"/>
          <w:sz w:val="24"/>
        </w:rPr>
        <w:t>año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4"/>
        <w:ind w:left="0" w:firstLine="0"/>
      </w:pPr>
    </w:p>
    <w:p>
      <w:pPr>
        <w:pStyle w:val="Heading1"/>
      </w:pPr>
      <w:r>
        <w:rPr>
          <w:spacing w:val="-2"/>
        </w:rPr>
        <w:t>Plástica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Cartuchera con lápices de </w:t>
      </w:r>
      <w:r>
        <w:rPr>
          <w:spacing w:val="-2"/>
          <w:sz w:val="24"/>
        </w:rPr>
        <w:t>colores.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pacing w:val="-2"/>
          <w:sz w:val="24"/>
        </w:rPr>
        <w:t>Marcadores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Marcador </w:t>
      </w:r>
      <w:r>
        <w:rPr>
          <w:spacing w:val="-2"/>
          <w:sz w:val="24"/>
        </w:rPr>
        <w:t>grande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z w:val="24"/>
        </w:rPr>
        <w:t>Lápiz negro, goma, </w:t>
      </w:r>
      <w:r>
        <w:rPr>
          <w:spacing w:val="-2"/>
          <w:sz w:val="24"/>
        </w:rPr>
        <w:t>voligoma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2 blocks de hojas blancas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z w:val="24"/>
        </w:rPr>
        <w:t>Carpeta 3 solapas N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2" w:after="0"/>
        <w:ind w:left="1167" w:right="0" w:hanging="359"/>
        <w:jc w:val="left"/>
        <w:rPr>
          <w:sz w:val="24"/>
        </w:rPr>
      </w:pPr>
      <w:r>
        <w:rPr>
          <w:sz w:val="24"/>
        </w:rPr>
        <w:t>Tempera</w:t>
      </w:r>
      <w:r>
        <w:rPr>
          <w:spacing w:val="-9"/>
          <w:sz w:val="24"/>
        </w:rPr>
        <w:t> </w:t>
      </w:r>
      <w:r>
        <w:rPr>
          <w:sz w:val="24"/>
        </w:rPr>
        <w:t>pote</w:t>
      </w:r>
      <w:r>
        <w:rPr>
          <w:spacing w:val="-9"/>
          <w:sz w:val="24"/>
        </w:rPr>
        <w:t> </w:t>
      </w:r>
      <w:r>
        <w:rPr>
          <w:sz w:val="24"/>
        </w:rPr>
        <w:t>grande,pincel,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vaso</w:t>
      </w:r>
    </w:p>
    <w:p>
      <w:pPr>
        <w:pStyle w:val="ListParagraph"/>
        <w:numPr>
          <w:ilvl w:val="1"/>
          <w:numId w:val="2"/>
        </w:numPr>
        <w:tabs>
          <w:tab w:pos="1167" w:val="left" w:leader="none"/>
        </w:tabs>
        <w:spacing w:line="240" w:lineRule="auto" w:before="41" w:after="0"/>
        <w:ind w:left="1167" w:right="0" w:hanging="359"/>
        <w:jc w:val="left"/>
        <w:rPr>
          <w:sz w:val="24"/>
        </w:rPr>
      </w:pPr>
      <w:r>
        <w:rPr>
          <w:spacing w:val="-2"/>
          <w:sz w:val="24"/>
        </w:rPr>
        <w:t>Acuarelas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29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1204008</wp:posOffset>
            </wp:positionH>
            <wp:positionV relativeFrom="paragraph">
              <wp:posOffset>243318</wp:posOffset>
            </wp:positionV>
            <wp:extent cx="4373057" cy="255136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057" cy="255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0" w:footer="799" w:top="1360" w:bottom="98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6825810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7.465393pt;margin-top:791.063599pt;width:13.15pt;height:14.3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659" w:hanging="21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16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168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4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1"/>
      <w:ind w:left="1167" w:hanging="360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309"/>
      <w:jc w:val="center"/>
    </w:pPr>
    <w:rPr>
      <w:rFonts w:ascii="Arial MT" w:hAnsi="Arial MT" w:eastAsia="Arial MT" w:cs="Arial MT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67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5to Grado</dc:title>
  <dcterms:created xsi:type="dcterms:W3CDTF">2025-01-03T14:03:23Z</dcterms:created>
  <dcterms:modified xsi:type="dcterms:W3CDTF">2025-01-03T14:03:23Z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2025-01-03T00:00:00Z</vt:filetime>
  </property>
</Properties>
</file>