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FD62" w14:textId="0C202FF7" w:rsidR="00C86953" w:rsidRPr="006B5DDD" w:rsidRDefault="006B5DDD" w:rsidP="001D4B36">
      <w:pPr>
        <w:pStyle w:val="SectionHeader"/>
      </w:pPr>
      <w:r w:rsidRPr="001D4B36">
        <w:t>Contact</w:t>
      </w:r>
    </w:p>
    <w:tbl>
      <w:tblPr>
        <w:tblStyle w:val="TableGrid"/>
        <w:tblW w:w="107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2790"/>
        <w:gridCol w:w="630"/>
        <w:gridCol w:w="4050"/>
        <w:gridCol w:w="2700"/>
      </w:tblGrid>
      <w:tr w:rsidR="00494020" w:rsidRPr="0009751F" w14:paraId="57A1A404" w14:textId="2F3AEFA0" w:rsidTr="001906E3">
        <w:trPr>
          <w:trHeight w:val="513"/>
        </w:trPr>
        <w:tc>
          <w:tcPr>
            <w:tcW w:w="625" w:type="dxa"/>
            <w:vAlign w:val="center"/>
          </w:tcPr>
          <w:p w14:paraId="1A00FA7D" w14:textId="77777777" w:rsidR="00494020" w:rsidRPr="0009751F" w:rsidRDefault="00494020" w:rsidP="00F13A41">
            <w:r w:rsidRPr="0009751F">
              <w:rPr>
                <w:noProof/>
              </w:rPr>
              <w:drawing>
                <wp:inline distT="0" distB="0" distL="0" distR="0" wp14:anchorId="7C46721A" wp14:editId="3594495B">
                  <wp:extent cx="246690" cy="25655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blip>
                          <a:stretch>
                            <a:fillRect/>
                          </a:stretch>
                        </pic:blipFill>
                        <pic:spPr>
                          <a:xfrm>
                            <a:off x="0" y="0"/>
                            <a:ext cx="246991" cy="256871"/>
                          </a:xfrm>
                          <a:prstGeom prst="rect">
                            <a:avLst/>
                          </a:prstGeom>
                        </pic:spPr>
                      </pic:pic>
                    </a:graphicData>
                  </a:graphic>
                </wp:inline>
              </w:drawing>
            </w:r>
          </w:p>
        </w:tc>
        <w:tc>
          <w:tcPr>
            <w:tcW w:w="2790" w:type="dxa"/>
            <w:vAlign w:val="center"/>
          </w:tcPr>
          <w:p w14:paraId="32965006" w14:textId="3DE44036" w:rsidR="00494020" w:rsidRPr="0009751F" w:rsidRDefault="00494020" w:rsidP="007549A7">
            <w:r w:rsidRPr="0009751F">
              <w:t>M</w:t>
            </w:r>
            <w:r w:rsidR="004E507D">
              <w:t>obile</w:t>
            </w:r>
            <w:r w:rsidRPr="0009751F">
              <w:t>: (757) 515</w:t>
            </w:r>
            <w:r w:rsidR="00FF1640">
              <w:t>-</w:t>
            </w:r>
            <w:r w:rsidRPr="0009751F">
              <w:t>5989</w:t>
            </w:r>
          </w:p>
        </w:tc>
        <w:tc>
          <w:tcPr>
            <w:tcW w:w="630" w:type="dxa"/>
            <w:vAlign w:val="center"/>
          </w:tcPr>
          <w:p w14:paraId="326169D6" w14:textId="67058D08" w:rsidR="00494020" w:rsidRPr="0009751F" w:rsidRDefault="00494020" w:rsidP="00F13A41">
            <w:r w:rsidRPr="0009751F">
              <w:rPr>
                <w:noProof/>
                <w:lang w:eastAsia="ja-JP"/>
              </w:rPr>
              <w:drawing>
                <wp:inline distT="0" distB="0" distL="0" distR="0" wp14:anchorId="5B0059AD" wp14:editId="377D1FA9">
                  <wp:extent cx="248964" cy="24340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248362" cy="242812"/>
                          </a:xfrm>
                          <a:prstGeom prst="rect">
                            <a:avLst/>
                          </a:prstGeom>
                        </pic:spPr>
                      </pic:pic>
                    </a:graphicData>
                  </a:graphic>
                </wp:inline>
              </w:drawing>
            </w:r>
          </w:p>
        </w:tc>
        <w:tc>
          <w:tcPr>
            <w:tcW w:w="4050" w:type="dxa"/>
            <w:vAlign w:val="center"/>
          </w:tcPr>
          <w:p w14:paraId="60379092" w14:textId="563459C1" w:rsidR="00494020" w:rsidRPr="0009751F" w:rsidRDefault="00494020" w:rsidP="007549A7">
            <w:r w:rsidRPr="0009751F">
              <w:t>Chesapeake, VA 23320</w:t>
            </w:r>
          </w:p>
        </w:tc>
        <w:tc>
          <w:tcPr>
            <w:tcW w:w="2700" w:type="dxa"/>
            <w:vMerge w:val="restart"/>
          </w:tcPr>
          <w:p w14:paraId="0307A8D7" w14:textId="01259FEF" w:rsidR="00494020" w:rsidRPr="0009751F" w:rsidRDefault="00494020" w:rsidP="00F13A41">
            <w:r w:rsidRPr="004E0DB9">
              <w:rPr>
                <w:noProof/>
              </w:rPr>
              <w:drawing>
                <wp:inline distT="0" distB="0" distL="0" distR="0" wp14:anchorId="1B7531B9" wp14:editId="7CF9FE86">
                  <wp:extent cx="915682" cy="901700"/>
                  <wp:effectExtent l="0" t="0" r="0" b="0"/>
                  <wp:docPr id="2642684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29282" cy="915093"/>
                          </a:xfrm>
                          <a:prstGeom prst="rect">
                            <a:avLst/>
                          </a:prstGeom>
                          <a:noFill/>
                          <a:ln>
                            <a:noFill/>
                          </a:ln>
                        </pic:spPr>
                      </pic:pic>
                    </a:graphicData>
                  </a:graphic>
                </wp:inline>
              </w:drawing>
            </w:r>
          </w:p>
        </w:tc>
      </w:tr>
      <w:tr w:rsidR="00494020" w:rsidRPr="0009751F" w14:paraId="69894D8F" w14:textId="63CD627F" w:rsidTr="002A349B">
        <w:trPr>
          <w:trHeight w:val="225"/>
        </w:trPr>
        <w:tc>
          <w:tcPr>
            <w:tcW w:w="625" w:type="dxa"/>
            <w:vAlign w:val="center"/>
          </w:tcPr>
          <w:p w14:paraId="6F1E20FD" w14:textId="77777777" w:rsidR="00494020" w:rsidRPr="0009751F" w:rsidRDefault="00494020" w:rsidP="00F13A41">
            <w:r w:rsidRPr="0009751F">
              <w:rPr>
                <w:noProof/>
                <w:lang w:eastAsia="ja-JP"/>
              </w:rPr>
              <w:drawing>
                <wp:inline distT="0" distB="0" distL="0" distR="0" wp14:anchorId="14CEEFEB" wp14:editId="61D6C543">
                  <wp:extent cx="249980" cy="2480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252569" cy="250581"/>
                          </a:xfrm>
                          <a:prstGeom prst="rect">
                            <a:avLst/>
                          </a:prstGeom>
                        </pic:spPr>
                      </pic:pic>
                    </a:graphicData>
                  </a:graphic>
                </wp:inline>
              </w:drawing>
            </w:r>
          </w:p>
        </w:tc>
        <w:tc>
          <w:tcPr>
            <w:tcW w:w="2790" w:type="dxa"/>
            <w:vAlign w:val="center"/>
          </w:tcPr>
          <w:p w14:paraId="71E48D8E" w14:textId="37106730" w:rsidR="00494020" w:rsidRPr="0009751F" w:rsidRDefault="00494020" w:rsidP="003B7FB0">
            <w:pPr>
              <w:rPr>
                <w:rFonts w:cs="Segoe UI"/>
              </w:rPr>
            </w:pPr>
            <w:hyperlink r:id="rId13" w:history="1">
              <w:r w:rsidRPr="0009751F">
                <w:rPr>
                  <w:rStyle w:val="Hyperlink"/>
                  <w:rFonts w:cs="Segoe UI"/>
                </w:rPr>
                <w:t>boni.kreider@gmail.com</w:t>
              </w:r>
            </w:hyperlink>
          </w:p>
        </w:tc>
        <w:tc>
          <w:tcPr>
            <w:tcW w:w="630" w:type="dxa"/>
            <w:vAlign w:val="center"/>
          </w:tcPr>
          <w:p w14:paraId="34F668BE" w14:textId="4D19BBD9" w:rsidR="00494020" w:rsidRDefault="00494020" w:rsidP="00F13A41">
            <w:r w:rsidRPr="0009751F">
              <w:rPr>
                <w:noProof/>
                <w:lang w:eastAsia="ja-JP"/>
              </w:rPr>
              <w:drawing>
                <wp:inline distT="0" distB="0" distL="0" distR="0" wp14:anchorId="6F484F3E" wp14:editId="4414EE71">
                  <wp:extent cx="256389" cy="26313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75000"/>
                          </a:blip>
                          <a:stretch>
                            <a:fillRect/>
                          </a:stretch>
                        </pic:blipFill>
                        <pic:spPr>
                          <a:xfrm>
                            <a:off x="0" y="0"/>
                            <a:ext cx="256486" cy="263236"/>
                          </a:xfrm>
                          <a:prstGeom prst="rect">
                            <a:avLst/>
                          </a:prstGeom>
                        </pic:spPr>
                      </pic:pic>
                    </a:graphicData>
                  </a:graphic>
                </wp:inline>
              </w:drawing>
            </w:r>
          </w:p>
        </w:tc>
        <w:tc>
          <w:tcPr>
            <w:tcW w:w="4050" w:type="dxa"/>
            <w:vAlign w:val="center"/>
          </w:tcPr>
          <w:p w14:paraId="0F641B37" w14:textId="6626179B" w:rsidR="00494020" w:rsidRDefault="00494020" w:rsidP="003B7FB0">
            <w:hyperlink r:id="rId15" w:history="1">
              <w:r w:rsidRPr="0009751F">
                <w:rPr>
                  <w:rStyle w:val="Hyperlink"/>
                  <w:rFonts w:cs="Segoe UI"/>
                </w:rPr>
                <w:t>https://www.linkedin.com/in/boni</w:t>
              </w:r>
              <w:r w:rsidR="00FF1640">
                <w:rPr>
                  <w:rStyle w:val="Hyperlink"/>
                  <w:rFonts w:cs="Segoe UI"/>
                </w:rPr>
                <w:t>-</w:t>
              </w:r>
              <w:r w:rsidRPr="0009751F">
                <w:rPr>
                  <w:rStyle w:val="Hyperlink"/>
                  <w:rFonts w:cs="Segoe UI"/>
                </w:rPr>
                <w:t>kreider/</w:t>
              </w:r>
            </w:hyperlink>
          </w:p>
        </w:tc>
        <w:tc>
          <w:tcPr>
            <w:tcW w:w="2700" w:type="dxa"/>
            <w:vMerge/>
          </w:tcPr>
          <w:p w14:paraId="59487FDF" w14:textId="77777777" w:rsidR="00494020" w:rsidRDefault="00494020" w:rsidP="00E82A6F">
            <w:pPr>
              <w:pStyle w:val="BodyText0"/>
            </w:pPr>
          </w:p>
        </w:tc>
      </w:tr>
      <w:tr w:rsidR="00494020" w:rsidRPr="0009751F" w14:paraId="452EB675" w14:textId="48014207" w:rsidTr="00037D8F">
        <w:trPr>
          <w:trHeight w:val="576"/>
        </w:trPr>
        <w:tc>
          <w:tcPr>
            <w:tcW w:w="625" w:type="dxa"/>
            <w:vAlign w:val="center"/>
          </w:tcPr>
          <w:p w14:paraId="53714941" w14:textId="7E353A3C" w:rsidR="00494020" w:rsidRPr="0009751F" w:rsidRDefault="00494020" w:rsidP="00E82A6F">
            <w:pPr>
              <w:pStyle w:val="BodyText0"/>
            </w:pPr>
          </w:p>
        </w:tc>
        <w:tc>
          <w:tcPr>
            <w:tcW w:w="2790" w:type="dxa"/>
            <w:vAlign w:val="center"/>
          </w:tcPr>
          <w:p w14:paraId="3C142871" w14:textId="04319BDE" w:rsidR="00494020" w:rsidRPr="0009751F" w:rsidRDefault="00494020" w:rsidP="00E82A6F">
            <w:pPr>
              <w:pStyle w:val="BodyText0"/>
              <w:rPr>
                <w:rFonts w:cs="Segoe UI"/>
              </w:rPr>
            </w:pPr>
          </w:p>
        </w:tc>
        <w:tc>
          <w:tcPr>
            <w:tcW w:w="630" w:type="dxa"/>
            <w:vAlign w:val="center"/>
          </w:tcPr>
          <w:p w14:paraId="335CD2A8" w14:textId="08DAB90F" w:rsidR="00494020" w:rsidRDefault="00494020" w:rsidP="00F13A41">
            <w:r w:rsidRPr="00ED50E2">
              <w:rPr>
                <w:noProof/>
                <w:lang w:eastAsia="ja-JP"/>
              </w:rPr>
              <w:drawing>
                <wp:inline distT="0" distB="0" distL="0" distR="0" wp14:anchorId="49FA3C61" wp14:editId="2ED17CC4">
                  <wp:extent cx="246888" cy="241010"/>
                  <wp:effectExtent l="0" t="0" r="1270" b="6985"/>
                  <wp:docPr id="97365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59269" name=""/>
                          <pic:cNvPicPr/>
                        </pic:nvPicPr>
                        <pic:blipFill>
                          <a:blip r:embed="rId16">
                            <a:extLst>
                              <a:ext uri="{BEBA8EAE-BF5A-486C-A8C5-ECC9F3942E4B}">
                                <a14:imgProps xmlns:a14="http://schemas.microsoft.com/office/drawing/2010/main">
                                  <a14:imgLayer r:embed="rId17">
                                    <a14:imgEffect>
                                      <a14:saturation sat="400000"/>
                                    </a14:imgEffect>
                                  </a14:imgLayer>
                                </a14:imgProps>
                              </a:ext>
                            </a:extLst>
                          </a:blip>
                          <a:stretch>
                            <a:fillRect/>
                          </a:stretch>
                        </pic:blipFill>
                        <pic:spPr>
                          <a:xfrm>
                            <a:off x="0" y="0"/>
                            <a:ext cx="246888" cy="241010"/>
                          </a:xfrm>
                          <a:prstGeom prst="rect">
                            <a:avLst/>
                          </a:prstGeom>
                        </pic:spPr>
                      </pic:pic>
                    </a:graphicData>
                  </a:graphic>
                </wp:inline>
              </w:drawing>
            </w:r>
          </w:p>
        </w:tc>
        <w:tc>
          <w:tcPr>
            <w:tcW w:w="4050" w:type="dxa"/>
            <w:vAlign w:val="center"/>
          </w:tcPr>
          <w:p w14:paraId="486D6DFF" w14:textId="4A4CFA47" w:rsidR="00494020" w:rsidRDefault="007B54E8" w:rsidP="007549A7">
            <w:r>
              <w:t xml:space="preserve">Portfolio link and QR code: </w:t>
            </w:r>
            <w:hyperlink r:id="rId18" w:history="1">
              <w:r w:rsidR="00447663" w:rsidRPr="000E6FE0">
                <w:rPr>
                  <w:rStyle w:val="Hyperlink"/>
                </w:rPr>
                <w:t>https://boni.life</w:t>
              </w:r>
            </w:hyperlink>
          </w:p>
        </w:tc>
        <w:tc>
          <w:tcPr>
            <w:tcW w:w="2700" w:type="dxa"/>
            <w:vMerge/>
          </w:tcPr>
          <w:p w14:paraId="734EDAFC" w14:textId="77777777" w:rsidR="00494020" w:rsidRPr="004E0DB9" w:rsidRDefault="00494020" w:rsidP="00C86953">
            <w:pPr>
              <w:pStyle w:val="BodyText0"/>
              <w:rPr>
                <w:noProof/>
              </w:rPr>
            </w:pPr>
          </w:p>
        </w:tc>
      </w:tr>
    </w:tbl>
    <w:p w14:paraId="261C3FB7" w14:textId="7D06EA24" w:rsidR="00CA2414" w:rsidRPr="006B5DDD" w:rsidRDefault="006B5DDD" w:rsidP="001D4B36">
      <w:pPr>
        <w:pStyle w:val="SectionHeader"/>
      </w:pPr>
      <w:r w:rsidRPr="006B5DDD">
        <w:t>About Me</w:t>
      </w:r>
    </w:p>
    <w:p w14:paraId="43C22EDA" w14:textId="06B295E7" w:rsidR="00CA2414" w:rsidRDefault="00CA2414" w:rsidP="000A6EF3">
      <w:pPr>
        <w:rPr>
          <w:rFonts w:cs="Segoe UI"/>
        </w:rPr>
      </w:pPr>
      <w:r w:rsidRPr="00270B36">
        <w:t>Accomplished Learning &amp; Development professional with extensive experience in analyzing, designing, developing, and evaluating highly complex training solutions. Proven success managing the full instructional design lifecycle using adult learning theory and performance analysis methods across multiple modalities. Adept at building and managing relationships with business partners/stakeholders to align training with business needs, providing project management for timely completion, and ensuring the instructional integrity of all technical content</w:t>
      </w:r>
      <w:r w:rsidR="00D416A3">
        <w:t xml:space="preserve"> while allowing AI to handle the busywork</w:t>
      </w:r>
      <w:r w:rsidRPr="00270B36">
        <w:t>. Experienced in working with</w:t>
      </w:r>
      <w:r w:rsidR="0085238D">
        <w:t xml:space="preserve"> and managing</w:t>
      </w:r>
      <w:r w:rsidRPr="00270B36">
        <w:t xml:space="preserve"> remote teams in dynamic, fast</w:t>
      </w:r>
      <w:r w:rsidR="00FF1640">
        <w:t>-</w:t>
      </w:r>
      <w:r w:rsidRPr="00270B36">
        <w:t>paced environments, with a strong ability to adapt communication styles for global audiences and comfort with high levels of ambiguity.</w:t>
      </w:r>
      <w:r>
        <w:t xml:space="preserve"> </w:t>
      </w:r>
      <w:r w:rsidRPr="00027C82">
        <w:rPr>
          <w:rFonts w:cs="Segoe UI"/>
        </w:rPr>
        <w:t>Proven ability to partner with SMEs and senior leadership to deliver innovative</w:t>
      </w:r>
      <w:r>
        <w:rPr>
          <w:rFonts w:cs="Segoe UI"/>
        </w:rPr>
        <w:t xml:space="preserve"> and </w:t>
      </w:r>
      <w:r w:rsidRPr="00027C82">
        <w:rPr>
          <w:rFonts w:cs="Segoe UI"/>
        </w:rPr>
        <w:t>measurable learning solutions with traceable ROI.</w:t>
      </w:r>
    </w:p>
    <w:p w14:paraId="04FCA8D4" w14:textId="77777777" w:rsidR="00CA2414" w:rsidRPr="00687B6A" w:rsidRDefault="00CA2414" w:rsidP="000A6EF3">
      <w:pPr>
        <w:rPr>
          <w:rFonts w:cs="Segoe UI"/>
        </w:rPr>
      </w:pPr>
    </w:p>
    <w:p w14:paraId="217C6BF0" w14:textId="17C07F49" w:rsidR="001E3167" w:rsidRPr="006B5DDD" w:rsidRDefault="00D068A8" w:rsidP="001D4B36">
      <w:pPr>
        <w:pStyle w:val="SectionHeader"/>
      </w:pPr>
      <w:r>
        <w:t>A</w:t>
      </w:r>
      <w:r w:rsidR="003340F1">
        <w:t>vailable</w:t>
      </w:r>
      <w:r>
        <w:t xml:space="preserve"> Now</w:t>
      </w:r>
    </w:p>
    <w:p w14:paraId="2352E1AD" w14:textId="14BA3E5A" w:rsidR="001159D7" w:rsidRDefault="00AE38FE" w:rsidP="003B7FB0">
      <w:pPr>
        <w:pStyle w:val="Position-Company"/>
      </w:pPr>
      <w:r>
        <w:t>Position Eliminated / Layoff</w:t>
      </w:r>
      <w:r w:rsidR="00635172">
        <w:t xml:space="preserve"> </w:t>
      </w:r>
      <w:r w:rsidR="00FF1640">
        <w:t>-</w:t>
      </w:r>
      <w:r w:rsidR="00635172">
        <w:t xml:space="preserve"> </w:t>
      </w:r>
      <w:r w:rsidR="001159D7" w:rsidRPr="00447663">
        <w:t>November</w:t>
      </w:r>
      <w:r w:rsidR="001159D7" w:rsidRPr="0009751F">
        <w:t xml:space="preserve"> 2025</w:t>
      </w:r>
      <w:r w:rsidR="00A06305">
        <w:t xml:space="preserve"> to present</w:t>
      </w:r>
    </w:p>
    <w:p w14:paraId="5262211D" w14:textId="7D21F908" w:rsidR="001159D7" w:rsidRDefault="001159D7" w:rsidP="001D4B36">
      <w:r w:rsidRPr="001159D7">
        <w:t xml:space="preserve">In my previous role, </w:t>
      </w:r>
      <w:r w:rsidR="00FD498A">
        <w:t>t</w:t>
      </w:r>
      <w:r w:rsidRPr="003F39E6">
        <w:t xml:space="preserve">he </w:t>
      </w:r>
      <w:r w:rsidR="00CA4046" w:rsidRPr="00CA4046">
        <w:t xml:space="preserve">phenomenal </w:t>
      </w:r>
      <w:r w:rsidRPr="003F39E6">
        <w:t xml:space="preserve">success and scalability of </w:t>
      </w:r>
      <w:r w:rsidR="007B2B58" w:rsidRPr="001159D7">
        <w:t>the new</w:t>
      </w:r>
      <w:r w:rsidR="007B2B58">
        <w:t>-</w:t>
      </w:r>
      <w:r w:rsidR="007B2B58" w:rsidRPr="001159D7">
        <w:t xml:space="preserve">hire learning </w:t>
      </w:r>
      <w:r w:rsidRPr="003F39E6">
        <w:t>program</w:t>
      </w:r>
      <w:r w:rsidR="00FD498A">
        <w:t xml:space="preserve"> I designed,</w:t>
      </w:r>
      <w:r w:rsidRPr="003F39E6">
        <w:t xml:space="preserve"> led to </w:t>
      </w:r>
      <w:r w:rsidR="0015333D" w:rsidRPr="003F39E6">
        <w:t>my</w:t>
      </w:r>
      <w:r w:rsidRPr="003F39E6">
        <w:t xml:space="preserve"> department's restructuring</w:t>
      </w:r>
      <w:r w:rsidR="00AE11A8" w:rsidRPr="003F39E6">
        <w:t xml:space="preserve"> and my position elimination</w:t>
      </w:r>
      <w:r w:rsidR="00490F24" w:rsidRPr="003F39E6">
        <w:t>,</w:t>
      </w:r>
      <w:r w:rsidRPr="003F39E6">
        <w:t xml:space="preserve"> </w:t>
      </w:r>
      <w:r w:rsidR="00490F24" w:rsidRPr="003F39E6">
        <w:t>with</w:t>
      </w:r>
      <w:r w:rsidR="0015333D" w:rsidRPr="003F39E6">
        <w:t xml:space="preserve"> all </w:t>
      </w:r>
      <w:r w:rsidR="00490F24" w:rsidRPr="003F39E6">
        <w:t>learning materials and hiring</w:t>
      </w:r>
      <w:r w:rsidRPr="003F39E6">
        <w:t xml:space="preserve"> </w:t>
      </w:r>
      <w:r w:rsidR="00490F24" w:rsidRPr="003F39E6">
        <w:t xml:space="preserve">being </w:t>
      </w:r>
      <w:r w:rsidRPr="003F39E6">
        <w:t>transition</w:t>
      </w:r>
      <w:r w:rsidR="00490F24" w:rsidRPr="003F39E6">
        <w:t>ed</w:t>
      </w:r>
      <w:r w:rsidRPr="003F39E6">
        <w:t xml:space="preserve"> overseas</w:t>
      </w:r>
      <w:r w:rsidR="00C95DCB" w:rsidRPr="003F39E6">
        <w:t>.</w:t>
      </w:r>
    </w:p>
    <w:p w14:paraId="005084F5" w14:textId="77777777" w:rsidR="00852DBA" w:rsidRDefault="00852DBA" w:rsidP="00291A74"/>
    <w:p w14:paraId="7914FA08" w14:textId="5602F5EB" w:rsidR="00852DBA" w:rsidRPr="006B5DDD" w:rsidRDefault="00DA0D30" w:rsidP="001D4B36">
      <w:pPr>
        <w:pStyle w:val="SectionHeader"/>
      </w:pPr>
      <w:r>
        <w:t xml:space="preserve">Higher Learning </w:t>
      </w:r>
      <w:r w:rsidR="003340F1" w:rsidRPr="006B5DDD">
        <w:t>Education</w:t>
      </w:r>
    </w:p>
    <w:p w14:paraId="34C8FBAB" w14:textId="2872EBBE" w:rsidR="00852DBA" w:rsidRPr="0009751F" w:rsidRDefault="00852DBA" w:rsidP="003B7FB0">
      <w:pPr>
        <w:pStyle w:val="Position-Company"/>
      </w:pPr>
      <w:r w:rsidRPr="0009751F">
        <w:t>Master of Education (</w:t>
      </w:r>
      <w:r w:rsidRPr="0009751F">
        <w:rPr>
          <w:bCs/>
        </w:rPr>
        <w:t>M.S.Ed</w:t>
      </w:r>
      <w:r w:rsidRPr="0009751F">
        <w:t xml:space="preserve">.) in Curriculum and Instruction </w:t>
      </w:r>
      <w:r w:rsidR="00FF1640">
        <w:t>-</w:t>
      </w:r>
      <w:r w:rsidRPr="0009751F">
        <w:t xml:space="preserve"> Adult Education</w:t>
      </w:r>
    </w:p>
    <w:p w14:paraId="1D6BA537" w14:textId="77777777" w:rsidR="00852DBA" w:rsidRPr="0009751F" w:rsidRDefault="00852DBA" w:rsidP="0075403C">
      <w:r w:rsidRPr="0009751F">
        <w:t>Regent University, 1000 Regent University Dr, Virginia Beach, Virginia</w:t>
      </w:r>
    </w:p>
    <w:p w14:paraId="3EE3257D" w14:textId="7C02A51B" w:rsidR="00852DBA" w:rsidRPr="0009751F" w:rsidRDefault="00852DBA" w:rsidP="003B7FB0">
      <w:pPr>
        <w:pStyle w:val="Position-Company"/>
      </w:pPr>
      <w:r w:rsidRPr="0009751F">
        <w:t xml:space="preserve">Bachelor of Science </w:t>
      </w:r>
      <w:r w:rsidR="002E6FCA">
        <w:t xml:space="preserve">(B.S.) </w:t>
      </w:r>
      <w:r w:rsidRPr="0009751F">
        <w:t>in Organizational Management</w:t>
      </w:r>
    </w:p>
    <w:p w14:paraId="2B220E45" w14:textId="77777777" w:rsidR="00852DBA" w:rsidRPr="0009751F" w:rsidRDefault="00852DBA" w:rsidP="0075403C">
      <w:r w:rsidRPr="0009751F">
        <w:t>Roberts Wesleyan College, 2301 Westside Dr. Rochester, New York</w:t>
      </w:r>
    </w:p>
    <w:p w14:paraId="4D61F0D3" w14:textId="77777777" w:rsidR="00603DA5" w:rsidRDefault="00603DA5" w:rsidP="00291A74"/>
    <w:p w14:paraId="2FFB0A5E" w14:textId="320C8B77" w:rsidR="00603DA5" w:rsidRPr="006B5DDD" w:rsidRDefault="003340F1" w:rsidP="001D4B36">
      <w:pPr>
        <w:pStyle w:val="SectionHeader"/>
      </w:pPr>
      <w:r w:rsidRPr="006B5DDD">
        <w:t>Skills Highlights</w:t>
      </w:r>
    </w:p>
    <w:p w14:paraId="4CC9882C" w14:textId="77777777" w:rsidR="00603DA5" w:rsidRPr="0009751F" w:rsidRDefault="00603DA5" w:rsidP="003B7FB0">
      <w:pPr>
        <w:pStyle w:val="Position-Company"/>
      </w:pPr>
      <w:r>
        <w:t>Training Development Tools</w:t>
      </w:r>
    </w:p>
    <w:p w14:paraId="6A79D985" w14:textId="77777777" w:rsidR="00603DA5" w:rsidRPr="0009751F" w:rsidRDefault="00603DA5" w:rsidP="007F0F59">
      <w:pPr>
        <w:pStyle w:val="SectionBullet1"/>
        <w:sectPr w:rsidR="00603DA5" w:rsidRPr="0009751F" w:rsidSect="00603DA5">
          <w:headerReference w:type="default" r:id="rId19"/>
          <w:headerReference w:type="first" r:id="rId20"/>
          <w:type w:val="continuous"/>
          <w:pgSz w:w="12240" w:h="15840"/>
          <w:pgMar w:top="270" w:right="720" w:bottom="540" w:left="720" w:header="270" w:footer="491" w:gutter="0"/>
          <w:cols w:space="720"/>
          <w:titlePg/>
          <w:docGrid w:linePitch="272"/>
        </w:sectPr>
      </w:pPr>
    </w:p>
    <w:p w14:paraId="5F9AC5D7" w14:textId="77777777" w:rsidR="00603DA5" w:rsidRPr="0009751F" w:rsidRDefault="00603DA5" w:rsidP="007F0F59">
      <w:pPr>
        <w:pStyle w:val="SectionBullet1"/>
      </w:pPr>
      <w:r w:rsidRPr="00F25BC3">
        <w:rPr>
          <w:b/>
          <w:bCs/>
        </w:rPr>
        <w:t>Project management</w:t>
      </w:r>
      <w:r>
        <w:rPr>
          <w:b/>
          <w:bCs/>
        </w:rPr>
        <w:t>:</w:t>
      </w:r>
      <w:r w:rsidRPr="00F25BC3">
        <w:t xml:space="preserve"> </w:t>
      </w:r>
      <w:r w:rsidRPr="0009751F">
        <w:t xml:space="preserve">Microsoft </w:t>
      </w:r>
      <w:r>
        <w:t>365 and OneDrive</w:t>
      </w:r>
    </w:p>
    <w:p w14:paraId="4FA4B2FA" w14:textId="563E71E0" w:rsidR="00603DA5" w:rsidRPr="008137AF" w:rsidRDefault="00603DA5" w:rsidP="007F0F59">
      <w:pPr>
        <w:pStyle w:val="SectionBullet1"/>
      </w:pPr>
      <w:r>
        <w:rPr>
          <w:b/>
          <w:bCs/>
        </w:rPr>
        <w:t>C</w:t>
      </w:r>
      <w:r w:rsidRPr="00F25BC3">
        <w:rPr>
          <w:b/>
          <w:bCs/>
        </w:rPr>
        <w:t>ollaboration</w:t>
      </w:r>
      <w:r w:rsidRPr="000055BF">
        <w:rPr>
          <w:b/>
          <w:bCs/>
        </w:rPr>
        <w:t>:</w:t>
      </w:r>
      <w:r>
        <w:t xml:space="preserve"> </w:t>
      </w:r>
      <w:r w:rsidRPr="0009751F">
        <w:t xml:space="preserve">SharePoint </w:t>
      </w:r>
      <w:r>
        <w:t>and MS Teams</w:t>
      </w:r>
    </w:p>
    <w:p w14:paraId="7C7313E8" w14:textId="5C1EA784" w:rsidR="00603DA5" w:rsidRDefault="00603DA5" w:rsidP="007F0F59">
      <w:pPr>
        <w:pStyle w:val="SectionBullet1"/>
      </w:pPr>
      <w:r>
        <w:rPr>
          <w:b/>
          <w:bCs/>
        </w:rPr>
        <w:t>Custom Presentation Design</w:t>
      </w:r>
      <w:r w:rsidRPr="00634E94">
        <w:rPr>
          <w:b/>
          <w:bCs/>
        </w:rPr>
        <w:t>:</w:t>
      </w:r>
      <w:r>
        <w:t xml:space="preserve"> </w:t>
      </w:r>
      <w:r w:rsidRPr="0009751F">
        <w:t>Adobe Captivate</w:t>
      </w:r>
      <w:r>
        <w:t xml:space="preserve"> | </w:t>
      </w:r>
      <w:r w:rsidRPr="0009751F">
        <w:t>Articulate Storyline</w:t>
      </w:r>
      <w:r w:rsidR="00FA7CC2">
        <w:t xml:space="preserve"> | </w:t>
      </w:r>
      <w:r w:rsidR="00A365BA">
        <w:t>Articulate Rise</w:t>
      </w:r>
    </w:p>
    <w:p w14:paraId="65CFAB7B" w14:textId="77777777" w:rsidR="00603DA5" w:rsidRDefault="00603DA5" w:rsidP="007F0F59">
      <w:pPr>
        <w:pStyle w:val="SectionBullet1"/>
      </w:pPr>
      <w:r w:rsidRPr="00D20153">
        <w:rPr>
          <w:b/>
          <w:bCs/>
        </w:rPr>
        <w:t xml:space="preserve">Rapid Presentation Author: </w:t>
      </w:r>
      <w:r>
        <w:t>Articulate Rise</w:t>
      </w:r>
    </w:p>
    <w:p w14:paraId="6AF285CB" w14:textId="0564B305" w:rsidR="00603DA5" w:rsidRPr="0009751F" w:rsidRDefault="00603DA5" w:rsidP="007F0F59">
      <w:pPr>
        <w:pStyle w:val="SectionBullet1"/>
      </w:pPr>
      <w:r w:rsidRPr="00D20153">
        <w:rPr>
          <w:b/>
          <w:bCs/>
        </w:rPr>
        <w:t>Templated Curriculum:</w:t>
      </w:r>
      <w:r>
        <w:t xml:space="preserve"> </w:t>
      </w:r>
      <w:r w:rsidRPr="0009751F">
        <w:t xml:space="preserve">VBA </w:t>
      </w:r>
      <w:r w:rsidR="00FF1640">
        <w:t>-</w:t>
      </w:r>
      <w:r>
        <w:t xml:space="preserve"> Word macros</w:t>
      </w:r>
    </w:p>
    <w:p w14:paraId="75039D1A" w14:textId="77777777" w:rsidR="00603DA5" w:rsidRPr="0009751F" w:rsidRDefault="00603DA5" w:rsidP="007F0F59">
      <w:pPr>
        <w:pStyle w:val="SectionBullet1"/>
      </w:pPr>
      <w:r w:rsidRPr="00634E94">
        <w:rPr>
          <w:b/>
          <w:bCs/>
        </w:rPr>
        <w:t>Video</w:t>
      </w:r>
      <w:r>
        <w:rPr>
          <w:b/>
          <w:bCs/>
        </w:rPr>
        <w:t xml:space="preserve"> Creation/Edit</w:t>
      </w:r>
      <w:r w:rsidRPr="00634E94">
        <w:rPr>
          <w:b/>
          <w:bCs/>
        </w:rPr>
        <w:t>:</w:t>
      </w:r>
      <w:r>
        <w:t xml:space="preserve"> Zoom | </w:t>
      </w:r>
      <w:r w:rsidRPr="0009751F">
        <w:t>TechSmith Camtasia</w:t>
      </w:r>
    </w:p>
    <w:p w14:paraId="26AEDF10" w14:textId="77777777" w:rsidR="00603DA5" w:rsidRDefault="00603DA5" w:rsidP="007F0F59">
      <w:pPr>
        <w:pStyle w:val="SectionBullet1"/>
      </w:pPr>
      <w:r>
        <w:rPr>
          <w:b/>
          <w:bCs/>
        </w:rPr>
        <w:t>LMS Host</w:t>
      </w:r>
      <w:r w:rsidRPr="00634E94">
        <w:rPr>
          <w:b/>
          <w:bCs/>
        </w:rPr>
        <w:t>:</w:t>
      </w:r>
      <w:r>
        <w:t xml:space="preserve"> </w:t>
      </w:r>
      <w:r w:rsidRPr="0009751F">
        <w:t>Brainshark</w:t>
      </w:r>
      <w:r w:rsidRPr="00E1096F">
        <w:t xml:space="preserve"> </w:t>
      </w:r>
      <w:r>
        <w:t xml:space="preserve">| </w:t>
      </w:r>
      <w:r w:rsidRPr="0009751F">
        <w:t>SCORM</w:t>
      </w:r>
      <w:r>
        <w:t xml:space="preserve"> tracking</w:t>
      </w:r>
    </w:p>
    <w:p w14:paraId="1DB042F4" w14:textId="5E5AE014" w:rsidR="00603DA5" w:rsidRDefault="00603DA5" w:rsidP="007F0F59">
      <w:pPr>
        <w:pStyle w:val="SectionBullet1"/>
      </w:pPr>
      <w:r w:rsidRPr="00D20153">
        <w:rPr>
          <w:b/>
          <w:bCs/>
        </w:rPr>
        <w:t xml:space="preserve">Reports </w:t>
      </w:r>
      <w:r w:rsidR="00734B7E" w:rsidRPr="00D20153">
        <w:rPr>
          <w:b/>
          <w:bCs/>
        </w:rPr>
        <w:t>Output Ref</w:t>
      </w:r>
      <w:r w:rsidRPr="00D20153">
        <w:rPr>
          <w:b/>
          <w:bCs/>
        </w:rPr>
        <w:t>ormat:</w:t>
      </w:r>
      <w:r>
        <w:t xml:space="preserve"> </w:t>
      </w:r>
      <w:r w:rsidRPr="0009751F">
        <w:t xml:space="preserve">VBA </w:t>
      </w:r>
      <w:r w:rsidR="00FF1640">
        <w:t>-</w:t>
      </w:r>
      <w:r>
        <w:t xml:space="preserve"> </w:t>
      </w:r>
      <w:r w:rsidRPr="0009751F">
        <w:t xml:space="preserve">Excel </w:t>
      </w:r>
      <w:r>
        <w:t>macros</w:t>
      </w:r>
    </w:p>
    <w:p w14:paraId="7D20D48E" w14:textId="72F9A22F" w:rsidR="00603DA5" w:rsidRPr="0009751F" w:rsidRDefault="00200725" w:rsidP="007F0F59">
      <w:pPr>
        <w:pStyle w:val="SectionBullet1"/>
        <w:sectPr w:rsidR="00603DA5" w:rsidRPr="0009751F" w:rsidSect="00603DA5">
          <w:type w:val="continuous"/>
          <w:pgSz w:w="12240" w:h="15840"/>
          <w:pgMar w:top="705" w:right="720" w:bottom="810" w:left="720" w:header="630" w:footer="491" w:gutter="0"/>
          <w:cols w:num="2" w:space="180"/>
          <w:titlePg/>
          <w:docGrid w:linePitch="272"/>
        </w:sectPr>
      </w:pPr>
      <w:r>
        <w:rPr>
          <w:b/>
          <w:bCs/>
        </w:rPr>
        <w:t>AI Graphics</w:t>
      </w:r>
      <w:r w:rsidR="00603DA5" w:rsidRPr="000D577D">
        <w:rPr>
          <w:b/>
          <w:bCs/>
        </w:rPr>
        <w:t>:</w:t>
      </w:r>
      <w:r w:rsidR="00603DA5">
        <w:t xml:space="preserve"> </w:t>
      </w:r>
      <w:r w:rsidR="000D577D" w:rsidRPr="000D577D">
        <w:t>Nano Banana</w:t>
      </w:r>
      <w:r w:rsidR="00E71241">
        <w:t xml:space="preserve"> | </w:t>
      </w:r>
      <w:r w:rsidR="006D1B53">
        <w:t xml:space="preserve">Stock </w:t>
      </w:r>
      <w:r w:rsidR="00372DBE">
        <w:t xml:space="preserve">| </w:t>
      </w:r>
      <w:r w:rsidR="00372DBE" w:rsidRPr="00372DBE">
        <w:t>fal.ai</w:t>
      </w:r>
      <w:r w:rsidR="00832135">
        <w:t xml:space="preserve"> | ChatGPT</w:t>
      </w:r>
    </w:p>
    <w:p w14:paraId="6F8741AC" w14:textId="3260F8F4" w:rsidR="00603DA5" w:rsidRPr="0009751F" w:rsidRDefault="00603DA5" w:rsidP="003B7FB0">
      <w:pPr>
        <w:pStyle w:val="Position-Company"/>
      </w:pPr>
      <w:r w:rsidRPr="00A23F6F">
        <w:t xml:space="preserve">Communication and </w:t>
      </w:r>
      <w:r>
        <w:t>Thought P</w:t>
      </w:r>
      <w:r w:rsidRPr="00A23F6F">
        <w:t>rocess</w:t>
      </w:r>
    </w:p>
    <w:p w14:paraId="32EF4784" w14:textId="77777777" w:rsidR="00603DA5" w:rsidRPr="0009751F" w:rsidRDefault="00603DA5" w:rsidP="007F0F59">
      <w:pPr>
        <w:pStyle w:val="SectionBullet1"/>
      </w:pPr>
      <w:r>
        <w:t>Thoughtful and adaptable collaborator with t</w:t>
      </w:r>
      <w:r w:rsidRPr="0009751F">
        <w:t>rustworthi</w:t>
      </w:r>
      <w:r>
        <w:t xml:space="preserve">ness, </w:t>
      </w:r>
      <w:r w:rsidRPr="0009751F">
        <w:t>reliab</w:t>
      </w:r>
      <w:r>
        <w:t xml:space="preserve">ility, and </w:t>
      </w:r>
      <w:r w:rsidRPr="0009751F">
        <w:t>active listening</w:t>
      </w:r>
      <w:r>
        <w:t>.</w:t>
      </w:r>
    </w:p>
    <w:p w14:paraId="20975950" w14:textId="77777777" w:rsidR="00603DA5" w:rsidRPr="0009751F" w:rsidRDefault="00603DA5" w:rsidP="007F0F59">
      <w:pPr>
        <w:pStyle w:val="SectionBullet1"/>
      </w:pPr>
      <w:r>
        <w:t>Time organizer impacting</w:t>
      </w:r>
      <w:r w:rsidRPr="0009751F">
        <w:t xml:space="preserve"> resources and tasks, delegating </w:t>
      </w:r>
      <w:r>
        <w:t xml:space="preserve">and prioritizing </w:t>
      </w:r>
      <w:r w:rsidRPr="0009751F">
        <w:t>appropriately</w:t>
      </w:r>
      <w:r>
        <w:t>.</w:t>
      </w:r>
    </w:p>
    <w:p w14:paraId="694A1B0A" w14:textId="76A4E7A8" w:rsidR="00603DA5" w:rsidRDefault="00603DA5" w:rsidP="007F0F59">
      <w:pPr>
        <w:pStyle w:val="SectionBullet1"/>
      </w:pPr>
      <w:r>
        <w:t>Solution developer b</w:t>
      </w:r>
      <w:r w:rsidRPr="00D438F2">
        <w:t>ring</w:t>
      </w:r>
      <w:r>
        <w:t>ing</w:t>
      </w:r>
      <w:r w:rsidRPr="00D438F2">
        <w:t xml:space="preserve"> clarity and a structured approach to ambiguous goals</w:t>
      </w:r>
      <w:r>
        <w:t xml:space="preserve"> </w:t>
      </w:r>
      <w:r w:rsidRPr="00D438F2">
        <w:t>with evolving objectives</w:t>
      </w:r>
      <w:r>
        <w:t>.</w:t>
      </w:r>
    </w:p>
    <w:p w14:paraId="6533A2B2" w14:textId="77777777" w:rsidR="00FD498A" w:rsidRDefault="00603DA5" w:rsidP="007F0F59">
      <w:pPr>
        <w:pStyle w:val="SectionBullet1"/>
      </w:pPr>
      <w:r>
        <w:t>P</w:t>
      </w:r>
      <w:r w:rsidRPr="0009751F">
        <w:t>roblem solv</w:t>
      </w:r>
      <w:r>
        <w:t>er</w:t>
      </w:r>
      <w:r w:rsidRPr="0009751F">
        <w:t xml:space="preserve"> with creativity</w:t>
      </w:r>
      <w:r>
        <w:t xml:space="preserve">, </w:t>
      </w:r>
      <w:r w:rsidRPr="0009751F">
        <w:t>innovation</w:t>
      </w:r>
      <w:r>
        <w:t>, and critical thinking.</w:t>
      </w:r>
    </w:p>
    <w:p w14:paraId="4D6728F6" w14:textId="77777777" w:rsidR="00FD498A" w:rsidRPr="0009751F" w:rsidRDefault="00FD498A" w:rsidP="00FD498A">
      <w:pPr>
        <w:pStyle w:val="Position-Company"/>
      </w:pPr>
      <w:r w:rsidRPr="0009751F">
        <w:t>Methodologies</w:t>
      </w:r>
      <w:r>
        <w:t xml:space="preserve"> and Model Influences</w:t>
      </w:r>
    </w:p>
    <w:p w14:paraId="5AFC4BB0" w14:textId="437BA30F" w:rsidR="00603DA5" w:rsidRPr="004848F5" w:rsidRDefault="00FD498A" w:rsidP="0023031A">
      <w:r w:rsidRPr="00914709">
        <w:t xml:space="preserve">SAM </w:t>
      </w:r>
      <w:r>
        <w:t>(</w:t>
      </w:r>
      <w:r w:rsidRPr="00914709">
        <w:t>iterative and agile</w:t>
      </w:r>
      <w:r>
        <w:t>)</w:t>
      </w:r>
      <w:r w:rsidRPr="00914709">
        <w:t xml:space="preserve"> | Gap analysis | Gagné | ARCS | Merrill | Demonstration</w:t>
      </w:r>
      <w:r>
        <w:t>-</w:t>
      </w:r>
      <w:r w:rsidRPr="00914709">
        <w:t>Application</w:t>
      </w:r>
      <w:r>
        <w:t>-</w:t>
      </w:r>
      <w:r w:rsidRPr="00914709">
        <w:t>Integration (DAI) | Backwards design | ADDIE | McKinsey | SWOT | PESTEL | Four</w:t>
      </w:r>
      <w:r>
        <w:t>-</w:t>
      </w:r>
      <w:r w:rsidRPr="00914709">
        <w:t>Component Instructional Design (4C/ID)</w:t>
      </w:r>
      <w:r>
        <w:t xml:space="preserve"> | </w:t>
      </w:r>
      <w:r w:rsidR="00A00122">
        <w:t>Career e</w:t>
      </w:r>
      <w:r>
        <w:t>xperience</w:t>
      </w:r>
      <w:r w:rsidR="00603DA5" w:rsidRPr="004848F5">
        <w:br w:type="page"/>
      </w:r>
    </w:p>
    <w:p w14:paraId="69A9C41C" w14:textId="710E0E74" w:rsidR="00603DA5" w:rsidRPr="006B5DDD" w:rsidRDefault="006B5DDD" w:rsidP="001D4B36">
      <w:pPr>
        <w:pStyle w:val="SectionHeader"/>
      </w:pPr>
      <w:r w:rsidRPr="006B5DDD">
        <w:lastRenderedPageBreak/>
        <w:t>Certification</w:t>
      </w:r>
    </w:p>
    <w:p w14:paraId="30D546E8" w14:textId="12E73B92" w:rsidR="00603DA5" w:rsidRPr="0009751F" w:rsidRDefault="00603DA5" w:rsidP="009A0EAD">
      <w:pPr>
        <w:pStyle w:val="GlobeHyperlink"/>
      </w:pPr>
      <w:r w:rsidRPr="00DC2CB7">
        <w:rPr>
          <w:rStyle w:val="Position-Company-A"/>
        </w:rPr>
        <w:t>Public Trust</w:t>
      </w:r>
      <w:r w:rsidR="0062725F" w:rsidRPr="00DC2CB7">
        <w:rPr>
          <w:rStyle w:val="Position-Company-A"/>
        </w:rPr>
        <w:t xml:space="preserve"> </w:t>
      </w:r>
      <w:hyperlink r:id="rId21" w:history="1">
        <w:r w:rsidR="005107FB" w:rsidRPr="00463011">
          <w:t>🌐</w:t>
        </w:r>
      </w:hyperlink>
    </w:p>
    <w:p w14:paraId="010DF8DE" w14:textId="7CDDC2B6" w:rsidR="00603DA5" w:rsidRPr="0009751F" w:rsidRDefault="00603DA5" w:rsidP="0075403C">
      <w:r w:rsidRPr="0009751F">
        <w:t>Re</w:t>
      </w:r>
      <w:r w:rsidR="00FF1640">
        <w:t>-</w:t>
      </w:r>
      <w:r w:rsidRPr="0009751F">
        <w:t>certified May 2025 for Citibank, by U.S. GSA 85P eApp background investigation</w:t>
      </w:r>
    </w:p>
    <w:p w14:paraId="1164306E" w14:textId="71F21A21" w:rsidR="00603DA5" w:rsidRDefault="00603DA5">
      <w:pPr>
        <w:rPr>
          <w:rFonts w:cs="Segoe UI"/>
        </w:rPr>
      </w:pPr>
    </w:p>
    <w:p w14:paraId="108ECE7A" w14:textId="4E86C78E" w:rsidR="007F1CA8" w:rsidRPr="006B5DDD" w:rsidRDefault="00D4595D" w:rsidP="001D4B36">
      <w:pPr>
        <w:pStyle w:val="SectionHeader"/>
      </w:pPr>
      <w:r>
        <w:t xml:space="preserve">Proven Work Experience </w:t>
      </w:r>
      <w:r w:rsidR="001A7633">
        <w:t>at a</w:t>
      </w:r>
      <w:r>
        <w:t xml:space="preserve"> </w:t>
      </w:r>
      <w:r w:rsidR="006B5DDD" w:rsidRPr="006B5DDD">
        <w:t xml:space="preserve">Corporate &amp; Virtual Credit Card </w:t>
      </w:r>
      <w:r w:rsidR="001A7633">
        <w:t>Company</w:t>
      </w:r>
    </w:p>
    <w:p w14:paraId="7899000D" w14:textId="04C3CCD3" w:rsidR="00B64F49" w:rsidRPr="003B2474" w:rsidRDefault="00B64F49" w:rsidP="009A0EAD">
      <w:pPr>
        <w:pStyle w:val="GlobeHyperlink"/>
      </w:pPr>
      <w:r w:rsidRPr="00D53B8E">
        <w:rPr>
          <w:rStyle w:val="Position-Company-A"/>
        </w:rPr>
        <w:t>Citi Commercial Corporate Cards</w:t>
      </w:r>
      <w:r w:rsidR="00474F43" w:rsidRPr="00D53B8E">
        <w:rPr>
          <w:rStyle w:val="Position-Company-A"/>
        </w:rPr>
        <w:t xml:space="preserve">, </w:t>
      </w:r>
      <w:r w:rsidR="002C0D5D" w:rsidRPr="00D53B8E">
        <w:rPr>
          <w:rStyle w:val="Position-Company-A"/>
        </w:rPr>
        <w:t>Norfolk, VA</w:t>
      </w:r>
      <w:r w:rsidR="00873D36" w:rsidRPr="00D53B8E">
        <w:rPr>
          <w:rStyle w:val="Position-Company-A"/>
        </w:rPr>
        <w:t xml:space="preserve"> </w:t>
      </w:r>
      <w:r w:rsidR="00FF1640" w:rsidRPr="00D53B8E">
        <w:rPr>
          <w:rStyle w:val="Position-Company-A"/>
        </w:rPr>
        <w:t>-</w:t>
      </w:r>
      <w:r w:rsidR="00873D36" w:rsidRPr="00D53B8E">
        <w:rPr>
          <w:rStyle w:val="Position-Company-A"/>
        </w:rPr>
        <w:t xml:space="preserve"> December 2019 to November 2025</w:t>
      </w:r>
      <w:r w:rsidR="007C7B7A" w:rsidRPr="00D53B8E">
        <w:rPr>
          <w:rStyle w:val="Position-Company-A"/>
        </w:rPr>
        <w:t xml:space="preserve"> </w:t>
      </w:r>
      <w:hyperlink r:id="rId22" w:history="1">
        <w:r w:rsidR="007C7B7A" w:rsidRPr="001A6377">
          <w:rPr>
            <w:rFonts w:cs="Segoe UI Emoji"/>
          </w:rPr>
          <w:t>🌐</w:t>
        </w:r>
      </w:hyperlink>
    </w:p>
    <w:p w14:paraId="20A3DC26" w14:textId="5A2145E6" w:rsidR="00B64F49" w:rsidRPr="006F3F5C" w:rsidRDefault="00B64F49" w:rsidP="006F3F5C">
      <w:pPr>
        <w:pStyle w:val="Position-CompanyNormal"/>
        <w:rPr>
          <w:b/>
          <w:bCs/>
        </w:rPr>
      </w:pPr>
      <w:r w:rsidRPr="006F3F5C">
        <w:rPr>
          <w:b/>
          <w:bCs/>
        </w:rPr>
        <w:t xml:space="preserve">Sr. Instructional Learning Designer </w:t>
      </w:r>
      <w:r w:rsidR="005E4AE4" w:rsidRPr="006F3F5C">
        <w:rPr>
          <w:b/>
          <w:bCs/>
        </w:rPr>
        <w:t>&amp;</w:t>
      </w:r>
      <w:r w:rsidRPr="006F3F5C">
        <w:rPr>
          <w:b/>
          <w:bCs/>
        </w:rPr>
        <w:t xml:space="preserve"> eLearning Developer</w:t>
      </w:r>
      <w:r w:rsidR="006F3F5C">
        <w:rPr>
          <w:b/>
          <w:bCs/>
        </w:rPr>
        <w:t xml:space="preserve"> </w:t>
      </w:r>
      <w:r w:rsidR="00745FDB">
        <w:t>(six years)</w:t>
      </w:r>
      <w:r w:rsidR="00017E6A">
        <w:t xml:space="preserve"> </w:t>
      </w:r>
      <w:r w:rsidR="00745FDB">
        <w:br/>
      </w:r>
      <w:r w:rsidR="000D52E0">
        <w:t>C</w:t>
      </w:r>
      <w:r w:rsidR="00A55A39">
        <w:t>lassification</w:t>
      </w:r>
      <w:r w:rsidR="00342400">
        <w:t xml:space="preserve">: </w:t>
      </w:r>
      <w:r w:rsidR="00342400" w:rsidRPr="00342400">
        <w:t>Cash and Trade Proc Sr Analyst</w:t>
      </w:r>
      <w:r w:rsidR="00DF5A9A">
        <w:t xml:space="preserve">, </w:t>
      </w:r>
      <w:r w:rsidR="008107E7">
        <w:t>L</w:t>
      </w:r>
      <w:r w:rsidR="00DF5A9A">
        <w:t xml:space="preserve">evel: </w:t>
      </w:r>
      <w:r w:rsidR="00DF5A9A" w:rsidRPr="00DF5A9A">
        <w:t xml:space="preserve">C12 </w:t>
      </w:r>
      <w:r w:rsidR="00DF5A9A">
        <w:t>exempt</w:t>
      </w:r>
      <w:r w:rsidR="00DF5A9A" w:rsidRPr="00DF5A9A">
        <w:t xml:space="preserve"> </w:t>
      </w:r>
      <w:r w:rsidR="00745FDB" w:rsidRPr="00745FDB">
        <w:t>Assistant Vice President</w:t>
      </w:r>
      <w:r w:rsidR="00745FDB">
        <w:t xml:space="preserve"> (</w:t>
      </w:r>
      <w:r w:rsidR="00DF5A9A" w:rsidRPr="00DF5A9A">
        <w:t>AVP</w:t>
      </w:r>
      <w:r w:rsidR="00745FDB">
        <w:t>)</w:t>
      </w:r>
    </w:p>
    <w:p w14:paraId="49416729" w14:textId="395125E1" w:rsidR="00B64F49" w:rsidRPr="0009751F" w:rsidRDefault="00B64F49" w:rsidP="0075403C">
      <w:r w:rsidRPr="0009751F">
        <w:t xml:space="preserve">As the </w:t>
      </w:r>
      <w:r w:rsidR="00EB2CAC">
        <w:t>only</w:t>
      </w:r>
      <w:r w:rsidRPr="0009751F">
        <w:t xml:space="preserve"> Instructional Designer for Citi</w:t>
      </w:r>
      <w:r w:rsidR="002440EC">
        <w:t>bank National Association</w:t>
      </w:r>
      <w:r w:rsidRPr="0009751F">
        <w:t xml:space="preserve"> Commercial Cards</w:t>
      </w:r>
      <w:r w:rsidR="00CA070D" w:rsidRPr="0009751F">
        <w:t xml:space="preserve"> </w:t>
      </w:r>
      <w:r w:rsidR="002D594E">
        <w:t>in North America</w:t>
      </w:r>
      <w:r w:rsidR="005D1618">
        <w:t>,</w:t>
      </w:r>
      <w:r w:rsidR="00CA070D" w:rsidRPr="0009751F">
        <w:t xml:space="preserve"> I transformed adult learning for five global call centers in three countries (USA, Canada, Philippines).</w:t>
      </w:r>
      <w:r w:rsidR="00BC5A61" w:rsidRPr="0009751F">
        <w:t xml:space="preserve"> </w:t>
      </w:r>
      <w:r w:rsidR="00F72F0D">
        <w:t xml:space="preserve">Using strong technical writing skills, I took </w:t>
      </w:r>
      <w:r w:rsidR="00F72F0D" w:rsidRPr="00F72F0D">
        <w:t>raw information from subject matter experts (SMEs) and structure</w:t>
      </w:r>
      <w:r w:rsidR="00F72F0D">
        <w:t>d</w:t>
      </w:r>
      <w:r w:rsidR="00F72F0D" w:rsidRPr="00F72F0D">
        <w:t xml:space="preserve"> it logically and clearly </w:t>
      </w:r>
      <w:r w:rsidR="00AC1979">
        <w:t>while also</w:t>
      </w:r>
      <w:r w:rsidR="005A2E2D">
        <w:t xml:space="preserve"> </w:t>
      </w:r>
      <w:r w:rsidR="005A2E2D" w:rsidRPr="005A2E2D">
        <w:t>creating engaging and informative content</w:t>
      </w:r>
      <w:r w:rsidR="00EB2CAC">
        <w:t>.</w:t>
      </w:r>
    </w:p>
    <w:p w14:paraId="3B8265B7" w14:textId="6C24814D" w:rsidR="00CF7886" w:rsidRDefault="00C2283D" w:rsidP="007F0F59">
      <w:pPr>
        <w:pStyle w:val="SectionBullet1"/>
      </w:pPr>
      <w:r>
        <w:rPr>
          <w:b/>
          <w:bCs/>
        </w:rPr>
        <w:t xml:space="preserve">Material </w:t>
      </w:r>
      <w:r w:rsidR="00CD3B75" w:rsidRPr="00CF7886">
        <w:rPr>
          <w:b/>
          <w:bCs/>
        </w:rPr>
        <w:t>Content:</w:t>
      </w:r>
      <w:r w:rsidR="00CD3B75" w:rsidRPr="00CF7886">
        <w:t xml:space="preserve"> </w:t>
      </w:r>
      <w:r w:rsidR="00B64F49" w:rsidRPr="00CF7886">
        <w:t xml:space="preserve">Built a </w:t>
      </w:r>
      <w:r w:rsidR="00C0789F" w:rsidRPr="00CF7886">
        <w:t>12</w:t>
      </w:r>
      <w:r w:rsidR="00FF1640">
        <w:t>-</w:t>
      </w:r>
      <w:r w:rsidR="00B64F49" w:rsidRPr="00CF7886">
        <w:t>week blended training program (ILT + CBT)</w:t>
      </w:r>
      <w:r w:rsidR="00E95D12" w:rsidRPr="00CF7886">
        <w:t xml:space="preserve"> from the ground up</w:t>
      </w:r>
      <w:r w:rsidR="00B64F49" w:rsidRPr="00CF7886">
        <w:t xml:space="preserve">, </w:t>
      </w:r>
      <w:r w:rsidR="00C0789F" w:rsidRPr="00CF7886">
        <w:t xml:space="preserve">comprised of over </w:t>
      </w:r>
      <w:r w:rsidR="00D35CAA" w:rsidRPr="00CF7886">
        <w:t>8</w:t>
      </w:r>
      <w:r w:rsidR="00C0789F" w:rsidRPr="00CF7886">
        <w:t>0 computer</w:t>
      </w:r>
      <w:r w:rsidR="00FF1640">
        <w:t>-</w:t>
      </w:r>
      <w:r w:rsidR="00C0789F" w:rsidRPr="00CF7886">
        <w:t>based training modules</w:t>
      </w:r>
      <w:r w:rsidR="00D35CAA" w:rsidRPr="00CF7886">
        <w:t xml:space="preserve"> that include</w:t>
      </w:r>
      <w:r w:rsidR="00C0789F" w:rsidRPr="00CF7886">
        <w:t xml:space="preserve"> </w:t>
      </w:r>
      <w:r w:rsidR="00773041">
        <w:t xml:space="preserve">scripts and </w:t>
      </w:r>
      <w:r w:rsidR="00C0789F" w:rsidRPr="00CF7886">
        <w:t>videos</w:t>
      </w:r>
      <w:r w:rsidR="00D35CAA" w:rsidRPr="00CF7886">
        <w:t xml:space="preserve"> </w:t>
      </w:r>
      <w:r w:rsidR="000819B6" w:rsidRPr="00CF7886">
        <w:t>(created in Camtasia)</w:t>
      </w:r>
      <w:r w:rsidR="00C0789F" w:rsidRPr="00CF7886">
        <w:t>, interactive scenario walk</w:t>
      </w:r>
      <w:r w:rsidR="00FF1640">
        <w:t>-</w:t>
      </w:r>
      <w:r w:rsidR="00C0789F" w:rsidRPr="00CF7886">
        <w:t>throughs</w:t>
      </w:r>
      <w:r w:rsidR="000819B6" w:rsidRPr="00CF7886">
        <w:t xml:space="preserve"> (created in Adobe Captivate and Articulate</w:t>
      </w:r>
      <w:r w:rsidR="00D05A8D" w:rsidRPr="00CF7886">
        <w:t xml:space="preserve"> Storyline)</w:t>
      </w:r>
      <w:r w:rsidR="00C0789F" w:rsidRPr="00CF7886">
        <w:t>, exams</w:t>
      </w:r>
      <w:r w:rsidR="00D05A8D" w:rsidRPr="00CF7886">
        <w:t xml:space="preserve"> (created in Brainshark)</w:t>
      </w:r>
      <w:r w:rsidR="00C0789F" w:rsidRPr="00CF7886">
        <w:t xml:space="preserve">, </w:t>
      </w:r>
      <w:r w:rsidR="00212A52">
        <w:t>narrated and frequently animated slides (created in PowerPoint</w:t>
      </w:r>
      <w:r w:rsidR="007A5FEB">
        <w:t xml:space="preserve"> and Brainshark)</w:t>
      </w:r>
      <w:r w:rsidR="00212A52">
        <w:t xml:space="preserve">, </w:t>
      </w:r>
      <w:r w:rsidR="00C0789F" w:rsidRPr="00CF7886">
        <w:t>and job aids</w:t>
      </w:r>
      <w:r w:rsidR="00D05A8D" w:rsidRPr="00CF7886">
        <w:t xml:space="preserve"> (housed in SharePoint)</w:t>
      </w:r>
      <w:r w:rsidR="00360BC6" w:rsidRPr="00CF7886">
        <w:t>.</w:t>
      </w:r>
      <w:r w:rsidR="00CF7886" w:rsidRPr="00CF7886">
        <w:t xml:space="preserve"> </w:t>
      </w:r>
      <w:r w:rsidR="00E57D1F">
        <w:t>Also built</w:t>
      </w:r>
      <w:r w:rsidR="008C6FC4" w:rsidRPr="00CF7886">
        <w:t xml:space="preserve"> a </w:t>
      </w:r>
      <w:r w:rsidR="00FF2A1E">
        <w:t xml:space="preserve">comprehensive </w:t>
      </w:r>
      <w:r w:rsidR="008C6FC4" w:rsidRPr="00CF7886">
        <w:t>7</w:t>
      </w:r>
      <w:r w:rsidR="00FF1640">
        <w:t>-</w:t>
      </w:r>
      <w:r w:rsidR="008C6FC4" w:rsidRPr="00CF7886">
        <w:t>day cross</w:t>
      </w:r>
      <w:r w:rsidR="00FF1640">
        <w:t>-</w:t>
      </w:r>
      <w:r w:rsidR="008C6FC4" w:rsidRPr="00CF7886">
        <w:t xml:space="preserve">training program to merge Customer Service and Fraud departments, </w:t>
      </w:r>
      <w:r w:rsidR="002E2F86">
        <w:t xml:space="preserve">while also functioning </w:t>
      </w:r>
      <w:r w:rsidR="00E57D1F">
        <w:t xml:space="preserve">in </w:t>
      </w:r>
      <w:r w:rsidR="00C11A15" w:rsidRPr="00CF7886">
        <w:t>the</w:t>
      </w:r>
      <w:r w:rsidR="001D7B7F" w:rsidRPr="00CF7886">
        <w:t xml:space="preserve"> project manager</w:t>
      </w:r>
      <w:r w:rsidR="00C11A15" w:rsidRPr="00CF7886">
        <w:t xml:space="preserve"> role</w:t>
      </w:r>
      <w:r w:rsidR="00674B28">
        <w:t xml:space="preserve"> by</w:t>
      </w:r>
      <w:r w:rsidR="001D7B7F" w:rsidRPr="00CF7886">
        <w:t xml:space="preserve"> creating scope documents, ensuring </w:t>
      </w:r>
      <w:r w:rsidR="00674B28">
        <w:t xml:space="preserve">departmental </w:t>
      </w:r>
      <w:r w:rsidR="00DE0008" w:rsidRPr="00CF7886">
        <w:t xml:space="preserve">processes were </w:t>
      </w:r>
      <w:r w:rsidR="00CA5AB8">
        <w:t>documented</w:t>
      </w:r>
      <w:r w:rsidR="00C11A15" w:rsidRPr="00CF7886">
        <w:t xml:space="preserve"> </w:t>
      </w:r>
      <w:r w:rsidR="002E2F86">
        <w:t>and</w:t>
      </w:r>
      <w:r w:rsidR="00CA5AB8">
        <w:t xml:space="preserve"> aligned with other existing </w:t>
      </w:r>
      <w:r w:rsidR="00A70639">
        <w:t>policies</w:t>
      </w:r>
      <w:r w:rsidR="00CA5AB8">
        <w:t xml:space="preserve"> and procedures,</w:t>
      </w:r>
      <w:r w:rsidR="00C11A15" w:rsidRPr="00CF7886">
        <w:t xml:space="preserve"> and </w:t>
      </w:r>
      <w:r w:rsidR="00CA5AB8">
        <w:t>received</w:t>
      </w:r>
      <w:r w:rsidR="00C11A15" w:rsidRPr="00CF7886">
        <w:t xml:space="preserve"> senior managers</w:t>
      </w:r>
      <w:r w:rsidR="00D555DD" w:rsidRPr="00D555DD">
        <w:t xml:space="preserve"> </w:t>
      </w:r>
      <w:r w:rsidR="00D555DD" w:rsidRPr="00CF7886">
        <w:t>signoff</w:t>
      </w:r>
      <w:r w:rsidR="00C11A15" w:rsidRPr="00CF7886">
        <w:t>.</w:t>
      </w:r>
    </w:p>
    <w:p w14:paraId="24C675DC" w14:textId="301C3BB7" w:rsidR="008C6FC4" w:rsidRPr="00CF7886" w:rsidRDefault="00CF7886" w:rsidP="007F0F59">
      <w:pPr>
        <w:pStyle w:val="SectionBullet1"/>
      </w:pPr>
      <w:r w:rsidRPr="00CF7886">
        <w:rPr>
          <w:b/>
          <w:bCs/>
        </w:rPr>
        <w:t>Training:</w:t>
      </w:r>
      <w:r>
        <w:t xml:space="preserve"> </w:t>
      </w:r>
      <w:r w:rsidR="00C11A15" w:rsidRPr="00CF7886">
        <w:t>Trained</w:t>
      </w:r>
      <w:r w:rsidR="000E0020">
        <w:t xml:space="preserve"> </w:t>
      </w:r>
      <w:r w:rsidR="00207800">
        <w:t>domestic</w:t>
      </w:r>
      <w:r w:rsidR="00434B37">
        <w:t xml:space="preserve"> and </w:t>
      </w:r>
      <w:r w:rsidR="00207800">
        <w:t>international</w:t>
      </w:r>
      <w:r w:rsidR="00656311">
        <w:t xml:space="preserve"> managers</w:t>
      </w:r>
      <w:r w:rsidR="000E0020">
        <w:t xml:space="preserve"> on Microsoft Office applications</w:t>
      </w:r>
      <w:r w:rsidR="00144A19">
        <w:t xml:space="preserve"> and internal </w:t>
      </w:r>
      <w:r w:rsidR="006236CE">
        <w:t xml:space="preserve">company </w:t>
      </w:r>
      <w:r w:rsidR="00144A19">
        <w:t>AI</w:t>
      </w:r>
      <w:r w:rsidR="006236CE">
        <w:t xml:space="preserve"> for research</w:t>
      </w:r>
      <w:r w:rsidR="000E0020">
        <w:t xml:space="preserve">. </w:t>
      </w:r>
      <w:r w:rsidR="00994A9C" w:rsidRPr="00083A8C">
        <w:t>Spearheaded global Train</w:t>
      </w:r>
      <w:r w:rsidR="00FF1640">
        <w:t>-</w:t>
      </w:r>
      <w:r w:rsidR="00994A9C" w:rsidRPr="00083A8C">
        <w:t>the</w:t>
      </w:r>
      <w:r w:rsidR="00FF1640">
        <w:t>-</w:t>
      </w:r>
      <w:r w:rsidR="00994A9C" w:rsidRPr="00083A8C">
        <w:t>Trainer certification</w:t>
      </w:r>
      <w:r w:rsidR="00994A9C">
        <w:t xml:space="preserve">. </w:t>
      </w:r>
      <w:r w:rsidR="000E0020">
        <w:t>Trained</w:t>
      </w:r>
      <w:r w:rsidR="00C11A15" w:rsidRPr="00CF7886">
        <w:t xml:space="preserve"> </w:t>
      </w:r>
      <w:r w:rsidR="00994A9C">
        <w:t>all</w:t>
      </w:r>
      <w:r w:rsidR="00C11A15" w:rsidRPr="00CF7886">
        <w:t xml:space="preserve"> trainers </w:t>
      </w:r>
      <w:r>
        <w:t xml:space="preserve">on </w:t>
      </w:r>
      <w:r w:rsidR="00C11A15" w:rsidRPr="00CF7886">
        <w:t>content</w:t>
      </w:r>
      <w:r w:rsidR="00994A9C">
        <w:t xml:space="preserve"> delivery</w:t>
      </w:r>
      <w:r w:rsidR="002A55E8" w:rsidRPr="00CF7886">
        <w:t>.</w:t>
      </w:r>
      <w:r w:rsidR="00BE79E8" w:rsidRPr="00BE79E8">
        <w:t xml:space="preserve"> </w:t>
      </w:r>
    </w:p>
    <w:p w14:paraId="6D578D49" w14:textId="37A5A47A" w:rsidR="00B64F49" w:rsidRPr="0009751F" w:rsidRDefault="008E2CBC" w:rsidP="007F0F59">
      <w:pPr>
        <w:pStyle w:val="SectionBullet1"/>
      </w:pPr>
      <w:r w:rsidRPr="008E2CBC">
        <w:rPr>
          <w:b/>
          <w:bCs/>
        </w:rPr>
        <w:t>Result:</w:t>
      </w:r>
      <w:r>
        <w:t xml:space="preserve"> </w:t>
      </w:r>
      <w:r w:rsidR="00B64F49" w:rsidRPr="0009751F">
        <w:t>Increased facilitator administration efficiency, eliminat</w:t>
      </w:r>
      <w:r w:rsidR="00C0789F" w:rsidRPr="0009751F">
        <w:t>ed</w:t>
      </w:r>
      <w:r w:rsidR="00B64F49" w:rsidRPr="0009751F">
        <w:t xml:space="preserve"> overtime</w:t>
      </w:r>
      <w:r w:rsidR="00C0789F" w:rsidRPr="0009751F">
        <w:t>, and reduced lecture</w:t>
      </w:r>
      <w:r w:rsidR="00851A0C">
        <w:t xml:space="preserve">s </w:t>
      </w:r>
      <w:r w:rsidR="00C0789F" w:rsidRPr="0009751F">
        <w:t>from 80% to 10%.</w:t>
      </w:r>
      <w:r w:rsidR="00994A9C" w:rsidRPr="00994A9C">
        <w:t xml:space="preserve"> </w:t>
      </w:r>
      <w:r w:rsidR="00434B37">
        <w:t>U</w:t>
      </w:r>
      <w:r w:rsidR="00434B37" w:rsidRPr="00083A8C">
        <w:t>nified</w:t>
      </w:r>
      <w:r w:rsidR="00434B37">
        <w:t xml:space="preserve"> the</w:t>
      </w:r>
      <w:r w:rsidR="00434B37" w:rsidRPr="00083A8C">
        <w:t xml:space="preserve"> training mission</w:t>
      </w:r>
      <w:r w:rsidR="009A487A">
        <w:t xml:space="preserve"> by aligning curriculum and delivery </w:t>
      </w:r>
      <w:r w:rsidR="0084179F">
        <w:t xml:space="preserve">across </w:t>
      </w:r>
      <w:r w:rsidR="00BD3A6D">
        <w:t>domestic</w:t>
      </w:r>
      <w:r w:rsidR="009A487A">
        <w:t xml:space="preserve"> sites</w:t>
      </w:r>
      <w:r w:rsidR="0084179F">
        <w:t xml:space="preserve">, Canada, </w:t>
      </w:r>
      <w:r w:rsidR="009A487A">
        <w:t xml:space="preserve">and the </w:t>
      </w:r>
      <w:r w:rsidR="0084179F">
        <w:t>Philippines</w:t>
      </w:r>
      <w:r w:rsidR="009A487A">
        <w:t>.</w:t>
      </w:r>
    </w:p>
    <w:p w14:paraId="669DF594" w14:textId="4D654261" w:rsidR="00B64F49" w:rsidRDefault="0080771C" w:rsidP="007F0F59">
      <w:pPr>
        <w:pStyle w:val="SectionBullet1"/>
      </w:pPr>
      <w:r w:rsidRPr="0080771C">
        <w:rPr>
          <w:b/>
          <w:bCs/>
        </w:rPr>
        <w:t>Templates:</w:t>
      </w:r>
      <w:r>
        <w:t xml:space="preserve"> </w:t>
      </w:r>
      <w:r w:rsidR="00B64F49" w:rsidRPr="002B34EA">
        <w:t xml:space="preserve">Designed </w:t>
      </w:r>
      <w:r>
        <w:t xml:space="preserve">and implemented </w:t>
      </w:r>
      <w:r w:rsidR="00B64F49" w:rsidRPr="002B34EA">
        <w:t>evergreen</w:t>
      </w:r>
      <w:r w:rsidR="0026216A" w:rsidRPr="002B34EA">
        <w:t>, online</w:t>
      </w:r>
      <w:r w:rsidR="00B64F49" w:rsidRPr="002B34EA">
        <w:t xml:space="preserve"> learning materials, </w:t>
      </w:r>
      <w:r w:rsidRPr="0080771C">
        <w:t>streamlin</w:t>
      </w:r>
      <w:r>
        <w:t>ing the</w:t>
      </w:r>
      <w:r w:rsidRPr="0080771C">
        <w:t xml:space="preserve"> development processes</w:t>
      </w:r>
      <w:r w:rsidR="00B64F49" w:rsidRPr="002B34EA">
        <w:t>.</w:t>
      </w:r>
      <w:r w:rsidR="002B34EA" w:rsidRPr="002B34EA">
        <w:t xml:space="preserve"> </w:t>
      </w:r>
      <w:r w:rsidR="00B64F49" w:rsidRPr="002B34EA">
        <w:t xml:space="preserve">Created </w:t>
      </w:r>
      <w:r w:rsidR="0026216A" w:rsidRPr="002B34EA">
        <w:t>an adult</w:t>
      </w:r>
      <w:r w:rsidR="00B64F49" w:rsidRPr="002B34EA">
        <w:t xml:space="preserve"> learning delivery model </w:t>
      </w:r>
      <w:r w:rsidR="00C0789F" w:rsidRPr="002B34EA">
        <w:t>with templates that is easily applied to all training courses</w:t>
      </w:r>
      <w:r w:rsidR="00B64F49" w:rsidRPr="002B34EA">
        <w:t>.</w:t>
      </w:r>
      <w:r w:rsidR="00CD3B75">
        <w:t xml:space="preserve"> </w:t>
      </w:r>
    </w:p>
    <w:p w14:paraId="249ACFD6" w14:textId="573EBC27" w:rsidR="009C32CF" w:rsidRPr="002B34EA" w:rsidRDefault="006F3ABA" w:rsidP="007F0F59">
      <w:pPr>
        <w:pStyle w:val="SectionBullet1"/>
      </w:pPr>
      <w:r>
        <w:rPr>
          <w:b/>
          <w:bCs/>
        </w:rPr>
        <w:t>Iterations:</w:t>
      </w:r>
      <w:r>
        <w:t xml:space="preserve"> </w:t>
      </w:r>
      <w:r w:rsidR="00C64709">
        <w:t>T</w:t>
      </w:r>
      <w:r w:rsidR="008761E4">
        <w:t>es</w:t>
      </w:r>
      <w:r w:rsidR="00C64709">
        <w:t>ted all</w:t>
      </w:r>
      <w:r w:rsidR="008761E4">
        <w:t xml:space="preserve"> learning on a small </w:t>
      </w:r>
      <w:r w:rsidR="005E1FCD">
        <w:t xml:space="preserve">beta </w:t>
      </w:r>
      <w:r w:rsidR="008761E4">
        <w:t>group</w:t>
      </w:r>
      <w:r w:rsidR="005E1FCD">
        <w:t xml:space="preserve"> of learners</w:t>
      </w:r>
      <w:r w:rsidR="008761E4">
        <w:t xml:space="preserve">, </w:t>
      </w:r>
      <w:r w:rsidR="005E1FCD">
        <w:t xml:space="preserve">then </w:t>
      </w:r>
      <w:r w:rsidR="008761E4">
        <w:t>analyz</w:t>
      </w:r>
      <w:r w:rsidR="00C64709">
        <w:t>ed</w:t>
      </w:r>
      <w:r w:rsidR="008761E4">
        <w:t xml:space="preserve"> the results</w:t>
      </w:r>
      <w:r w:rsidR="006976E5">
        <w:t xml:space="preserve"> and </w:t>
      </w:r>
      <w:r w:rsidR="00707497">
        <w:t xml:space="preserve">learner </w:t>
      </w:r>
      <w:r w:rsidR="006976E5">
        <w:t xml:space="preserve">feedback, </w:t>
      </w:r>
      <w:r w:rsidR="00FB1B85">
        <w:t>making</w:t>
      </w:r>
      <w:r w:rsidR="006976E5">
        <w:t xml:space="preserve"> </w:t>
      </w:r>
      <w:r w:rsidR="00C64709">
        <w:t xml:space="preserve">necessary </w:t>
      </w:r>
      <w:r w:rsidR="006976E5">
        <w:t xml:space="preserve">adjustments </w:t>
      </w:r>
      <w:r w:rsidR="00C64709" w:rsidRPr="00C64709">
        <w:t xml:space="preserve">before </w:t>
      </w:r>
      <w:r w:rsidR="005E1FCD">
        <w:t>rolling out</w:t>
      </w:r>
      <w:r w:rsidR="00FB1B85">
        <w:t xml:space="preserve"> each </w:t>
      </w:r>
      <w:r w:rsidR="00707497">
        <w:t xml:space="preserve">piece </w:t>
      </w:r>
      <w:r w:rsidR="00725AC7">
        <w:t xml:space="preserve">(or chunk) </w:t>
      </w:r>
      <w:r w:rsidR="00707497">
        <w:t xml:space="preserve">of </w:t>
      </w:r>
      <w:r w:rsidR="00FB1B85">
        <w:t>microlearning</w:t>
      </w:r>
      <w:r w:rsidR="00C64709">
        <w:t>.</w:t>
      </w:r>
    </w:p>
    <w:p w14:paraId="29180294" w14:textId="5B68E14E" w:rsidR="00B64F49" w:rsidRPr="00083A8C" w:rsidRDefault="005705E4" w:rsidP="007F0F59">
      <w:pPr>
        <w:pStyle w:val="SectionBullet1"/>
      </w:pPr>
      <w:r w:rsidRPr="00FE05FB">
        <w:rPr>
          <w:b/>
          <w:bCs/>
        </w:rPr>
        <w:t xml:space="preserve">Tracking </w:t>
      </w:r>
      <w:r w:rsidR="00FE05FB">
        <w:rPr>
          <w:b/>
          <w:bCs/>
        </w:rPr>
        <w:t>&amp;</w:t>
      </w:r>
      <w:r w:rsidR="00BE79E8" w:rsidRPr="00FE05FB">
        <w:rPr>
          <w:b/>
          <w:bCs/>
        </w:rPr>
        <w:t xml:space="preserve"> Reporting</w:t>
      </w:r>
      <w:r w:rsidRPr="00FE05FB">
        <w:rPr>
          <w:b/>
          <w:bCs/>
        </w:rPr>
        <w:t>:</w:t>
      </w:r>
      <w:r w:rsidRPr="005705E4">
        <w:t xml:space="preserve"> Utiliz</w:t>
      </w:r>
      <w:r w:rsidR="00DD6167">
        <w:t>ed</w:t>
      </w:r>
      <w:r w:rsidRPr="005705E4">
        <w:t xml:space="preserve"> learning management system (LMS) data to monitor </w:t>
      </w:r>
      <w:r w:rsidR="00FE05FB">
        <w:t xml:space="preserve">and report </w:t>
      </w:r>
      <w:r w:rsidRPr="005705E4">
        <w:t xml:space="preserve">learner </w:t>
      </w:r>
      <w:r w:rsidR="009171FA">
        <w:t>progress</w:t>
      </w:r>
      <w:r w:rsidR="00FE05FB">
        <w:t>.</w:t>
      </w:r>
    </w:p>
    <w:p w14:paraId="3AB6D8A7" w14:textId="1376DB37" w:rsidR="000403D3" w:rsidRDefault="008F7ABA" w:rsidP="007F0F59">
      <w:pPr>
        <w:pStyle w:val="SectionBullet1"/>
      </w:pPr>
      <w:r w:rsidRPr="008F7ABA">
        <w:rPr>
          <w:b/>
          <w:bCs/>
        </w:rPr>
        <w:t>Key Performance Indicators</w:t>
      </w:r>
      <w:r w:rsidR="00DD6167">
        <w:rPr>
          <w:b/>
          <w:bCs/>
        </w:rPr>
        <w:t xml:space="preserve"> (KPIs</w:t>
      </w:r>
      <w:r w:rsidRPr="008F7ABA">
        <w:rPr>
          <w:b/>
          <w:bCs/>
        </w:rPr>
        <w:t>):</w:t>
      </w:r>
      <w:r w:rsidRPr="008F7ABA">
        <w:t xml:space="preserve"> Align</w:t>
      </w:r>
      <w:r>
        <w:t>ed</w:t>
      </w:r>
      <w:r w:rsidRPr="008F7ABA">
        <w:t xml:space="preserve"> training </w:t>
      </w:r>
      <w:r>
        <w:t>w</w:t>
      </w:r>
      <w:r w:rsidRPr="008F7ABA">
        <w:t>ith organizational goals and specific, measurable targets,</w:t>
      </w:r>
      <w:r>
        <w:t xml:space="preserve"> using</w:t>
      </w:r>
      <w:r w:rsidR="00B64F49" w:rsidRPr="00B45FF8">
        <w:t xml:space="preserve"> improved training assessments (pre</w:t>
      </w:r>
      <w:r w:rsidR="00FF1640">
        <w:t>-</w:t>
      </w:r>
      <w:r w:rsidR="00B64F49" w:rsidRPr="00B45FF8">
        <w:t>tests, post</w:t>
      </w:r>
      <w:r w:rsidR="00FF1640">
        <w:t>-</w:t>
      </w:r>
      <w:r w:rsidR="00B64F49" w:rsidRPr="00B45FF8">
        <w:t>tests, scenario</w:t>
      </w:r>
      <w:r w:rsidR="00FF1640">
        <w:t>-</w:t>
      </w:r>
      <w:r w:rsidR="00B64F49" w:rsidRPr="00B45FF8">
        <w:t>based evaluations)</w:t>
      </w:r>
      <w:r w:rsidR="00B45FF8" w:rsidRPr="00B45FF8">
        <w:t xml:space="preserve"> and a</w:t>
      </w:r>
      <w:r w:rsidR="000403D3" w:rsidRPr="00B45FF8">
        <w:t>ligned all training with compliance, audit</w:t>
      </w:r>
      <w:r w:rsidR="00FF1640">
        <w:t>-</w:t>
      </w:r>
      <w:r w:rsidR="000403D3" w:rsidRPr="00B45FF8">
        <w:t xml:space="preserve">readiness, operational </w:t>
      </w:r>
      <w:r w:rsidR="00083A8C" w:rsidRPr="00B45FF8">
        <w:t xml:space="preserve">and branding </w:t>
      </w:r>
      <w:r w:rsidR="000403D3" w:rsidRPr="00B45FF8">
        <w:t>standards.</w:t>
      </w:r>
    </w:p>
    <w:p w14:paraId="52FEFF80" w14:textId="4A64C5B4" w:rsidR="00796C89" w:rsidRPr="00B45FF8" w:rsidRDefault="002C3064" w:rsidP="007F0F59">
      <w:pPr>
        <w:pStyle w:val="SectionBullet1"/>
      </w:pPr>
      <w:r w:rsidRPr="00796C89">
        <w:rPr>
          <w:b/>
          <w:bCs/>
        </w:rPr>
        <w:t>Compliance</w:t>
      </w:r>
      <w:r w:rsidR="00796C89" w:rsidRPr="00796C89">
        <w:rPr>
          <w:b/>
          <w:bCs/>
        </w:rPr>
        <w:t>:</w:t>
      </w:r>
      <w:r w:rsidR="00B25AC4">
        <w:t xml:space="preserve"> </w:t>
      </w:r>
      <w:r w:rsidR="00796C89" w:rsidRPr="00796C89">
        <w:t>Ensur</w:t>
      </w:r>
      <w:r w:rsidR="00796C89">
        <w:t>ed</w:t>
      </w:r>
      <w:r w:rsidR="00796C89" w:rsidRPr="00796C89">
        <w:t xml:space="preserve"> training </w:t>
      </w:r>
      <w:r w:rsidR="00882B21">
        <w:t>met</w:t>
      </w:r>
      <w:r w:rsidR="00796C89" w:rsidRPr="00796C89">
        <w:t xml:space="preserve"> industry regulations, legal requirements, </w:t>
      </w:r>
      <w:r w:rsidR="00882B21">
        <w:t xml:space="preserve">branding </w:t>
      </w:r>
      <w:r w:rsidR="00796C89" w:rsidRPr="00796C89">
        <w:t>and internal policies</w:t>
      </w:r>
      <w:r w:rsidR="005A33C0">
        <w:t>.</w:t>
      </w:r>
    </w:p>
    <w:p w14:paraId="5918B73E" w14:textId="699B225B" w:rsidR="00211764" w:rsidRPr="0009751F" w:rsidRDefault="00211764" w:rsidP="007F0F59">
      <w:pPr>
        <w:pStyle w:val="SectionBullet1"/>
      </w:pPr>
      <w:r w:rsidRPr="00211764">
        <w:rPr>
          <w:b/>
          <w:bCs/>
        </w:rPr>
        <w:t>Partnership:</w:t>
      </w:r>
      <w:r>
        <w:t xml:space="preserve"> Built</w:t>
      </w:r>
      <w:r w:rsidRPr="00A60163">
        <w:t xml:space="preserve"> strong partnerships with </w:t>
      </w:r>
      <w:r>
        <w:t>call</w:t>
      </w:r>
      <w:r w:rsidRPr="00A60163">
        <w:t xml:space="preserve"> center leadership </w:t>
      </w:r>
      <w:r>
        <w:t xml:space="preserve">and SMEs </w:t>
      </w:r>
      <w:r w:rsidRPr="00A60163">
        <w:t>to support cascading training efforts.</w:t>
      </w:r>
    </w:p>
    <w:p w14:paraId="0820E698" w14:textId="77777777" w:rsidR="009B2DD3" w:rsidRPr="009B2DD3" w:rsidRDefault="00000000" w:rsidP="00E46B98">
      <w:pPr>
        <w:pStyle w:val="Position-CompanyNormal"/>
      </w:pPr>
      <w:r>
        <w:pict w14:anchorId="2DA40357">
          <v:rect id="_x0000_i1025" style="width:0;height:1.5pt" o:hralign="center" o:hrstd="t" o:hr="t" fillcolor="#a0a0a0" stroked="f"/>
        </w:pict>
      </w:r>
    </w:p>
    <w:p w14:paraId="6EDFBCBB" w14:textId="70442B98" w:rsidR="00EE6EEB" w:rsidRPr="00A70639" w:rsidRDefault="00CA070D" w:rsidP="001A525E">
      <w:pPr>
        <w:pStyle w:val="GlobeHyperlink"/>
      </w:pPr>
      <w:r w:rsidRPr="001A525E">
        <w:rPr>
          <w:rStyle w:val="Position-Company-A"/>
        </w:rPr>
        <w:t>TSR Consulting</w:t>
      </w:r>
      <w:r w:rsidR="00A06305" w:rsidRPr="001A525E">
        <w:rPr>
          <w:rStyle w:val="Position-Company-A"/>
        </w:rPr>
        <w:t xml:space="preserve"> (</w:t>
      </w:r>
      <w:r w:rsidR="00873D36" w:rsidRPr="001A525E">
        <w:rPr>
          <w:rStyle w:val="Position-Company-A"/>
        </w:rPr>
        <w:t>Contract</w:t>
      </w:r>
      <w:r w:rsidR="00807CAB" w:rsidRPr="001A525E">
        <w:rPr>
          <w:rStyle w:val="Position-Company-A"/>
        </w:rPr>
        <w:t>or</w:t>
      </w:r>
      <w:r w:rsidR="00873D36" w:rsidRPr="001A525E">
        <w:rPr>
          <w:rStyle w:val="Position-Company-A"/>
        </w:rPr>
        <w:t xml:space="preserve"> for </w:t>
      </w:r>
      <w:r w:rsidR="00A06305" w:rsidRPr="001A525E">
        <w:rPr>
          <w:rStyle w:val="Position-Company-A"/>
        </w:rPr>
        <w:t>Citibank)</w:t>
      </w:r>
      <w:r w:rsidR="00807CAB" w:rsidRPr="001A525E">
        <w:rPr>
          <w:rStyle w:val="Position-Company-A"/>
        </w:rPr>
        <w:t>, Norfolk, VA</w:t>
      </w:r>
      <w:r w:rsidR="00EE6EEB" w:rsidRPr="001A525E">
        <w:rPr>
          <w:rStyle w:val="Position-Company-A"/>
        </w:rPr>
        <w:t xml:space="preserve"> </w:t>
      </w:r>
      <w:r w:rsidR="00FF1640" w:rsidRPr="001A525E">
        <w:rPr>
          <w:rStyle w:val="Position-Company-A"/>
        </w:rPr>
        <w:t>-</w:t>
      </w:r>
      <w:r w:rsidR="00EE6EEB" w:rsidRPr="001A525E">
        <w:rPr>
          <w:rStyle w:val="Position-Company-A"/>
        </w:rPr>
        <w:t xml:space="preserve"> October 2018 </w:t>
      </w:r>
      <w:r w:rsidR="008C69CA" w:rsidRPr="001A525E">
        <w:rPr>
          <w:rStyle w:val="Position-Company-A"/>
        </w:rPr>
        <w:t>to</w:t>
      </w:r>
      <w:r w:rsidR="00EE6EEB" w:rsidRPr="001A525E">
        <w:rPr>
          <w:rStyle w:val="Position-Company-A"/>
        </w:rPr>
        <w:t xml:space="preserve"> December 2019</w:t>
      </w:r>
      <w:r w:rsidR="001A525E">
        <w:t xml:space="preserve"> </w:t>
      </w:r>
      <w:hyperlink r:id="rId23" w:history="1">
        <w:r w:rsidR="001A525E" w:rsidRPr="001A6377">
          <w:rPr>
            <w:rFonts w:cs="Segoe UI Emoji"/>
          </w:rPr>
          <w:t>🌐</w:t>
        </w:r>
      </w:hyperlink>
    </w:p>
    <w:p w14:paraId="72CEA762" w14:textId="4E1A02C8" w:rsidR="00BC608E" w:rsidRPr="00807CAB" w:rsidRDefault="00E04AD6" w:rsidP="00807CAB">
      <w:pPr>
        <w:pStyle w:val="Position-CompanyNormal"/>
        <w:rPr>
          <w:b/>
          <w:bCs/>
        </w:rPr>
      </w:pPr>
      <w:r w:rsidRPr="00807CAB">
        <w:rPr>
          <w:b/>
          <w:bCs/>
        </w:rPr>
        <w:t>Instructional Learning Designer &amp; eLearning Developer</w:t>
      </w:r>
      <w:r w:rsidR="0069400B">
        <w:rPr>
          <w:b/>
          <w:bCs/>
        </w:rPr>
        <w:t xml:space="preserve"> </w:t>
      </w:r>
      <w:r w:rsidR="0069400B">
        <w:t>(one year)</w:t>
      </w:r>
    </w:p>
    <w:p w14:paraId="00B672C5" w14:textId="39E8B8A1" w:rsidR="00110F69" w:rsidRPr="0009751F" w:rsidRDefault="00CA070D" w:rsidP="00F13A41">
      <w:r w:rsidRPr="0009751F">
        <w:t>I began the transformation process of the eLearning space in Commercial Cards</w:t>
      </w:r>
      <w:r w:rsidR="00E62A45">
        <w:t xml:space="preserve"> as a contractor</w:t>
      </w:r>
      <w:r w:rsidRPr="0009751F">
        <w:t xml:space="preserve">. I was hired </w:t>
      </w:r>
      <w:r w:rsidR="008C092F">
        <w:t xml:space="preserve">as an employee </w:t>
      </w:r>
      <w:r w:rsidRPr="0009751F">
        <w:t>to continue the work</w:t>
      </w:r>
      <w:r w:rsidR="00F179B8">
        <w:t>, revolutionizing the learning space during the COVID pandemic.</w:t>
      </w:r>
    </w:p>
    <w:p w14:paraId="02532A94" w14:textId="77777777" w:rsidR="007F0F59" w:rsidRPr="009B2DD3" w:rsidRDefault="00000000" w:rsidP="007F0F59">
      <w:pPr>
        <w:pStyle w:val="Position-CompanyNormal"/>
      </w:pPr>
      <w:r>
        <w:pict w14:anchorId="19C6FFE1">
          <v:rect id="_x0000_i1026" style="width:0;height:1.5pt" o:hralign="center" o:hrstd="t" o:hr="t" fillcolor="#a0a0a0" stroked="f"/>
        </w:pict>
      </w:r>
    </w:p>
    <w:p w14:paraId="3F591FD6" w14:textId="48114050" w:rsidR="00603DA5" w:rsidRDefault="00603DA5" w:rsidP="001C06FF">
      <w:r>
        <w:br w:type="page"/>
      </w:r>
    </w:p>
    <w:p w14:paraId="0132FD3A" w14:textId="066AE0A8" w:rsidR="00207062" w:rsidRPr="006B5DDD" w:rsidRDefault="001A7633" w:rsidP="001D4B36">
      <w:pPr>
        <w:pStyle w:val="SectionHeader"/>
      </w:pPr>
      <w:r>
        <w:lastRenderedPageBreak/>
        <w:t xml:space="preserve">Proven Work Experience at a </w:t>
      </w:r>
      <w:r w:rsidR="006B5DDD" w:rsidRPr="006B5DDD">
        <w:t xml:space="preserve">Human Resources &amp; Business Process Outsourcing </w:t>
      </w:r>
      <w:r>
        <w:t>Company</w:t>
      </w:r>
    </w:p>
    <w:p w14:paraId="226E627D" w14:textId="7BF68C9B" w:rsidR="007B6D93" w:rsidRDefault="00B64F49" w:rsidP="00990948">
      <w:pPr>
        <w:pStyle w:val="GlobeHyperlink"/>
      </w:pPr>
      <w:r w:rsidRPr="002D07EE">
        <w:rPr>
          <w:rStyle w:val="Position-Company-A"/>
        </w:rPr>
        <w:t>Conduent</w:t>
      </w:r>
      <w:r w:rsidR="00326EE9" w:rsidRPr="002D07EE">
        <w:rPr>
          <w:rStyle w:val="Position-Company-A"/>
        </w:rPr>
        <w:t>, Chesapeake, VA</w:t>
      </w:r>
      <w:r w:rsidRPr="002D07EE">
        <w:rPr>
          <w:rStyle w:val="Position-Company-A"/>
        </w:rPr>
        <w:t xml:space="preserve"> </w:t>
      </w:r>
      <w:r w:rsidR="007B6D93" w:rsidRPr="002D07EE">
        <w:rPr>
          <w:rStyle w:val="Position-Company-A"/>
        </w:rPr>
        <w:t>- January 2003 to March 2018</w:t>
      </w:r>
      <w:r w:rsidR="00990948">
        <w:t xml:space="preserve"> </w:t>
      </w:r>
      <w:hyperlink r:id="rId24" w:history="1">
        <w:r w:rsidR="00990948" w:rsidRPr="001A6377">
          <w:rPr>
            <w:rFonts w:cs="Segoe UI Emoji"/>
          </w:rPr>
          <w:t>🌐</w:t>
        </w:r>
      </w:hyperlink>
    </w:p>
    <w:p w14:paraId="199DE9BD" w14:textId="639B9892" w:rsidR="00AB685F" w:rsidRPr="0009751F" w:rsidRDefault="00B64F49" w:rsidP="007B6D93">
      <w:pPr>
        <w:pStyle w:val="Position-CompanyAKA"/>
      </w:pPr>
      <w:r w:rsidRPr="00AF73BF">
        <w:t>(</w:t>
      </w:r>
      <w:r w:rsidR="00745C19">
        <w:t>F</w:t>
      </w:r>
      <w:r w:rsidR="00B15491" w:rsidRPr="00AF73BF">
        <w:t xml:space="preserve">ormerly Xerox Services, </w:t>
      </w:r>
      <w:r w:rsidR="00A676C7">
        <w:t>ACS</w:t>
      </w:r>
      <w:r w:rsidR="00B15491" w:rsidRPr="00AF73BF">
        <w:t xml:space="preserve">, </w:t>
      </w:r>
      <w:r w:rsidR="001826E4" w:rsidRPr="00AF73BF">
        <w:t xml:space="preserve">ExcellerateHRO, </w:t>
      </w:r>
      <w:r w:rsidR="009B4FF1">
        <w:t>HP</w:t>
      </w:r>
      <w:r w:rsidR="00B15491" w:rsidRPr="00AF73BF">
        <w:t xml:space="preserve">, </w:t>
      </w:r>
      <w:r w:rsidR="009B4FF1">
        <w:t>EDS</w:t>
      </w:r>
      <w:r w:rsidR="00B15491" w:rsidRPr="00AF73BF">
        <w:t>, Towers Perrin Forster &amp; Crosby</w:t>
      </w:r>
      <w:r w:rsidR="00765F12">
        <w:t>,</w:t>
      </w:r>
      <w:r w:rsidR="00B15491" w:rsidRPr="00AF73BF">
        <w:t xml:space="preserve"> Inc</w:t>
      </w:r>
      <w:r w:rsidR="00765F12">
        <w:t>.</w:t>
      </w:r>
      <w:r w:rsidR="00B15491" w:rsidRPr="00AF73BF">
        <w:t>)</w:t>
      </w:r>
    </w:p>
    <w:p w14:paraId="37DCC3D4" w14:textId="6679844E" w:rsidR="00E717FD" w:rsidRDefault="00B64F49" w:rsidP="00E717FD">
      <w:pPr>
        <w:pStyle w:val="Position-CompanyNormal"/>
      </w:pPr>
      <w:r w:rsidRPr="00E717FD">
        <w:rPr>
          <w:b/>
          <w:bCs/>
        </w:rPr>
        <w:t>Learning Systems Lead / Sr. Instructional Designer</w:t>
      </w:r>
      <w:r w:rsidRPr="0009751F">
        <w:t xml:space="preserve"> </w:t>
      </w:r>
      <w:r w:rsidR="00783BAA">
        <w:t xml:space="preserve">- </w:t>
      </w:r>
      <w:r w:rsidR="00783BAA" w:rsidRPr="0009751F">
        <w:t>Jan</w:t>
      </w:r>
      <w:r w:rsidR="00783BAA">
        <w:t>uary</w:t>
      </w:r>
      <w:r w:rsidR="00783BAA" w:rsidRPr="0009751F">
        <w:t xml:space="preserve"> 2008 </w:t>
      </w:r>
      <w:r w:rsidR="00783BAA">
        <w:t>to</w:t>
      </w:r>
      <w:r w:rsidR="00783BAA" w:rsidRPr="0009751F">
        <w:t xml:space="preserve"> Mar</w:t>
      </w:r>
      <w:r w:rsidR="00783BAA">
        <w:t>ch</w:t>
      </w:r>
      <w:r w:rsidR="00783BAA" w:rsidRPr="0009751F">
        <w:t xml:space="preserve"> 2018</w:t>
      </w:r>
      <w:r w:rsidR="00783BAA">
        <w:t xml:space="preserve"> (10 years)</w:t>
      </w:r>
    </w:p>
    <w:p w14:paraId="19E02AF7" w14:textId="053F5AC8" w:rsidR="00B64F49" w:rsidRPr="0009751F" w:rsidRDefault="00B64F49" w:rsidP="00821AD0">
      <w:r w:rsidRPr="0009751F">
        <w:t xml:space="preserve">Led global instructional design for HR </w:t>
      </w:r>
      <w:r w:rsidR="00F70DB9" w:rsidRPr="0009751F">
        <w:t xml:space="preserve">resources outsourcing </w:t>
      </w:r>
      <w:r w:rsidRPr="0009751F">
        <w:t>software systems and call centers across multiple platforms.</w:t>
      </w:r>
    </w:p>
    <w:p w14:paraId="05C6BB9B" w14:textId="77777777" w:rsidR="00B64F49" w:rsidRPr="007F0F59" w:rsidRDefault="00B64F49" w:rsidP="007F0F59">
      <w:pPr>
        <w:pStyle w:val="SectionBullet1"/>
      </w:pPr>
      <w:r w:rsidRPr="007F0F59">
        <w:t>Rolled out new CMS with SCORM tracking, improving completion reporting.</w:t>
      </w:r>
    </w:p>
    <w:p w14:paraId="3417EE8B" w14:textId="0F3CF25C" w:rsidR="00B64F49" w:rsidRPr="007F0F59" w:rsidRDefault="00B64F49" w:rsidP="007F0F59">
      <w:pPr>
        <w:pStyle w:val="SectionBullet1"/>
      </w:pPr>
      <w:r w:rsidRPr="007F0F59">
        <w:t xml:space="preserve">Created comprehensive eLearning </w:t>
      </w:r>
      <w:r w:rsidR="00D647D6" w:rsidRPr="007F0F59">
        <w:t>and</w:t>
      </w:r>
      <w:r w:rsidRPr="007F0F59">
        <w:t xml:space="preserve"> ILT content including virtual, blended, and mobile formats.</w:t>
      </w:r>
    </w:p>
    <w:p w14:paraId="15271E0B" w14:textId="5C4F5B4A" w:rsidR="00B64F49" w:rsidRPr="007F0F59" w:rsidRDefault="00B64F49" w:rsidP="007F0F59">
      <w:pPr>
        <w:pStyle w:val="SectionBullet1"/>
      </w:pPr>
      <w:r w:rsidRPr="007F0F59">
        <w:t>Designed Excel/Word macro templates to standardize deliverables and cut onboarding time for writers by 50%.</w:t>
      </w:r>
    </w:p>
    <w:p w14:paraId="18B853C8" w14:textId="77777777" w:rsidR="00B64F49" w:rsidRPr="007F0F59" w:rsidRDefault="00B64F49" w:rsidP="007F0F59">
      <w:pPr>
        <w:pStyle w:val="SectionBullet1"/>
      </w:pPr>
      <w:r w:rsidRPr="007F0F59">
        <w:t>Developed a seasonal 70+ contractor training program, reducing annual build time by 70%.</w:t>
      </w:r>
    </w:p>
    <w:p w14:paraId="7272D394" w14:textId="389D2896" w:rsidR="00B64F49" w:rsidRPr="007F0F59" w:rsidRDefault="00B64F49" w:rsidP="007F0F59">
      <w:pPr>
        <w:pStyle w:val="SectionBullet1"/>
      </w:pPr>
      <w:r w:rsidRPr="007F0F59">
        <w:t>Managed two LMS platforms (Sybase/Oracle)</w:t>
      </w:r>
      <w:r w:rsidR="009D4AB8" w:rsidRPr="007F0F59">
        <w:t xml:space="preserve">; annually </w:t>
      </w:r>
      <w:r w:rsidR="00D81D47" w:rsidRPr="007F0F59">
        <w:t xml:space="preserve">created 3000 new/refreshed training accounts </w:t>
      </w:r>
      <w:r w:rsidR="009D4AB8" w:rsidRPr="007F0F59">
        <w:t>with SQL.</w:t>
      </w:r>
    </w:p>
    <w:p w14:paraId="3A2BD040" w14:textId="0568DC53" w:rsidR="00B64F49" w:rsidRPr="007F0F59" w:rsidRDefault="00B64F49" w:rsidP="007F0F59">
      <w:pPr>
        <w:pStyle w:val="SectionBullet1"/>
      </w:pPr>
      <w:r w:rsidRPr="007F0F59">
        <w:t>Facilitated global train</w:t>
      </w:r>
      <w:r w:rsidR="00FF1640" w:rsidRPr="007F0F59">
        <w:t>-</w:t>
      </w:r>
      <w:r w:rsidRPr="007F0F59">
        <w:t>the</w:t>
      </w:r>
      <w:r w:rsidR="00FF1640" w:rsidRPr="007F0F59">
        <w:t>-</w:t>
      </w:r>
      <w:r w:rsidRPr="007F0F59">
        <w:t>trainer events (80+ attendees), improving consistency across time zones.</w:t>
      </w:r>
    </w:p>
    <w:p w14:paraId="3DE0E7EA" w14:textId="77777777" w:rsidR="00B64F49" w:rsidRPr="007F0F59" w:rsidRDefault="00B64F49" w:rsidP="007F0F59">
      <w:pPr>
        <w:pStyle w:val="SectionBullet1"/>
      </w:pPr>
      <w:r w:rsidRPr="007F0F59">
        <w:t>Maintained version control and project updates via SharePoint.</w:t>
      </w:r>
    </w:p>
    <w:p w14:paraId="75E86FC0" w14:textId="0453A445" w:rsidR="00666096" w:rsidRPr="007F0F59" w:rsidRDefault="00666096" w:rsidP="007F0F59">
      <w:pPr>
        <w:pStyle w:val="SectionBullet1"/>
      </w:pPr>
      <w:r w:rsidRPr="007F0F59">
        <w:t xml:space="preserve">Created a simulation database with a developer, for live call </w:t>
      </w:r>
      <w:r w:rsidR="009424E1" w:rsidRPr="007F0F59">
        <w:t>training</w:t>
      </w:r>
      <w:r w:rsidR="00F36BFD" w:rsidRPr="007F0F59">
        <w:t>, reducing evaluation time by 50%.</w:t>
      </w:r>
    </w:p>
    <w:p w14:paraId="782DCC7A" w14:textId="77777777" w:rsidR="00B64F49" w:rsidRPr="0009751F" w:rsidRDefault="00000000" w:rsidP="00E46B98">
      <w:pPr>
        <w:pStyle w:val="Position-CompanyNormal"/>
      </w:pPr>
      <w:r>
        <w:pict w14:anchorId="6CAEE770">
          <v:rect id="_x0000_i1027" style="width:0;height:1.5pt" o:hralign="center" o:hrstd="t" o:hr="t" fillcolor="#a0a0a0" stroked="f"/>
        </w:pict>
      </w:r>
    </w:p>
    <w:p w14:paraId="46E9A9EE" w14:textId="3CBED4BC" w:rsidR="00E717FD" w:rsidRDefault="00B64F49" w:rsidP="00E717FD">
      <w:pPr>
        <w:pStyle w:val="Position-CompanyNormal"/>
        <w:rPr>
          <w:b/>
          <w:bCs/>
        </w:rPr>
      </w:pPr>
      <w:r w:rsidRPr="00E717FD">
        <w:rPr>
          <w:b/>
          <w:bCs/>
        </w:rPr>
        <w:t>Applications Development Unit Small Work Manager</w:t>
      </w:r>
      <w:r w:rsidR="001F533F" w:rsidRPr="001F533F">
        <w:t xml:space="preserve"> </w:t>
      </w:r>
      <w:r w:rsidR="001F533F">
        <w:t xml:space="preserve">- </w:t>
      </w:r>
      <w:r w:rsidR="001F533F" w:rsidRPr="0009751F">
        <w:t>Mar</w:t>
      </w:r>
      <w:r w:rsidR="00783BAA">
        <w:t>ch</w:t>
      </w:r>
      <w:r w:rsidR="001F533F" w:rsidRPr="0009751F">
        <w:t xml:space="preserve"> 2005 </w:t>
      </w:r>
      <w:r w:rsidR="00783BAA">
        <w:t>to</w:t>
      </w:r>
      <w:r w:rsidR="001F533F" w:rsidRPr="0009751F">
        <w:t xml:space="preserve"> Jan</w:t>
      </w:r>
      <w:r w:rsidR="00783BAA">
        <w:t>uary</w:t>
      </w:r>
      <w:r w:rsidR="001F533F" w:rsidRPr="0009751F">
        <w:t xml:space="preserve"> 2008</w:t>
      </w:r>
      <w:r w:rsidR="001F533F">
        <w:t xml:space="preserve"> (</w:t>
      </w:r>
      <w:r w:rsidR="006E6991">
        <w:t>three</w:t>
      </w:r>
      <w:r w:rsidR="001F533F">
        <w:t xml:space="preserve"> years)</w:t>
      </w:r>
    </w:p>
    <w:p w14:paraId="7A37F4FE" w14:textId="3E64DE2F" w:rsidR="00B64F49" w:rsidRPr="0009751F" w:rsidRDefault="00B64F49" w:rsidP="00821AD0">
      <w:r w:rsidRPr="0009751F">
        <w:t xml:space="preserve">Managed quality assurance efforts and led </w:t>
      </w:r>
      <w:r w:rsidR="00D265E2">
        <w:t xml:space="preserve">diverse </w:t>
      </w:r>
      <w:r w:rsidRPr="0009751F">
        <w:t>teams in both the U.S. and India.</w:t>
      </w:r>
    </w:p>
    <w:p w14:paraId="6027749F" w14:textId="6FC6DBF7" w:rsidR="00B64F49" w:rsidRPr="0009751F" w:rsidRDefault="00B64F49" w:rsidP="007F0F59">
      <w:pPr>
        <w:pStyle w:val="SectionBullet1"/>
      </w:pPr>
      <w:r w:rsidRPr="0009751F">
        <w:t xml:space="preserve">Directed project planning, budgeting, and QA testing </w:t>
      </w:r>
      <w:r w:rsidR="005222DC">
        <w:t>including</w:t>
      </w:r>
      <w:r w:rsidR="00B32635">
        <w:t xml:space="preserve"> </w:t>
      </w:r>
      <w:r w:rsidRPr="0009751F">
        <w:t>documentation</w:t>
      </w:r>
      <w:r w:rsidR="005222DC">
        <w:t xml:space="preserve">, </w:t>
      </w:r>
      <w:r w:rsidR="005222DC" w:rsidRPr="005222DC">
        <w:t>application</w:t>
      </w:r>
      <w:r w:rsidR="005222DC">
        <w:t xml:space="preserve"> testing, and </w:t>
      </w:r>
      <w:r w:rsidR="00E809D8">
        <w:t>results</w:t>
      </w:r>
      <w:r w:rsidRPr="0009751F">
        <w:t>.</w:t>
      </w:r>
    </w:p>
    <w:p w14:paraId="64B1EFCC" w14:textId="77777777" w:rsidR="00B64F49" w:rsidRPr="0009751F" w:rsidRDefault="00B64F49" w:rsidP="007F0F59">
      <w:pPr>
        <w:pStyle w:val="SectionBullet1"/>
      </w:pPr>
      <w:r w:rsidRPr="0009751F">
        <w:t>Diagnosed and resolved critical process issues across projects.</w:t>
      </w:r>
    </w:p>
    <w:p w14:paraId="19493E80" w14:textId="4CBEF956" w:rsidR="00B64F49" w:rsidRDefault="00B64F49" w:rsidP="007F0F59">
      <w:pPr>
        <w:pStyle w:val="SectionBullet1"/>
      </w:pPr>
      <w:r w:rsidRPr="0009751F">
        <w:t xml:space="preserve">Coordinated international </w:t>
      </w:r>
      <w:r w:rsidR="00FF6D87">
        <w:t xml:space="preserve">team </w:t>
      </w:r>
      <w:r w:rsidR="00566192">
        <w:t xml:space="preserve">on projects </w:t>
      </w:r>
      <w:r w:rsidR="00FF6D87">
        <w:t xml:space="preserve">to ensure </w:t>
      </w:r>
      <w:r w:rsidRPr="0009751F">
        <w:t>resource management.</w:t>
      </w:r>
    </w:p>
    <w:p w14:paraId="10B0EB2C" w14:textId="383FCEDA" w:rsidR="00666096" w:rsidRPr="00666096" w:rsidRDefault="005D61E0" w:rsidP="007F0F59">
      <w:pPr>
        <w:pStyle w:val="SectionBullet1"/>
      </w:pPr>
      <w:r>
        <w:t>Performed annual reviews</w:t>
      </w:r>
      <w:r w:rsidR="00D265E2">
        <w:t>,</w:t>
      </w:r>
      <w:r>
        <w:t xml:space="preserve"> conducted weekly team meetings</w:t>
      </w:r>
      <w:r w:rsidR="00D265E2">
        <w:t>, and managed employee work</w:t>
      </w:r>
      <w:r>
        <w:t>.</w:t>
      </w:r>
    </w:p>
    <w:p w14:paraId="29EF82BA" w14:textId="77777777" w:rsidR="00B64F49" w:rsidRPr="0009751F" w:rsidRDefault="00000000" w:rsidP="00E46B98">
      <w:pPr>
        <w:pStyle w:val="Position-CompanyNormal"/>
      </w:pPr>
      <w:r>
        <w:pict w14:anchorId="0CF19E2A">
          <v:rect id="_x0000_i1028" style="width:0;height:1.5pt" o:hralign="center" o:hrstd="t" o:hr="t" fillcolor="#a0a0a0" stroked="f"/>
        </w:pict>
      </w:r>
    </w:p>
    <w:p w14:paraId="4123F9C5" w14:textId="56982994" w:rsidR="001F533F" w:rsidRDefault="00B64F49" w:rsidP="00E717FD">
      <w:pPr>
        <w:pStyle w:val="Position-CompanyNormal"/>
      </w:pPr>
      <w:r w:rsidRPr="00E717FD">
        <w:rPr>
          <w:b/>
          <w:bCs/>
        </w:rPr>
        <w:t>Senior Technical Analyst</w:t>
      </w:r>
      <w:r w:rsidR="001F533F" w:rsidRPr="001F533F">
        <w:t xml:space="preserve"> </w:t>
      </w:r>
      <w:r w:rsidR="001F533F">
        <w:t xml:space="preserve">- </w:t>
      </w:r>
      <w:r w:rsidR="001F533F" w:rsidRPr="0009751F">
        <w:t>Jan</w:t>
      </w:r>
      <w:r w:rsidR="00783BAA">
        <w:t>uary</w:t>
      </w:r>
      <w:r w:rsidR="001F533F" w:rsidRPr="0009751F">
        <w:t xml:space="preserve"> 2003 </w:t>
      </w:r>
      <w:r w:rsidR="00783BAA">
        <w:t>to</w:t>
      </w:r>
      <w:r w:rsidR="001F533F" w:rsidRPr="0009751F">
        <w:t xml:space="preserve"> Mar</w:t>
      </w:r>
      <w:r w:rsidR="00783BAA">
        <w:t>ch</w:t>
      </w:r>
      <w:r w:rsidR="001F533F" w:rsidRPr="0009751F">
        <w:t xml:space="preserve"> 2005</w:t>
      </w:r>
      <w:r w:rsidR="001F533F">
        <w:t xml:space="preserve"> (</w:t>
      </w:r>
      <w:r w:rsidR="006E6991">
        <w:t>two</w:t>
      </w:r>
      <w:r w:rsidR="001F533F">
        <w:t xml:space="preserve"> years)</w:t>
      </w:r>
    </w:p>
    <w:p w14:paraId="40486D21" w14:textId="0B165A25" w:rsidR="00B64F49" w:rsidRPr="0009751F" w:rsidRDefault="00B64F49" w:rsidP="00821AD0">
      <w:r w:rsidRPr="0009751F">
        <w:t xml:space="preserve">Led HR outsourcing solution development </w:t>
      </w:r>
      <w:r w:rsidR="00713F29">
        <w:t xml:space="preserve">for Health and Welfare benefits processing </w:t>
      </w:r>
      <w:r w:rsidRPr="0009751F">
        <w:t>and client</w:t>
      </w:r>
      <w:r w:rsidR="00FF1640">
        <w:t>-</w:t>
      </w:r>
      <w:r w:rsidRPr="0009751F">
        <w:t>facing data integrity.</w:t>
      </w:r>
    </w:p>
    <w:p w14:paraId="5A2A1E88" w14:textId="01B29CA9" w:rsidR="00B64F49" w:rsidRPr="0009751F" w:rsidRDefault="00B64F49" w:rsidP="007F0F59">
      <w:pPr>
        <w:pStyle w:val="SectionBullet1"/>
      </w:pPr>
      <w:r w:rsidRPr="0009751F">
        <w:t>Rewrote and debugged a core data transfer process</w:t>
      </w:r>
      <w:r w:rsidR="009E41BD">
        <w:t xml:space="preserve"> with</w:t>
      </w:r>
      <w:r w:rsidRPr="0009751F">
        <w:t xml:space="preserve"> 100% error</w:t>
      </w:r>
      <w:r w:rsidR="00FF1640">
        <w:t>-</w:t>
      </w:r>
      <w:r w:rsidRPr="0009751F">
        <w:t>free results</w:t>
      </w:r>
      <w:r w:rsidR="005905D5">
        <w:t xml:space="preserve"> for Prudential</w:t>
      </w:r>
      <w:r w:rsidR="00713F29">
        <w:t>,</w:t>
      </w:r>
      <w:r w:rsidRPr="0009751F">
        <w:t xml:space="preserve"> </w:t>
      </w:r>
      <w:r w:rsidR="00713F29">
        <w:t xml:space="preserve">a </w:t>
      </w:r>
      <w:r w:rsidRPr="0009751F">
        <w:t xml:space="preserve">company </w:t>
      </w:r>
      <w:r w:rsidR="00713F29">
        <w:t>first</w:t>
      </w:r>
      <w:r w:rsidRPr="0009751F">
        <w:t>.</w:t>
      </w:r>
    </w:p>
    <w:p w14:paraId="1CE21D0D" w14:textId="77777777" w:rsidR="00B64F49" w:rsidRPr="0009751F" w:rsidRDefault="00B64F49" w:rsidP="007F0F59">
      <w:pPr>
        <w:pStyle w:val="SectionBullet1"/>
      </w:pPr>
      <w:r w:rsidRPr="0009751F">
        <w:t>Authored technical specifications, workflows, and automated user processes.</w:t>
      </w:r>
    </w:p>
    <w:p w14:paraId="0EB51EBF" w14:textId="32427296" w:rsidR="00110F69" w:rsidRPr="000C32A4" w:rsidRDefault="00B64F49" w:rsidP="007F0F59">
      <w:pPr>
        <w:pStyle w:val="SectionBullet1"/>
      </w:pPr>
      <w:r w:rsidRPr="007E4003">
        <w:t>Mentored junior analysts and supported Oracle</w:t>
      </w:r>
      <w:r w:rsidR="00FF1640">
        <w:t>-</w:t>
      </w:r>
      <w:r w:rsidRPr="007E4003">
        <w:t>based reporting and troubleshooting.</w:t>
      </w:r>
    </w:p>
    <w:p w14:paraId="2B30B8B1" w14:textId="77777777" w:rsidR="000C32A4" w:rsidRPr="000C32A4" w:rsidRDefault="00000000" w:rsidP="00E46B98">
      <w:pPr>
        <w:pStyle w:val="Position-CompanyNormal"/>
      </w:pPr>
      <w:r>
        <w:pict w14:anchorId="36385C11">
          <v:rect id="_x0000_i1029" style="width:0;height:1.5pt" o:hralign="center" o:hrstd="t" o:hr="t" fillcolor="#a0a0a0" stroked="f"/>
        </w:pict>
      </w:r>
    </w:p>
    <w:p w14:paraId="4F105D5A" w14:textId="77777777" w:rsidR="00603DA5" w:rsidRDefault="00603DA5" w:rsidP="001C06FF">
      <w:r>
        <w:br w:type="page"/>
      </w:r>
    </w:p>
    <w:p w14:paraId="54849046" w14:textId="59E1D88D" w:rsidR="00207062" w:rsidRPr="006B5DDD" w:rsidRDefault="001A7633" w:rsidP="001D4B36">
      <w:pPr>
        <w:pStyle w:val="SectionHeader"/>
      </w:pPr>
      <w:r>
        <w:lastRenderedPageBreak/>
        <w:t xml:space="preserve">Proven Work Experience at a </w:t>
      </w:r>
      <w:r w:rsidR="006B5DDD" w:rsidRPr="006B5DDD">
        <w:t xml:space="preserve">Debt Management &amp; Credit Counseling </w:t>
      </w:r>
      <w:r>
        <w:t>Company</w:t>
      </w:r>
    </w:p>
    <w:p w14:paraId="7C5CC0EA" w14:textId="721BEACB" w:rsidR="00DB68C4" w:rsidRDefault="00B64F49" w:rsidP="0052769B">
      <w:pPr>
        <w:pStyle w:val="GlobeHyperlink"/>
      </w:pPr>
      <w:r w:rsidRPr="0052769B">
        <w:rPr>
          <w:rStyle w:val="Position-Company-A"/>
        </w:rPr>
        <w:t>Ascend One</w:t>
      </w:r>
      <w:r w:rsidR="001826E4" w:rsidRPr="0052769B">
        <w:rPr>
          <w:rStyle w:val="Position-Company-A"/>
        </w:rPr>
        <w:t xml:space="preserve"> Corporation</w:t>
      </w:r>
      <w:r w:rsidR="00326EE9" w:rsidRPr="0052769B">
        <w:rPr>
          <w:rStyle w:val="Position-Company-A"/>
        </w:rPr>
        <w:t>, Columbia, MD</w:t>
      </w:r>
      <w:r w:rsidR="00512A61" w:rsidRPr="0052769B">
        <w:rPr>
          <w:rStyle w:val="Position-Company-A"/>
        </w:rPr>
        <w:t xml:space="preserve"> </w:t>
      </w:r>
      <w:r w:rsidR="00DB68C4" w:rsidRPr="0052769B">
        <w:rPr>
          <w:rStyle w:val="Position-Company-A"/>
        </w:rPr>
        <w:t>- January 1996 to January 2003</w:t>
      </w:r>
      <w:r w:rsidR="0052769B" w:rsidRPr="0052769B">
        <w:rPr>
          <w:rStyle w:val="Position-Company-A"/>
        </w:rPr>
        <w:t xml:space="preserve"> </w:t>
      </w:r>
      <w:hyperlink r:id="rId25" w:history="1">
        <w:r w:rsidR="0052769B" w:rsidRPr="001A6377">
          <w:rPr>
            <w:rFonts w:cs="Segoe UI Emoji"/>
          </w:rPr>
          <w:t>🌐</w:t>
        </w:r>
      </w:hyperlink>
      <w:r w:rsidR="00100D67">
        <w:t>(no longer operating)</w:t>
      </w:r>
    </w:p>
    <w:p w14:paraId="23D20A12" w14:textId="340B61E3" w:rsidR="00CA070D" w:rsidRPr="0009751F" w:rsidRDefault="00DB68C4" w:rsidP="003B7FB0">
      <w:pPr>
        <w:pStyle w:val="Position-CompanyAKA"/>
      </w:pPr>
      <w:r>
        <w:t>(F</w:t>
      </w:r>
      <w:r w:rsidR="00512A61" w:rsidRPr="00DB68C4">
        <w:t xml:space="preserve">ormerly </w:t>
      </w:r>
      <w:r w:rsidR="00D30D08" w:rsidRPr="00DB68C4">
        <w:t>Amerix Corp</w:t>
      </w:r>
      <w:r w:rsidR="00AF73BF" w:rsidRPr="00DB68C4">
        <w:t>.</w:t>
      </w:r>
      <w:r w:rsidR="00D30D08" w:rsidRPr="00DB68C4">
        <w:t xml:space="preserve">, </w:t>
      </w:r>
      <w:r w:rsidR="002E604C" w:rsidRPr="00DB68C4">
        <w:t>Genus Credit Management</w:t>
      </w:r>
      <w:r w:rsidR="00F87771" w:rsidRPr="00DB68C4">
        <w:t xml:space="preserve"> Corp</w:t>
      </w:r>
      <w:r w:rsidR="004953FF" w:rsidRPr="00DB68C4">
        <w:t>.</w:t>
      </w:r>
      <w:r w:rsidR="004D0738" w:rsidRPr="00DB68C4">
        <w:t>, MarketShare Management Inc</w:t>
      </w:r>
      <w:r w:rsidR="00AF73BF" w:rsidRPr="00DB68C4">
        <w:t>.</w:t>
      </w:r>
      <w:r w:rsidR="008A5F2B" w:rsidRPr="00DB68C4">
        <w:t>)</w:t>
      </w:r>
      <w:r w:rsidR="00794048" w:rsidRPr="00DB68C4">
        <w:t xml:space="preserve"> </w:t>
      </w:r>
    </w:p>
    <w:p w14:paraId="5BE5E4BB" w14:textId="282AC677" w:rsidR="00EE4FBD" w:rsidRPr="0009751F" w:rsidRDefault="00B64F49" w:rsidP="00EB3370">
      <w:pPr>
        <w:pStyle w:val="Position-CompanyNormal"/>
      </w:pPr>
      <w:r w:rsidRPr="0009751F">
        <w:rPr>
          <w:b/>
          <w:bCs/>
        </w:rPr>
        <w:t xml:space="preserve">MIS Analyst </w:t>
      </w:r>
      <w:r w:rsidR="00FF1640">
        <w:t>-</w:t>
      </w:r>
      <w:r w:rsidR="004953FF" w:rsidRPr="004953FF">
        <w:t xml:space="preserve"> </w:t>
      </w:r>
      <w:r w:rsidRPr="0009751F">
        <w:t>Jan</w:t>
      </w:r>
      <w:r w:rsidR="00EE4FBD">
        <w:t>uary</w:t>
      </w:r>
      <w:r w:rsidRPr="0009751F">
        <w:t xml:space="preserve"> 2001 </w:t>
      </w:r>
      <w:r w:rsidR="00EE4FBD">
        <w:t xml:space="preserve">to </w:t>
      </w:r>
      <w:r w:rsidRPr="0009751F">
        <w:t>Jan</w:t>
      </w:r>
      <w:r w:rsidR="00EE4FBD">
        <w:t>uary</w:t>
      </w:r>
      <w:r w:rsidRPr="0009751F">
        <w:t xml:space="preserve"> 2003</w:t>
      </w:r>
      <w:r w:rsidR="00BA1FFF">
        <w:t xml:space="preserve"> (two years)</w:t>
      </w:r>
    </w:p>
    <w:p w14:paraId="6C925D91" w14:textId="70F4B1D2" w:rsidR="00B64F49" w:rsidRPr="0009751F" w:rsidRDefault="00B64F49" w:rsidP="00821AD0">
      <w:r w:rsidRPr="0009751F">
        <w:t>Developed enterprise</w:t>
      </w:r>
      <w:r w:rsidR="00FF1640">
        <w:t>-</w:t>
      </w:r>
      <w:r w:rsidRPr="0009751F">
        <w:t>level call center performance dashboards and automated reporting.</w:t>
      </w:r>
    </w:p>
    <w:p w14:paraId="2674282A" w14:textId="15810061" w:rsidR="00BE5558" w:rsidRPr="0009751F" w:rsidRDefault="00B64F49" w:rsidP="007F0F59">
      <w:pPr>
        <w:pStyle w:val="SectionBullet1"/>
      </w:pPr>
      <w:r w:rsidRPr="0009751F">
        <w:t xml:space="preserve">Reduced </w:t>
      </w:r>
      <w:r w:rsidR="008A77A8">
        <w:t xml:space="preserve">daily </w:t>
      </w:r>
      <w:r w:rsidRPr="0009751F">
        <w:t xml:space="preserve">reporting time by 75% (8 hrs </w:t>
      </w:r>
      <w:r w:rsidR="006177CF" w:rsidRPr="0009751F">
        <w:t xml:space="preserve">down to </w:t>
      </w:r>
      <w:r w:rsidRPr="0009751F">
        <w:t>2 hrs)</w:t>
      </w:r>
      <w:r w:rsidR="00BE45E0">
        <w:t xml:space="preserve"> by creating VBA macros in Excel</w:t>
      </w:r>
      <w:r w:rsidR="00BE5558">
        <w:t xml:space="preserve"> and i</w:t>
      </w:r>
      <w:r w:rsidR="00BE5558" w:rsidRPr="0009751F">
        <w:t>ntegrat</w:t>
      </w:r>
      <w:r w:rsidR="00BE5558">
        <w:t>ing</w:t>
      </w:r>
      <w:r w:rsidR="00BE5558" w:rsidRPr="0009751F">
        <w:t xml:space="preserve"> data from SQL, TCS, Excel </w:t>
      </w:r>
      <w:r w:rsidR="009741BC">
        <w:t>Cubes and Pivot Tables</w:t>
      </w:r>
      <w:r w:rsidR="00BE5558" w:rsidRPr="0009751F">
        <w:t>, Aspect, Witness, and Access.</w:t>
      </w:r>
      <w:r w:rsidR="00B92A6F">
        <w:t xml:space="preserve"> Implemented agent dashboards.</w:t>
      </w:r>
    </w:p>
    <w:p w14:paraId="751E5A1F" w14:textId="00F01E99" w:rsidR="001440AB" w:rsidRPr="0009751F" w:rsidRDefault="00B64F49" w:rsidP="007F0F59">
      <w:pPr>
        <w:pStyle w:val="SectionBullet1"/>
      </w:pPr>
      <w:r w:rsidRPr="0009751F">
        <w:t xml:space="preserve">Designed VoIP metrics across </w:t>
      </w:r>
      <w:r w:rsidR="00953E39">
        <w:t>five</w:t>
      </w:r>
      <w:r w:rsidRPr="0009751F">
        <w:t xml:space="preserve"> </w:t>
      </w:r>
      <w:r w:rsidR="00953E39">
        <w:t xml:space="preserve">call </w:t>
      </w:r>
      <w:r w:rsidRPr="0009751F">
        <w:t>centers</w:t>
      </w:r>
      <w:r w:rsidR="001440AB" w:rsidRPr="0009751F">
        <w:t>: (1) American Financial Solutions</w:t>
      </w:r>
      <w:r w:rsidR="00DE2BFC">
        <w:t xml:space="preserve">, </w:t>
      </w:r>
      <w:r w:rsidR="001440AB" w:rsidRPr="0009751F">
        <w:t>(2) Genesis Financial Management, Inc.</w:t>
      </w:r>
      <w:r w:rsidR="00DE2BFC">
        <w:t>,</w:t>
      </w:r>
      <w:r w:rsidR="001440AB" w:rsidRPr="0009751F">
        <w:t xml:space="preserve"> (3) Consumer Education Services, Inc.</w:t>
      </w:r>
      <w:r w:rsidR="00DE2BFC">
        <w:t>,</w:t>
      </w:r>
      <w:r w:rsidR="001440AB" w:rsidRPr="0009751F">
        <w:t xml:space="preserve"> (4) Clarion Credit Management</w:t>
      </w:r>
      <w:r w:rsidR="00DE2BFC">
        <w:t>,</w:t>
      </w:r>
      <w:r w:rsidR="001440AB" w:rsidRPr="0009751F">
        <w:t xml:space="preserve"> and (5) Debt Management Group.</w:t>
      </w:r>
    </w:p>
    <w:p w14:paraId="1EAC4147" w14:textId="77777777" w:rsidR="00B64F49" w:rsidRPr="0009751F" w:rsidRDefault="00000000" w:rsidP="00E46B98">
      <w:pPr>
        <w:pStyle w:val="Position-CompanyNormal"/>
      </w:pPr>
      <w:r>
        <w:pict w14:anchorId="30C50A78">
          <v:rect id="_x0000_i1030" style="width:0;height:1.5pt" o:hralign="center" o:hrstd="t" o:hr="t" fillcolor="#a0a0a0" stroked="f"/>
        </w:pict>
      </w:r>
    </w:p>
    <w:p w14:paraId="5150F1DF" w14:textId="3DC17BD0" w:rsidR="00B64F49" w:rsidRPr="0009751F" w:rsidRDefault="00B64F49" w:rsidP="00EB3370">
      <w:pPr>
        <w:pStyle w:val="Position-CompanyNormal"/>
      </w:pPr>
      <w:r w:rsidRPr="00C54598">
        <w:rPr>
          <w:b/>
          <w:bCs/>
        </w:rPr>
        <w:t>Trainer / Curriculum Developer / HR Specialist</w:t>
      </w:r>
      <w:r w:rsidRPr="0009751F">
        <w:t xml:space="preserve"> </w:t>
      </w:r>
      <w:r w:rsidR="000C2E46">
        <w:t>–</w:t>
      </w:r>
      <w:r w:rsidR="004953FF" w:rsidRPr="00821AD0">
        <w:t xml:space="preserve"> </w:t>
      </w:r>
      <w:r w:rsidR="000C2E46" w:rsidRPr="00821AD0">
        <w:t>Jan</w:t>
      </w:r>
      <w:r w:rsidR="000C2E46">
        <w:t>uary</w:t>
      </w:r>
      <w:r w:rsidR="000C2E46" w:rsidRPr="00821AD0">
        <w:t xml:space="preserve"> 1997 </w:t>
      </w:r>
      <w:r w:rsidR="000C2E46">
        <w:t>to</w:t>
      </w:r>
      <w:r w:rsidR="000C2E46" w:rsidRPr="00821AD0">
        <w:t xml:space="preserve"> Jan</w:t>
      </w:r>
      <w:r w:rsidR="000C2E46">
        <w:t>uary</w:t>
      </w:r>
      <w:r w:rsidR="000C2E46" w:rsidRPr="00821AD0">
        <w:t xml:space="preserve"> 2001</w:t>
      </w:r>
      <w:r w:rsidR="005304A2">
        <w:t xml:space="preserve"> (</w:t>
      </w:r>
      <w:r w:rsidR="00BA1FFF">
        <w:t>four years)</w:t>
      </w:r>
    </w:p>
    <w:p w14:paraId="295BD0E1" w14:textId="77777777" w:rsidR="00B64F49" w:rsidRPr="0009751F" w:rsidRDefault="00B64F49" w:rsidP="00821AD0">
      <w:r w:rsidRPr="0009751F">
        <w:t>Built training programs and served as the HR liaison for four call center teams (80+ staff).</w:t>
      </w:r>
    </w:p>
    <w:p w14:paraId="52ECE275" w14:textId="17C1463B" w:rsidR="00B64F49" w:rsidRPr="0009751F" w:rsidRDefault="00B64F49" w:rsidP="007F0F59">
      <w:pPr>
        <w:pStyle w:val="SectionBullet1"/>
      </w:pPr>
      <w:r w:rsidRPr="0009751F">
        <w:t xml:space="preserve">Founded company’s first formal training department and </w:t>
      </w:r>
      <w:r w:rsidR="00BA3712">
        <w:t xml:space="preserve">wrote the training </w:t>
      </w:r>
      <w:r w:rsidRPr="0009751F">
        <w:t>curriculum.</w:t>
      </w:r>
    </w:p>
    <w:p w14:paraId="64B89238" w14:textId="77777777" w:rsidR="00B64F49" w:rsidRPr="0009751F" w:rsidRDefault="00B64F49" w:rsidP="007F0F59">
      <w:pPr>
        <w:pStyle w:val="SectionBullet1"/>
      </w:pPr>
      <w:r w:rsidRPr="0009751F">
        <w:t>Delivered Microsoft Office and customer service training.</w:t>
      </w:r>
    </w:p>
    <w:p w14:paraId="17CE67E1" w14:textId="2A3B4216" w:rsidR="00B64F49" w:rsidRDefault="00B64F49" w:rsidP="007F0F59">
      <w:pPr>
        <w:pStyle w:val="SectionBullet1"/>
      </w:pPr>
      <w:r w:rsidRPr="0009751F">
        <w:t>Managed full employee lifecycle</w:t>
      </w:r>
      <w:r w:rsidR="007311F3">
        <w:t xml:space="preserve"> including</w:t>
      </w:r>
      <w:r w:rsidRPr="0009751F">
        <w:t xml:space="preserve"> benefits and performance.</w:t>
      </w:r>
    </w:p>
    <w:p w14:paraId="2F817B81" w14:textId="52BCB3A6" w:rsidR="00607F6B" w:rsidRPr="0009751F" w:rsidRDefault="00607F6B" w:rsidP="007F0F59">
      <w:pPr>
        <w:pStyle w:val="SectionBullet1"/>
      </w:pPr>
      <w:r>
        <w:t>Handled HR employee lifecycle function for new hire agents.</w:t>
      </w:r>
    </w:p>
    <w:p w14:paraId="1ACD7884" w14:textId="4FAE8CCF" w:rsidR="007361D2" w:rsidRPr="0009751F" w:rsidRDefault="00365A35" w:rsidP="007F0F59">
      <w:pPr>
        <w:pStyle w:val="SectionBullet1"/>
      </w:pPr>
      <w:r>
        <w:t>W</w:t>
      </w:r>
      <w:r w:rsidR="007361D2">
        <w:t xml:space="preserve">rote a </w:t>
      </w:r>
      <w:r w:rsidR="00FC36B8">
        <w:t xml:space="preserve">comprehensive </w:t>
      </w:r>
      <w:r w:rsidR="00C92DC4">
        <w:t xml:space="preserve">consumer debt management </w:t>
      </w:r>
      <w:r w:rsidR="004A7A4F">
        <w:t xml:space="preserve">training </w:t>
      </w:r>
      <w:r w:rsidR="00041237">
        <w:t>curriculum</w:t>
      </w:r>
      <w:r w:rsidR="00B07A2D" w:rsidRPr="00B07A2D">
        <w:t xml:space="preserve"> </w:t>
      </w:r>
      <w:r w:rsidR="00FC36B8">
        <w:t xml:space="preserve">that </w:t>
      </w:r>
      <w:r w:rsidR="00B07A2D">
        <w:t>was submitted to the U</w:t>
      </w:r>
      <w:r w:rsidR="00CB2356">
        <w:t>.</w:t>
      </w:r>
      <w:r w:rsidR="00B07A2D">
        <w:t>S</w:t>
      </w:r>
      <w:r w:rsidR="00CB2356">
        <w:t>.</w:t>
      </w:r>
      <w:r w:rsidR="00B07A2D">
        <w:t xml:space="preserve"> Congress for reference material for the later </w:t>
      </w:r>
      <w:r w:rsidR="00B07A2D" w:rsidRPr="00F70743">
        <w:t>proposed legislation</w:t>
      </w:r>
      <w:r w:rsidR="00B07A2D">
        <w:t xml:space="preserve">, </w:t>
      </w:r>
      <w:r w:rsidR="00C226B4">
        <w:t>T</w:t>
      </w:r>
      <w:r w:rsidR="00B07A2D">
        <w:t xml:space="preserve">he </w:t>
      </w:r>
      <w:r w:rsidR="00B07A2D" w:rsidRPr="00C6530B">
        <w:t>Bankruptcy Reform Act of 1999</w:t>
      </w:r>
      <w:r w:rsidR="00FC36B8">
        <w:t xml:space="preserve">, detailing </w:t>
      </w:r>
      <w:r w:rsidR="00C226B4">
        <w:t xml:space="preserve">why </w:t>
      </w:r>
      <w:r w:rsidR="000F6166">
        <w:t>free</w:t>
      </w:r>
      <w:r w:rsidR="009D0F9F">
        <w:t xml:space="preserve"> </w:t>
      </w:r>
      <w:r w:rsidR="0033764A" w:rsidRPr="0033764A">
        <w:t xml:space="preserve">credit counseling </w:t>
      </w:r>
      <w:r w:rsidR="00D1075A">
        <w:t>education program</w:t>
      </w:r>
      <w:r w:rsidR="000F6166">
        <w:t>s</w:t>
      </w:r>
      <w:r w:rsidR="00D1075A">
        <w:t xml:space="preserve"> </w:t>
      </w:r>
      <w:r w:rsidR="009D0F9F">
        <w:t xml:space="preserve">should be required before consumers </w:t>
      </w:r>
      <w:r w:rsidR="002D355A">
        <w:t>file for</w:t>
      </w:r>
      <w:r w:rsidR="00986720">
        <w:t xml:space="preserve"> </w:t>
      </w:r>
      <w:r w:rsidR="00FF3ED5" w:rsidRPr="0033764A">
        <w:t>bankruptcy</w:t>
      </w:r>
      <w:r w:rsidR="00CB665C">
        <w:t>,</w:t>
      </w:r>
      <w:r w:rsidR="002B7913">
        <w:t xml:space="preserve"> </w:t>
      </w:r>
      <w:r w:rsidR="00DE7824">
        <w:t xml:space="preserve">what that </w:t>
      </w:r>
      <w:r w:rsidR="003D41CF">
        <w:t xml:space="preserve">free </w:t>
      </w:r>
      <w:r w:rsidR="00DE7824">
        <w:t>program should include</w:t>
      </w:r>
      <w:r w:rsidR="00C27BEA">
        <w:t xml:space="preserve"> for consumers</w:t>
      </w:r>
      <w:r w:rsidR="008E17C2">
        <w:t xml:space="preserve">, </w:t>
      </w:r>
      <w:r w:rsidR="00C27BEA">
        <w:t xml:space="preserve">and </w:t>
      </w:r>
      <w:r w:rsidR="008E17C2">
        <w:t>how credit counseling agents should be trained</w:t>
      </w:r>
      <w:r w:rsidR="00C27BEA">
        <w:t>.</w:t>
      </w:r>
    </w:p>
    <w:p w14:paraId="6473EE0A" w14:textId="77777777" w:rsidR="00B64F49" w:rsidRPr="0009751F" w:rsidRDefault="00000000" w:rsidP="00E46B98">
      <w:pPr>
        <w:pStyle w:val="Position-CompanyNormal"/>
      </w:pPr>
      <w:r>
        <w:pict w14:anchorId="122F6E25">
          <v:rect id="_x0000_i1031" style="width:0;height:1.5pt" o:hralign="center" o:hrstd="t" o:hr="t" fillcolor="#a0a0a0" stroked="f"/>
        </w:pict>
      </w:r>
    </w:p>
    <w:p w14:paraId="4E7FE487" w14:textId="51107139" w:rsidR="00B64F49" w:rsidRPr="0009751F" w:rsidRDefault="00956180" w:rsidP="00C54598">
      <w:pPr>
        <w:pStyle w:val="Position-CompanyNormal"/>
      </w:pPr>
      <w:r>
        <w:rPr>
          <w:b/>
          <w:bCs/>
        </w:rPr>
        <w:t xml:space="preserve">Customer Service Inbound Calls </w:t>
      </w:r>
      <w:r w:rsidR="00B64F49" w:rsidRPr="0009751F">
        <w:rPr>
          <w:b/>
          <w:bCs/>
        </w:rPr>
        <w:t xml:space="preserve">Team Lead </w:t>
      </w:r>
      <w:r w:rsidR="000C2E46">
        <w:t>–</w:t>
      </w:r>
      <w:r w:rsidR="004953FF" w:rsidRPr="00821AD0">
        <w:t xml:space="preserve"> </w:t>
      </w:r>
      <w:r w:rsidR="000C2E46" w:rsidRPr="00821AD0">
        <w:t>Jan</w:t>
      </w:r>
      <w:r w:rsidR="000C2E46">
        <w:t>uary</w:t>
      </w:r>
      <w:r w:rsidR="000C2E46" w:rsidRPr="00821AD0">
        <w:t xml:space="preserve"> 1996 </w:t>
      </w:r>
      <w:r w:rsidR="000C2E46">
        <w:t>to</w:t>
      </w:r>
      <w:r w:rsidR="000C2E46" w:rsidRPr="00821AD0">
        <w:t xml:space="preserve"> Jan</w:t>
      </w:r>
      <w:r w:rsidR="000C2E46">
        <w:t>uary</w:t>
      </w:r>
      <w:r w:rsidR="000C2E46" w:rsidRPr="00821AD0">
        <w:t xml:space="preserve"> 1997</w:t>
      </w:r>
      <w:r w:rsidR="005304A2">
        <w:t xml:space="preserve"> (one year)</w:t>
      </w:r>
    </w:p>
    <w:p w14:paraId="6A77041C" w14:textId="184ED371" w:rsidR="00C15C38" w:rsidRDefault="00767D2A" w:rsidP="007F0F59">
      <w:pPr>
        <w:pStyle w:val="SectionBullet1"/>
      </w:pPr>
      <w:r>
        <w:t>M</w:t>
      </w:r>
      <w:r w:rsidRPr="00767D2A">
        <w:t>anaged candidate selection through termination</w:t>
      </w:r>
      <w:r w:rsidR="005F1381">
        <w:t xml:space="preserve"> for</w:t>
      </w:r>
      <w:r w:rsidR="00B64F49" w:rsidRPr="0009751F">
        <w:t xml:space="preserve"> 20 agents</w:t>
      </w:r>
      <w:r w:rsidR="007B52F5">
        <w:t>.</w:t>
      </w:r>
    </w:p>
    <w:p w14:paraId="1B6EE24A" w14:textId="61993E20" w:rsidR="00B64F49" w:rsidRDefault="007B52F5" w:rsidP="007F0F59">
      <w:pPr>
        <w:pStyle w:val="SectionBullet1"/>
      </w:pPr>
      <w:r>
        <w:t>Performed</w:t>
      </w:r>
      <w:r w:rsidR="00D2074E">
        <w:t xml:space="preserve"> quality monitoring</w:t>
      </w:r>
      <w:r w:rsidR="00297C17">
        <w:t xml:space="preserve">, </w:t>
      </w:r>
      <w:r w:rsidR="00C15C38">
        <w:t xml:space="preserve">evaluated </w:t>
      </w:r>
      <w:r w:rsidR="00D2074E">
        <w:t>call statistics</w:t>
      </w:r>
      <w:r w:rsidR="00297C17">
        <w:t>, and handled escalated calls</w:t>
      </w:r>
      <w:r w:rsidR="00B64F49" w:rsidRPr="0009751F">
        <w:t>.</w:t>
      </w:r>
    </w:p>
    <w:p w14:paraId="5B0FC321" w14:textId="2238F631" w:rsidR="009C1AEE" w:rsidRPr="0009751F" w:rsidRDefault="009C1AEE" w:rsidP="007F0F59">
      <w:pPr>
        <w:pStyle w:val="SectionBullet1"/>
      </w:pPr>
      <w:r>
        <w:t>Handled HR employee lifecycle function for agents.</w:t>
      </w:r>
    </w:p>
    <w:p w14:paraId="07EC0328" w14:textId="77777777" w:rsidR="00B64F49" w:rsidRPr="0009751F" w:rsidRDefault="00000000" w:rsidP="00E46B98">
      <w:pPr>
        <w:pStyle w:val="Position-CompanyNormal"/>
      </w:pPr>
      <w:r>
        <w:pict w14:anchorId="40A13F08">
          <v:rect id="_x0000_i1032" style="width:0;height:1.5pt" o:hralign="center" o:hrstd="t" o:hr="t" fillcolor="#a0a0a0" stroked="f"/>
        </w:pict>
      </w:r>
    </w:p>
    <w:sectPr w:rsidR="00B64F49" w:rsidRPr="0009751F" w:rsidSect="00794048">
      <w:type w:val="continuous"/>
      <w:pgSz w:w="12240" w:h="15840"/>
      <w:pgMar w:top="270" w:right="720" w:bottom="540" w:left="720" w:header="270" w:footer="4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77A9" w14:textId="77777777" w:rsidR="0088739F" w:rsidRDefault="0088739F">
      <w:r>
        <w:separator/>
      </w:r>
    </w:p>
  </w:endnote>
  <w:endnote w:type="continuationSeparator" w:id="0">
    <w:p w14:paraId="49976BD8" w14:textId="77777777" w:rsidR="0088739F" w:rsidRDefault="0088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ヒラギノ角ゴ Pro W3">
    <w:charset w:val="00"/>
    <w:family w:val="roman"/>
    <w:pitch w:val="default"/>
  </w:font>
  <w:font w:name="Raleway">
    <w:panose1 w:val="00000000000000000000"/>
    <w:charset w:val="00"/>
    <w:family w:val="auto"/>
    <w:pitch w:val="variable"/>
    <w:sig w:usb0="A00002FF" w:usb1="5000205B" w:usb2="00000000" w:usb3="00000000" w:csb0="00000197"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nsolas">
    <w:panose1 w:val="020B0609020204030204"/>
    <w:charset w:val="00"/>
    <w:family w:val="modern"/>
    <w:pitch w:val="fixed"/>
    <w:sig w:usb0="E00006FF" w:usb1="0000FCFF" w:usb2="00000001" w:usb3="00000000" w:csb0="0000019F" w:csb1="00000000"/>
  </w:font>
  <w:font w:name="PMingLiU-ExtB">
    <w:panose1 w:val="02020500000000000000"/>
    <w:charset w:val="88"/>
    <w:family w:val="roman"/>
    <w:pitch w:val="variable"/>
    <w:sig w:usb0="8000002F" w:usb1="0A080008" w:usb2="00000010" w:usb3="00000000" w:csb0="001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0D7E" w14:textId="77777777" w:rsidR="0088739F" w:rsidRDefault="0088739F">
      <w:r>
        <w:separator/>
      </w:r>
    </w:p>
  </w:footnote>
  <w:footnote w:type="continuationSeparator" w:id="0">
    <w:p w14:paraId="7C0A3DAB" w14:textId="77777777" w:rsidR="0088739F" w:rsidRDefault="0088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142C" w14:textId="77777777" w:rsidR="00603DA5" w:rsidRPr="0021433F" w:rsidRDefault="00603DA5" w:rsidP="000A619C">
    <w:pPr>
      <w:pStyle w:val="Header"/>
      <w:pBdr>
        <w:bottom w:val="single" w:sz="4" w:space="1" w:color="D9D9D9"/>
      </w:pBdr>
      <w:jc w:val="right"/>
      <w:rPr>
        <w:rFonts w:cs="Arial"/>
        <w:bCs/>
        <w:color w:val="000000"/>
        <w:sz w:val="22"/>
        <w:szCs w:val="22"/>
      </w:rPr>
    </w:pPr>
    <w:r w:rsidRPr="0021433F">
      <w:rPr>
        <w:rFonts w:cs="Arial"/>
        <w:color w:val="000000"/>
        <w:sz w:val="22"/>
        <w:szCs w:val="22"/>
      </w:rPr>
      <w:t xml:space="preserve">Boni Kreider - Page | </w:t>
    </w:r>
    <w:r w:rsidRPr="0021433F">
      <w:rPr>
        <w:rFonts w:cs="Arial"/>
        <w:color w:val="000000"/>
        <w:sz w:val="22"/>
        <w:szCs w:val="22"/>
      </w:rPr>
      <w:fldChar w:fldCharType="begin"/>
    </w:r>
    <w:r w:rsidRPr="0021433F">
      <w:rPr>
        <w:rFonts w:cs="Arial"/>
        <w:color w:val="000000"/>
        <w:sz w:val="22"/>
        <w:szCs w:val="22"/>
      </w:rPr>
      <w:instrText xml:space="preserve"> PAGE   \* MERGEFORMAT </w:instrText>
    </w:r>
    <w:r w:rsidRPr="0021433F">
      <w:rPr>
        <w:rFonts w:cs="Arial"/>
        <w:color w:val="000000"/>
        <w:sz w:val="22"/>
        <w:szCs w:val="22"/>
      </w:rPr>
      <w:fldChar w:fldCharType="separate"/>
    </w:r>
    <w:r w:rsidRPr="00C82FEC">
      <w:rPr>
        <w:rFonts w:cs="Arial"/>
        <w:bCs/>
        <w:noProof/>
        <w:color w:val="000000"/>
      </w:rPr>
      <w:t>4</w:t>
    </w:r>
    <w:r w:rsidRPr="0021433F">
      <w:rPr>
        <w:rFonts w:cs="Arial"/>
        <w:bCs/>
        <w:noProof/>
        <w:color w:val="000000"/>
        <w:sz w:val="22"/>
        <w:szCs w:val="22"/>
      </w:rPr>
      <w:fldChar w:fldCharType="end"/>
    </w:r>
  </w:p>
  <w:p w14:paraId="7A3FA650" w14:textId="77777777" w:rsidR="00603DA5" w:rsidRDefault="00603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B36F" w14:textId="77777777" w:rsidR="00603DA5" w:rsidRPr="00126254" w:rsidRDefault="00603DA5" w:rsidP="001D4B36">
    <w:pPr>
      <w:pStyle w:val="NameHeader"/>
    </w:pPr>
    <w:r w:rsidRPr="00126254">
      <w:t>Boni Kreider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E45"/>
    <w:multiLevelType w:val="hybridMultilevel"/>
    <w:tmpl w:val="9508EEEC"/>
    <w:lvl w:ilvl="0" w:tplc="82883866">
      <w:start w:val="1"/>
      <w:numFmt w:val="bullet"/>
      <w:lvlText w:val=""/>
      <w:lvlJc w:val="left"/>
      <w:pPr>
        <w:ind w:left="720" w:hanging="360"/>
      </w:pPr>
      <w:rPr>
        <w:rFonts w:ascii="Symbol" w:hAnsi="Symbol" w:hint="default"/>
      </w:rPr>
    </w:lvl>
    <w:lvl w:ilvl="1" w:tplc="BEBEFFEA">
      <w:start w:val="1"/>
      <w:numFmt w:val="bullet"/>
      <w:pStyle w:val="Section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F613F"/>
    <w:multiLevelType w:val="multilevel"/>
    <w:tmpl w:val="F4D8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A2D4C"/>
    <w:multiLevelType w:val="singleLevel"/>
    <w:tmpl w:val="BD42388E"/>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1C397782"/>
    <w:multiLevelType w:val="multilevel"/>
    <w:tmpl w:val="263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3C9D"/>
    <w:multiLevelType w:val="hybridMultilevel"/>
    <w:tmpl w:val="3A28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2237D"/>
    <w:multiLevelType w:val="hybridMultilevel"/>
    <w:tmpl w:val="6A4A3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52DBA"/>
    <w:multiLevelType w:val="multilevel"/>
    <w:tmpl w:val="C3B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05B2B"/>
    <w:multiLevelType w:val="hybridMultilevel"/>
    <w:tmpl w:val="6EB80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F63763"/>
    <w:multiLevelType w:val="multilevel"/>
    <w:tmpl w:val="2FB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33FAE"/>
    <w:multiLevelType w:val="multilevel"/>
    <w:tmpl w:val="7FB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0553E"/>
    <w:multiLevelType w:val="multilevel"/>
    <w:tmpl w:val="E594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423B2"/>
    <w:multiLevelType w:val="hybridMultilevel"/>
    <w:tmpl w:val="FB347CF6"/>
    <w:lvl w:ilvl="0" w:tplc="881C306C">
      <w:start w:val="1"/>
      <w:numFmt w:val="bullet"/>
      <w:pStyle w:val="SectionBulle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490CCF"/>
    <w:multiLevelType w:val="multilevel"/>
    <w:tmpl w:val="4500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655DF"/>
    <w:multiLevelType w:val="hybridMultilevel"/>
    <w:tmpl w:val="100AD05E"/>
    <w:lvl w:ilvl="0" w:tplc="45D6A4EE">
      <w:start w:val="1"/>
      <w:numFmt w:val="bullet"/>
      <w:pStyle w:val="Bullet-FirstLevel"/>
      <w:lvlText w:val=""/>
      <w:lvlJc w:val="left"/>
      <w:pPr>
        <w:ind w:left="4500" w:hanging="360"/>
      </w:pPr>
      <w:rPr>
        <w:rFonts w:ascii="Symbol" w:hAnsi="Symbol" w:hint="default"/>
      </w:rPr>
    </w:lvl>
    <w:lvl w:ilvl="1" w:tplc="5D2CDF30">
      <w:start w:val="1"/>
      <w:numFmt w:val="bullet"/>
      <w:pStyle w:val="Bullet-SecondLevel"/>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D56D0C"/>
    <w:multiLevelType w:val="singleLevel"/>
    <w:tmpl w:val="BD42388E"/>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6CEE22A7"/>
    <w:multiLevelType w:val="hybridMultilevel"/>
    <w:tmpl w:val="400A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D0E50"/>
    <w:multiLevelType w:val="multilevel"/>
    <w:tmpl w:val="A51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E43E7"/>
    <w:multiLevelType w:val="multilevel"/>
    <w:tmpl w:val="616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15426">
    <w:abstractNumId w:val="13"/>
  </w:num>
  <w:num w:numId="2" w16cid:durableId="1717852216">
    <w:abstractNumId w:val="13"/>
  </w:num>
  <w:num w:numId="3" w16cid:durableId="752360430">
    <w:abstractNumId w:val="13"/>
  </w:num>
  <w:num w:numId="4" w16cid:durableId="1413502582">
    <w:abstractNumId w:val="13"/>
  </w:num>
  <w:num w:numId="5" w16cid:durableId="282884332">
    <w:abstractNumId w:val="13"/>
  </w:num>
  <w:num w:numId="6" w16cid:durableId="314531560">
    <w:abstractNumId w:val="13"/>
  </w:num>
  <w:num w:numId="7" w16cid:durableId="2058971171">
    <w:abstractNumId w:val="13"/>
  </w:num>
  <w:num w:numId="8" w16cid:durableId="486438714">
    <w:abstractNumId w:val="13"/>
  </w:num>
  <w:num w:numId="9" w16cid:durableId="1440491734">
    <w:abstractNumId w:val="13"/>
  </w:num>
  <w:num w:numId="10" w16cid:durableId="54860773">
    <w:abstractNumId w:val="13"/>
  </w:num>
  <w:num w:numId="11" w16cid:durableId="473450965">
    <w:abstractNumId w:val="13"/>
  </w:num>
  <w:num w:numId="12" w16cid:durableId="1613440497">
    <w:abstractNumId w:val="13"/>
  </w:num>
  <w:num w:numId="13" w16cid:durableId="970206189">
    <w:abstractNumId w:val="13"/>
  </w:num>
  <w:num w:numId="14" w16cid:durableId="191693783">
    <w:abstractNumId w:val="13"/>
  </w:num>
  <w:num w:numId="15" w16cid:durableId="338703413">
    <w:abstractNumId w:val="13"/>
  </w:num>
  <w:num w:numId="16" w16cid:durableId="336544687">
    <w:abstractNumId w:val="13"/>
  </w:num>
  <w:num w:numId="17" w16cid:durableId="769355132">
    <w:abstractNumId w:val="13"/>
  </w:num>
  <w:num w:numId="18" w16cid:durableId="40981638">
    <w:abstractNumId w:val="2"/>
  </w:num>
  <w:num w:numId="19" w16cid:durableId="918710506">
    <w:abstractNumId w:val="14"/>
  </w:num>
  <w:num w:numId="20" w16cid:durableId="1989507079">
    <w:abstractNumId w:val="13"/>
  </w:num>
  <w:num w:numId="21" w16cid:durableId="1599094224">
    <w:abstractNumId w:val="13"/>
  </w:num>
  <w:num w:numId="22" w16cid:durableId="945381733">
    <w:abstractNumId w:val="13"/>
  </w:num>
  <w:num w:numId="23" w16cid:durableId="1878732874">
    <w:abstractNumId w:val="13"/>
  </w:num>
  <w:num w:numId="24" w16cid:durableId="506597319">
    <w:abstractNumId w:val="0"/>
  </w:num>
  <w:num w:numId="25" w16cid:durableId="22441406">
    <w:abstractNumId w:val="15"/>
  </w:num>
  <w:num w:numId="26" w16cid:durableId="908610602">
    <w:abstractNumId w:val="4"/>
  </w:num>
  <w:num w:numId="27" w16cid:durableId="578173584">
    <w:abstractNumId w:val="11"/>
  </w:num>
  <w:num w:numId="28" w16cid:durableId="1493177031">
    <w:abstractNumId w:val="0"/>
  </w:num>
  <w:num w:numId="29" w16cid:durableId="1819573944">
    <w:abstractNumId w:val="0"/>
  </w:num>
  <w:num w:numId="30" w16cid:durableId="1904948241">
    <w:abstractNumId w:val="5"/>
  </w:num>
  <w:num w:numId="31" w16cid:durableId="409038649">
    <w:abstractNumId w:val="7"/>
  </w:num>
  <w:num w:numId="32" w16cid:durableId="646516981">
    <w:abstractNumId w:val="11"/>
  </w:num>
  <w:num w:numId="33" w16cid:durableId="1097558577">
    <w:abstractNumId w:val="10"/>
  </w:num>
  <w:num w:numId="34" w16cid:durableId="855273805">
    <w:abstractNumId w:val="6"/>
  </w:num>
  <w:num w:numId="35" w16cid:durableId="1674526811">
    <w:abstractNumId w:val="17"/>
  </w:num>
  <w:num w:numId="36" w16cid:durableId="1677417818">
    <w:abstractNumId w:val="3"/>
  </w:num>
  <w:num w:numId="37" w16cid:durableId="1923877820">
    <w:abstractNumId w:val="1"/>
  </w:num>
  <w:num w:numId="38" w16cid:durableId="1413090000">
    <w:abstractNumId w:val="12"/>
  </w:num>
  <w:num w:numId="39" w16cid:durableId="98452021">
    <w:abstractNumId w:val="16"/>
  </w:num>
  <w:num w:numId="40" w16cid:durableId="490296323">
    <w:abstractNumId w:val="8"/>
  </w:num>
  <w:num w:numId="41" w16cid:durableId="50640539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26"/>
    <w:rsid w:val="00004529"/>
    <w:rsid w:val="000055BF"/>
    <w:rsid w:val="00005E43"/>
    <w:rsid w:val="0001174C"/>
    <w:rsid w:val="000128FD"/>
    <w:rsid w:val="000171EB"/>
    <w:rsid w:val="0001799A"/>
    <w:rsid w:val="00017E6A"/>
    <w:rsid w:val="000233F5"/>
    <w:rsid w:val="00024343"/>
    <w:rsid w:val="00035803"/>
    <w:rsid w:val="0003647D"/>
    <w:rsid w:val="000372F6"/>
    <w:rsid w:val="00037D8F"/>
    <w:rsid w:val="000403D3"/>
    <w:rsid w:val="00041237"/>
    <w:rsid w:val="00046B50"/>
    <w:rsid w:val="00051CBE"/>
    <w:rsid w:val="00055000"/>
    <w:rsid w:val="000564A3"/>
    <w:rsid w:val="00056672"/>
    <w:rsid w:val="00056FA5"/>
    <w:rsid w:val="00061EDF"/>
    <w:rsid w:val="000700F8"/>
    <w:rsid w:val="00072140"/>
    <w:rsid w:val="000722BD"/>
    <w:rsid w:val="0007277F"/>
    <w:rsid w:val="00075663"/>
    <w:rsid w:val="00075B9A"/>
    <w:rsid w:val="000819B6"/>
    <w:rsid w:val="00083A8C"/>
    <w:rsid w:val="000856A3"/>
    <w:rsid w:val="000859B4"/>
    <w:rsid w:val="00090990"/>
    <w:rsid w:val="00092D22"/>
    <w:rsid w:val="0009751F"/>
    <w:rsid w:val="000A1DE0"/>
    <w:rsid w:val="000A44A9"/>
    <w:rsid w:val="000A4C0B"/>
    <w:rsid w:val="000A619C"/>
    <w:rsid w:val="000A6EF3"/>
    <w:rsid w:val="000A7A49"/>
    <w:rsid w:val="000B1228"/>
    <w:rsid w:val="000B7B1A"/>
    <w:rsid w:val="000C2E46"/>
    <w:rsid w:val="000C3147"/>
    <w:rsid w:val="000C32A4"/>
    <w:rsid w:val="000D0CD7"/>
    <w:rsid w:val="000D1A76"/>
    <w:rsid w:val="000D28CD"/>
    <w:rsid w:val="000D52E0"/>
    <w:rsid w:val="000D577D"/>
    <w:rsid w:val="000E0020"/>
    <w:rsid w:val="000E106A"/>
    <w:rsid w:val="000E4251"/>
    <w:rsid w:val="000F1ED6"/>
    <w:rsid w:val="000F2951"/>
    <w:rsid w:val="000F4BF1"/>
    <w:rsid w:val="000F6166"/>
    <w:rsid w:val="00100D67"/>
    <w:rsid w:val="0010292A"/>
    <w:rsid w:val="00102DCF"/>
    <w:rsid w:val="00110F28"/>
    <w:rsid w:val="00110F69"/>
    <w:rsid w:val="001139B7"/>
    <w:rsid w:val="00113AB0"/>
    <w:rsid w:val="00114282"/>
    <w:rsid w:val="001159D7"/>
    <w:rsid w:val="00121F67"/>
    <w:rsid w:val="00123F26"/>
    <w:rsid w:val="00124DF6"/>
    <w:rsid w:val="00126254"/>
    <w:rsid w:val="001324DB"/>
    <w:rsid w:val="0013356A"/>
    <w:rsid w:val="00134108"/>
    <w:rsid w:val="00134519"/>
    <w:rsid w:val="001345A6"/>
    <w:rsid w:val="00136CF7"/>
    <w:rsid w:val="00140294"/>
    <w:rsid w:val="00141C24"/>
    <w:rsid w:val="0014235A"/>
    <w:rsid w:val="001440AB"/>
    <w:rsid w:val="00144A19"/>
    <w:rsid w:val="0015333D"/>
    <w:rsid w:val="001575FF"/>
    <w:rsid w:val="00162B57"/>
    <w:rsid w:val="00164FA6"/>
    <w:rsid w:val="001718C5"/>
    <w:rsid w:val="00174BB9"/>
    <w:rsid w:val="00175687"/>
    <w:rsid w:val="001826E4"/>
    <w:rsid w:val="00182972"/>
    <w:rsid w:val="001906E3"/>
    <w:rsid w:val="00197469"/>
    <w:rsid w:val="001A06D0"/>
    <w:rsid w:val="001A0D70"/>
    <w:rsid w:val="001A14D1"/>
    <w:rsid w:val="001A525E"/>
    <w:rsid w:val="001A6377"/>
    <w:rsid w:val="001A73D7"/>
    <w:rsid w:val="001A7633"/>
    <w:rsid w:val="001B41F0"/>
    <w:rsid w:val="001C06FF"/>
    <w:rsid w:val="001C6D0C"/>
    <w:rsid w:val="001D09A9"/>
    <w:rsid w:val="001D4B36"/>
    <w:rsid w:val="001D5C14"/>
    <w:rsid w:val="001D75B6"/>
    <w:rsid w:val="001D7B7F"/>
    <w:rsid w:val="001E3167"/>
    <w:rsid w:val="001E5597"/>
    <w:rsid w:val="001F0538"/>
    <w:rsid w:val="001F1967"/>
    <w:rsid w:val="001F2F10"/>
    <w:rsid w:val="001F533F"/>
    <w:rsid w:val="001F749B"/>
    <w:rsid w:val="00200725"/>
    <w:rsid w:val="0020611D"/>
    <w:rsid w:val="00207062"/>
    <w:rsid w:val="002072A2"/>
    <w:rsid w:val="00207800"/>
    <w:rsid w:val="00210A34"/>
    <w:rsid w:val="00211764"/>
    <w:rsid w:val="0021291B"/>
    <w:rsid w:val="00212A52"/>
    <w:rsid w:val="0021433F"/>
    <w:rsid w:val="002146DA"/>
    <w:rsid w:val="00221164"/>
    <w:rsid w:val="002249F2"/>
    <w:rsid w:val="00225AAF"/>
    <w:rsid w:val="0023031A"/>
    <w:rsid w:val="00230AD6"/>
    <w:rsid w:val="00231B90"/>
    <w:rsid w:val="00235A0E"/>
    <w:rsid w:val="00243EC7"/>
    <w:rsid w:val="002440EC"/>
    <w:rsid w:val="00252281"/>
    <w:rsid w:val="00255F0A"/>
    <w:rsid w:val="0025662B"/>
    <w:rsid w:val="002577C4"/>
    <w:rsid w:val="0026216A"/>
    <w:rsid w:val="00271F8B"/>
    <w:rsid w:val="00276579"/>
    <w:rsid w:val="00281531"/>
    <w:rsid w:val="0028213E"/>
    <w:rsid w:val="0028285D"/>
    <w:rsid w:val="00283E67"/>
    <w:rsid w:val="00285F9D"/>
    <w:rsid w:val="00286532"/>
    <w:rsid w:val="002871AD"/>
    <w:rsid w:val="00291A74"/>
    <w:rsid w:val="002926D5"/>
    <w:rsid w:val="00297C17"/>
    <w:rsid w:val="002A349B"/>
    <w:rsid w:val="002A35EA"/>
    <w:rsid w:val="002A55E8"/>
    <w:rsid w:val="002A5F9A"/>
    <w:rsid w:val="002A6AE3"/>
    <w:rsid w:val="002A71B8"/>
    <w:rsid w:val="002B34EA"/>
    <w:rsid w:val="002B7913"/>
    <w:rsid w:val="002C0098"/>
    <w:rsid w:val="002C0D5D"/>
    <w:rsid w:val="002C3064"/>
    <w:rsid w:val="002C4B2D"/>
    <w:rsid w:val="002C6279"/>
    <w:rsid w:val="002D07EE"/>
    <w:rsid w:val="002D1FAF"/>
    <w:rsid w:val="002D208A"/>
    <w:rsid w:val="002D23A6"/>
    <w:rsid w:val="002D355A"/>
    <w:rsid w:val="002D594E"/>
    <w:rsid w:val="002E0AA7"/>
    <w:rsid w:val="002E15B8"/>
    <w:rsid w:val="002E1D24"/>
    <w:rsid w:val="002E250A"/>
    <w:rsid w:val="002E2F86"/>
    <w:rsid w:val="002E3575"/>
    <w:rsid w:val="002E5A38"/>
    <w:rsid w:val="002E5E8C"/>
    <w:rsid w:val="002E604C"/>
    <w:rsid w:val="002E6FCA"/>
    <w:rsid w:val="002F5EFA"/>
    <w:rsid w:val="002F7043"/>
    <w:rsid w:val="002F7D5E"/>
    <w:rsid w:val="00300183"/>
    <w:rsid w:val="00300642"/>
    <w:rsid w:val="0030283F"/>
    <w:rsid w:val="00306221"/>
    <w:rsid w:val="0031014E"/>
    <w:rsid w:val="00310A03"/>
    <w:rsid w:val="00316B33"/>
    <w:rsid w:val="00325556"/>
    <w:rsid w:val="0032562A"/>
    <w:rsid w:val="00326EE9"/>
    <w:rsid w:val="00330D69"/>
    <w:rsid w:val="003333D8"/>
    <w:rsid w:val="003340F1"/>
    <w:rsid w:val="0033764A"/>
    <w:rsid w:val="00342400"/>
    <w:rsid w:val="00342D9F"/>
    <w:rsid w:val="003458FD"/>
    <w:rsid w:val="0034705C"/>
    <w:rsid w:val="0034768B"/>
    <w:rsid w:val="00353404"/>
    <w:rsid w:val="00360BC6"/>
    <w:rsid w:val="00365A35"/>
    <w:rsid w:val="003706A3"/>
    <w:rsid w:val="0037080B"/>
    <w:rsid w:val="00372DBE"/>
    <w:rsid w:val="003956B5"/>
    <w:rsid w:val="003974F5"/>
    <w:rsid w:val="003A4E8E"/>
    <w:rsid w:val="003A6C96"/>
    <w:rsid w:val="003B2474"/>
    <w:rsid w:val="003B30C3"/>
    <w:rsid w:val="003B5630"/>
    <w:rsid w:val="003B7FB0"/>
    <w:rsid w:val="003C4C13"/>
    <w:rsid w:val="003D0F26"/>
    <w:rsid w:val="003D176B"/>
    <w:rsid w:val="003D41CF"/>
    <w:rsid w:val="003D4797"/>
    <w:rsid w:val="003E1B90"/>
    <w:rsid w:val="003E1EE7"/>
    <w:rsid w:val="003E22D8"/>
    <w:rsid w:val="003E348D"/>
    <w:rsid w:val="003E3DB4"/>
    <w:rsid w:val="003E3F7E"/>
    <w:rsid w:val="003E4781"/>
    <w:rsid w:val="003F29BB"/>
    <w:rsid w:val="003F39E6"/>
    <w:rsid w:val="00402798"/>
    <w:rsid w:val="00407B20"/>
    <w:rsid w:val="0041067D"/>
    <w:rsid w:val="00410ED7"/>
    <w:rsid w:val="00411B56"/>
    <w:rsid w:val="00412029"/>
    <w:rsid w:val="00415ED7"/>
    <w:rsid w:val="004178E3"/>
    <w:rsid w:val="004204AA"/>
    <w:rsid w:val="004205F9"/>
    <w:rsid w:val="00420F10"/>
    <w:rsid w:val="00421F35"/>
    <w:rsid w:val="004227BF"/>
    <w:rsid w:val="00423A51"/>
    <w:rsid w:val="00424463"/>
    <w:rsid w:val="00430D4D"/>
    <w:rsid w:val="004314C4"/>
    <w:rsid w:val="00431F7E"/>
    <w:rsid w:val="004344CF"/>
    <w:rsid w:val="00434B37"/>
    <w:rsid w:val="004362A2"/>
    <w:rsid w:val="0043659D"/>
    <w:rsid w:val="00436A55"/>
    <w:rsid w:val="00436FD6"/>
    <w:rsid w:val="004400BE"/>
    <w:rsid w:val="00441336"/>
    <w:rsid w:val="00441C03"/>
    <w:rsid w:val="00444D6F"/>
    <w:rsid w:val="00447663"/>
    <w:rsid w:val="00447D4A"/>
    <w:rsid w:val="00451F51"/>
    <w:rsid w:val="00453551"/>
    <w:rsid w:val="0046166C"/>
    <w:rsid w:val="00463011"/>
    <w:rsid w:val="00470640"/>
    <w:rsid w:val="00471D80"/>
    <w:rsid w:val="004721C8"/>
    <w:rsid w:val="004735B7"/>
    <w:rsid w:val="00474F43"/>
    <w:rsid w:val="00476055"/>
    <w:rsid w:val="0047611E"/>
    <w:rsid w:val="00476504"/>
    <w:rsid w:val="004848F5"/>
    <w:rsid w:val="00486576"/>
    <w:rsid w:val="0049007C"/>
    <w:rsid w:val="0049091E"/>
    <w:rsid w:val="00490C77"/>
    <w:rsid w:val="00490F24"/>
    <w:rsid w:val="004914E6"/>
    <w:rsid w:val="0049164C"/>
    <w:rsid w:val="00494020"/>
    <w:rsid w:val="004953FF"/>
    <w:rsid w:val="0049731D"/>
    <w:rsid w:val="004A09BF"/>
    <w:rsid w:val="004A283A"/>
    <w:rsid w:val="004A3F7E"/>
    <w:rsid w:val="004A7A4F"/>
    <w:rsid w:val="004B08F5"/>
    <w:rsid w:val="004B257A"/>
    <w:rsid w:val="004B2C04"/>
    <w:rsid w:val="004B4AAA"/>
    <w:rsid w:val="004B7B49"/>
    <w:rsid w:val="004C0058"/>
    <w:rsid w:val="004C01BA"/>
    <w:rsid w:val="004C0FC5"/>
    <w:rsid w:val="004D0182"/>
    <w:rsid w:val="004D0738"/>
    <w:rsid w:val="004D1796"/>
    <w:rsid w:val="004D4007"/>
    <w:rsid w:val="004D5227"/>
    <w:rsid w:val="004E01B1"/>
    <w:rsid w:val="004E0DB9"/>
    <w:rsid w:val="004E2593"/>
    <w:rsid w:val="004E4E2E"/>
    <w:rsid w:val="004E4E89"/>
    <w:rsid w:val="004E507D"/>
    <w:rsid w:val="004E7374"/>
    <w:rsid w:val="004F79DB"/>
    <w:rsid w:val="004F7C40"/>
    <w:rsid w:val="00502E36"/>
    <w:rsid w:val="005030AE"/>
    <w:rsid w:val="005107FB"/>
    <w:rsid w:val="0051099F"/>
    <w:rsid w:val="00512A61"/>
    <w:rsid w:val="005174AA"/>
    <w:rsid w:val="00517FFD"/>
    <w:rsid w:val="005210DF"/>
    <w:rsid w:val="005222DC"/>
    <w:rsid w:val="0052769B"/>
    <w:rsid w:val="00527B8C"/>
    <w:rsid w:val="005304A2"/>
    <w:rsid w:val="00530BAB"/>
    <w:rsid w:val="0053190A"/>
    <w:rsid w:val="00534A28"/>
    <w:rsid w:val="00535C76"/>
    <w:rsid w:val="00544625"/>
    <w:rsid w:val="0054489F"/>
    <w:rsid w:val="00546FA5"/>
    <w:rsid w:val="005556B1"/>
    <w:rsid w:val="005566FF"/>
    <w:rsid w:val="0055765C"/>
    <w:rsid w:val="00562A70"/>
    <w:rsid w:val="00566192"/>
    <w:rsid w:val="005668E4"/>
    <w:rsid w:val="005700FA"/>
    <w:rsid w:val="005705E4"/>
    <w:rsid w:val="00572CA4"/>
    <w:rsid w:val="0057300B"/>
    <w:rsid w:val="005766C6"/>
    <w:rsid w:val="0057743B"/>
    <w:rsid w:val="00577D0C"/>
    <w:rsid w:val="005813D3"/>
    <w:rsid w:val="00586439"/>
    <w:rsid w:val="00587078"/>
    <w:rsid w:val="00587585"/>
    <w:rsid w:val="005905D5"/>
    <w:rsid w:val="005913FF"/>
    <w:rsid w:val="00591BBB"/>
    <w:rsid w:val="005A0633"/>
    <w:rsid w:val="005A20AB"/>
    <w:rsid w:val="005A2E2D"/>
    <w:rsid w:val="005A33C0"/>
    <w:rsid w:val="005A33DD"/>
    <w:rsid w:val="005A3B40"/>
    <w:rsid w:val="005A6D26"/>
    <w:rsid w:val="005A6F04"/>
    <w:rsid w:val="005A7A38"/>
    <w:rsid w:val="005B332D"/>
    <w:rsid w:val="005C250A"/>
    <w:rsid w:val="005C3DB8"/>
    <w:rsid w:val="005C4FAD"/>
    <w:rsid w:val="005C54D5"/>
    <w:rsid w:val="005D1618"/>
    <w:rsid w:val="005D3C37"/>
    <w:rsid w:val="005D3C6A"/>
    <w:rsid w:val="005D61E0"/>
    <w:rsid w:val="005D72F2"/>
    <w:rsid w:val="005E1FCD"/>
    <w:rsid w:val="005E4AE4"/>
    <w:rsid w:val="005E655B"/>
    <w:rsid w:val="005E6646"/>
    <w:rsid w:val="005E6CA8"/>
    <w:rsid w:val="005F01EA"/>
    <w:rsid w:val="005F1381"/>
    <w:rsid w:val="005F21C9"/>
    <w:rsid w:val="005F476E"/>
    <w:rsid w:val="006030F9"/>
    <w:rsid w:val="00603DA5"/>
    <w:rsid w:val="0060612B"/>
    <w:rsid w:val="00606F1F"/>
    <w:rsid w:val="00607F6B"/>
    <w:rsid w:val="006114B1"/>
    <w:rsid w:val="00612B39"/>
    <w:rsid w:val="00613EFD"/>
    <w:rsid w:val="006177CF"/>
    <w:rsid w:val="00620663"/>
    <w:rsid w:val="00620D8E"/>
    <w:rsid w:val="006236CE"/>
    <w:rsid w:val="006237AA"/>
    <w:rsid w:val="00624F2A"/>
    <w:rsid w:val="00626F11"/>
    <w:rsid w:val="0062725F"/>
    <w:rsid w:val="006309DC"/>
    <w:rsid w:val="00634E94"/>
    <w:rsid w:val="00635172"/>
    <w:rsid w:val="0063763D"/>
    <w:rsid w:val="00640E00"/>
    <w:rsid w:val="00640F42"/>
    <w:rsid w:val="00642315"/>
    <w:rsid w:val="0064565A"/>
    <w:rsid w:val="00650996"/>
    <w:rsid w:val="00652B9A"/>
    <w:rsid w:val="00656311"/>
    <w:rsid w:val="00666096"/>
    <w:rsid w:val="00666E5C"/>
    <w:rsid w:val="00673F65"/>
    <w:rsid w:val="00674B28"/>
    <w:rsid w:val="00677092"/>
    <w:rsid w:val="00684FC1"/>
    <w:rsid w:val="00687B6A"/>
    <w:rsid w:val="00687B81"/>
    <w:rsid w:val="00691E5B"/>
    <w:rsid w:val="0069400B"/>
    <w:rsid w:val="00695F70"/>
    <w:rsid w:val="006976E5"/>
    <w:rsid w:val="006A7869"/>
    <w:rsid w:val="006B13FA"/>
    <w:rsid w:val="006B5DDD"/>
    <w:rsid w:val="006C5704"/>
    <w:rsid w:val="006D07C6"/>
    <w:rsid w:val="006D1B53"/>
    <w:rsid w:val="006D363D"/>
    <w:rsid w:val="006D3E49"/>
    <w:rsid w:val="006E0B21"/>
    <w:rsid w:val="006E0C17"/>
    <w:rsid w:val="006E49A7"/>
    <w:rsid w:val="006E6991"/>
    <w:rsid w:val="006E7D93"/>
    <w:rsid w:val="006F1BD2"/>
    <w:rsid w:val="006F3ABA"/>
    <w:rsid w:val="006F3F5C"/>
    <w:rsid w:val="006F4D20"/>
    <w:rsid w:val="006F6DB5"/>
    <w:rsid w:val="00701B2D"/>
    <w:rsid w:val="007042BC"/>
    <w:rsid w:val="007068DF"/>
    <w:rsid w:val="00707497"/>
    <w:rsid w:val="00712ECF"/>
    <w:rsid w:val="00713F29"/>
    <w:rsid w:val="007176EB"/>
    <w:rsid w:val="007256B1"/>
    <w:rsid w:val="00725AC7"/>
    <w:rsid w:val="00725F77"/>
    <w:rsid w:val="00726143"/>
    <w:rsid w:val="00727E2C"/>
    <w:rsid w:val="007311F3"/>
    <w:rsid w:val="00731F7D"/>
    <w:rsid w:val="00734B7E"/>
    <w:rsid w:val="00735914"/>
    <w:rsid w:val="007361D2"/>
    <w:rsid w:val="00737017"/>
    <w:rsid w:val="00742D15"/>
    <w:rsid w:val="00745C19"/>
    <w:rsid w:val="00745FDB"/>
    <w:rsid w:val="0075009C"/>
    <w:rsid w:val="00750BB3"/>
    <w:rsid w:val="007528BB"/>
    <w:rsid w:val="0075403C"/>
    <w:rsid w:val="007549A7"/>
    <w:rsid w:val="00756A0E"/>
    <w:rsid w:val="007571E7"/>
    <w:rsid w:val="00757D93"/>
    <w:rsid w:val="00765F12"/>
    <w:rsid w:val="00766871"/>
    <w:rsid w:val="00767D2A"/>
    <w:rsid w:val="00770B3D"/>
    <w:rsid w:val="007721DD"/>
    <w:rsid w:val="00773041"/>
    <w:rsid w:val="00776505"/>
    <w:rsid w:val="00777EE6"/>
    <w:rsid w:val="00783BAA"/>
    <w:rsid w:val="007922C5"/>
    <w:rsid w:val="00792DB3"/>
    <w:rsid w:val="007930EF"/>
    <w:rsid w:val="00794048"/>
    <w:rsid w:val="00796C89"/>
    <w:rsid w:val="007A4552"/>
    <w:rsid w:val="007A5FEB"/>
    <w:rsid w:val="007B0B46"/>
    <w:rsid w:val="007B1FF5"/>
    <w:rsid w:val="007B2B58"/>
    <w:rsid w:val="007B2CB2"/>
    <w:rsid w:val="007B52F5"/>
    <w:rsid w:val="007B54E8"/>
    <w:rsid w:val="007B6756"/>
    <w:rsid w:val="007B6D93"/>
    <w:rsid w:val="007C142E"/>
    <w:rsid w:val="007C3A20"/>
    <w:rsid w:val="007C58FB"/>
    <w:rsid w:val="007C6936"/>
    <w:rsid w:val="007C6E0B"/>
    <w:rsid w:val="007C7B7A"/>
    <w:rsid w:val="007D52E6"/>
    <w:rsid w:val="007E02EE"/>
    <w:rsid w:val="007E0FFB"/>
    <w:rsid w:val="007E1CDB"/>
    <w:rsid w:val="007E379B"/>
    <w:rsid w:val="007E4003"/>
    <w:rsid w:val="007E4BDA"/>
    <w:rsid w:val="007E54AF"/>
    <w:rsid w:val="007E5868"/>
    <w:rsid w:val="007F0C58"/>
    <w:rsid w:val="007F0F59"/>
    <w:rsid w:val="007F1CA8"/>
    <w:rsid w:val="007F3881"/>
    <w:rsid w:val="007F4745"/>
    <w:rsid w:val="00803D4B"/>
    <w:rsid w:val="0080771C"/>
    <w:rsid w:val="00807CAB"/>
    <w:rsid w:val="008107E7"/>
    <w:rsid w:val="008137AF"/>
    <w:rsid w:val="00815410"/>
    <w:rsid w:val="00821AD0"/>
    <w:rsid w:val="00825C40"/>
    <w:rsid w:val="00825F88"/>
    <w:rsid w:val="008300B1"/>
    <w:rsid w:val="00832135"/>
    <w:rsid w:val="00834648"/>
    <w:rsid w:val="0084179F"/>
    <w:rsid w:val="00842A0A"/>
    <w:rsid w:val="0084418C"/>
    <w:rsid w:val="008459EB"/>
    <w:rsid w:val="00845F30"/>
    <w:rsid w:val="00847374"/>
    <w:rsid w:val="00851528"/>
    <w:rsid w:val="00851962"/>
    <w:rsid w:val="00851A0C"/>
    <w:rsid w:val="0085238D"/>
    <w:rsid w:val="00852DBA"/>
    <w:rsid w:val="00856A22"/>
    <w:rsid w:val="00856B9F"/>
    <w:rsid w:val="008725FB"/>
    <w:rsid w:val="00873D36"/>
    <w:rsid w:val="00874225"/>
    <w:rsid w:val="008761E4"/>
    <w:rsid w:val="00876F75"/>
    <w:rsid w:val="00880B11"/>
    <w:rsid w:val="00882B21"/>
    <w:rsid w:val="00883EFF"/>
    <w:rsid w:val="00885048"/>
    <w:rsid w:val="0088724A"/>
    <w:rsid w:val="0088739F"/>
    <w:rsid w:val="00892296"/>
    <w:rsid w:val="008944F5"/>
    <w:rsid w:val="008972C3"/>
    <w:rsid w:val="00897B56"/>
    <w:rsid w:val="008A14F4"/>
    <w:rsid w:val="008A200B"/>
    <w:rsid w:val="008A591E"/>
    <w:rsid w:val="008A5F2B"/>
    <w:rsid w:val="008A62C5"/>
    <w:rsid w:val="008A77A8"/>
    <w:rsid w:val="008B0B1B"/>
    <w:rsid w:val="008B6AE6"/>
    <w:rsid w:val="008C092F"/>
    <w:rsid w:val="008C30F3"/>
    <w:rsid w:val="008C658C"/>
    <w:rsid w:val="008C69CA"/>
    <w:rsid w:val="008C6FC4"/>
    <w:rsid w:val="008D3A9F"/>
    <w:rsid w:val="008D762B"/>
    <w:rsid w:val="008E12F1"/>
    <w:rsid w:val="008E17C2"/>
    <w:rsid w:val="008E26F0"/>
    <w:rsid w:val="008E2CBC"/>
    <w:rsid w:val="008E3F83"/>
    <w:rsid w:val="008F118F"/>
    <w:rsid w:val="008F7ABA"/>
    <w:rsid w:val="00911116"/>
    <w:rsid w:val="0091183F"/>
    <w:rsid w:val="00914709"/>
    <w:rsid w:val="009171FA"/>
    <w:rsid w:val="00922C52"/>
    <w:rsid w:val="00926251"/>
    <w:rsid w:val="009274A6"/>
    <w:rsid w:val="00933697"/>
    <w:rsid w:val="009424E1"/>
    <w:rsid w:val="00942CCD"/>
    <w:rsid w:val="00945F9A"/>
    <w:rsid w:val="009505CC"/>
    <w:rsid w:val="00953E39"/>
    <w:rsid w:val="00956180"/>
    <w:rsid w:val="009657EE"/>
    <w:rsid w:val="00965836"/>
    <w:rsid w:val="009704BC"/>
    <w:rsid w:val="00970528"/>
    <w:rsid w:val="00971519"/>
    <w:rsid w:val="00973015"/>
    <w:rsid w:val="009741BC"/>
    <w:rsid w:val="00974D43"/>
    <w:rsid w:val="00983CB3"/>
    <w:rsid w:val="00983FC7"/>
    <w:rsid w:val="00985396"/>
    <w:rsid w:val="00986720"/>
    <w:rsid w:val="00990948"/>
    <w:rsid w:val="00991554"/>
    <w:rsid w:val="009922C6"/>
    <w:rsid w:val="00992466"/>
    <w:rsid w:val="009939F6"/>
    <w:rsid w:val="00994A9C"/>
    <w:rsid w:val="00997C76"/>
    <w:rsid w:val="009A0EAD"/>
    <w:rsid w:val="009A487A"/>
    <w:rsid w:val="009A5C76"/>
    <w:rsid w:val="009A6BD0"/>
    <w:rsid w:val="009A6E83"/>
    <w:rsid w:val="009A7F58"/>
    <w:rsid w:val="009B1A4E"/>
    <w:rsid w:val="009B2DD3"/>
    <w:rsid w:val="009B397A"/>
    <w:rsid w:val="009B4AD2"/>
    <w:rsid w:val="009B4FF1"/>
    <w:rsid w:val="009C0636"/>
    <w:rsid w:val="009C1AEE"/>
    <w:rsid w:val="009C263D"/>
    <w:rsid w:val="009C32CF"/>
    <w:rsid w:val="009C3A4F"/>
    <w:rsid w:val="009C457F"/>
    <w:rsid w:val="009C6041"/>
    <w:rsid w:val="009C771E"/>
    <w:rsid w:val="009D02EC"/>
    <w:rsid w:val="009D0D37"/>
    <w:rsid w:val="009D0F9F"/>
    <w:rsid w:val="009D39FA"/>
    <w:rsid w:val="009D4AB8"/>
    <w:rsid w:val="009D61E1"/>
    <w:rsid w:val="009D7C71"/>
    <w:rsid w:val="009E2F46"/>
    <w:rsid w:val="009E41BD"/>
    <w:rsid w:val="009F6632"/>
    <w:rsid w:val="00A00122"/>
    <w:rsid w:val="00A02FC4"/>
    <w:rsid w:val="00A06305"/>
    <w:rsid w:val="00A11671"/>
    <w:rsid w:val="00A1584C"/>
    <w:rsid w:val="00A21773"/>
    <w:rsid w:val="00A219E5"/>
    <w:rsid w:val="00A23F6F"/>
    <w:rsid w:val="00A31218"/>
    <w:rsid w:val="00A32DE8"/>
    <w:rsid w:val="00A33954"/>
    <w:rsid w:val="00A365BA"/>
    <w:rsid w:val="00A3675A"/>
    <w:rsid w:val="00A46813"/>
    <w:rsid w:val="00A47362"/>
    <w:rsid w:val="00A516AE"/>
    <w:rsid w:val="00A55A39"/>
    <w:rsid w:val="00A570F4"/>
    <w:rsid w:val="00A60163"/>
    <w:rsid w:val="00A61418"/>
    <w:rsid w:val="00A6222C"/>
    <w:rsid w:val="00A6401D"/>
    <w:rsid w:val="00A645FD"/>
    <w:rsid w:val="00A64F32"/>
    <w:rsid w:val="00A66AE7"/>
    <w:rsid w:val="00A676C7"/>
    <w:rsid w:val="00A7041E"/>
    <w:rsid w:val="00A70639"/>
    <w:rsid w:val="00A71399"/>
    <w:rsid w:val="00A73740"/>
    <w:rsid w:val="00A77238"/>
    <w:rsid w:val="00A83141"/>
    <w:rsid w:val="00A85788"/>
    <w:rsid w:val="00A87B20"/>
    <w:rsid w:val="00A9055D"/>
    <w:rsid w:val="00A9316E"/>
    <w:rsid w:val="00A96F69"/>
    <w:rsid w:val="00AA7FA0"/>
    <w:rsid w:val="00AB1294"/>
    <w:rsid w:val="00AB273A"/>
    <w:rsid w:val="00AB685F"/>
    <w:rsid w:val="00AB7C87"/>
    <w:rsid w:val="00AC1979"/>
    <w:rsid w:val="00AC240E"/>
    <w:rsid w:val="00AD2094"/>
    <w:rsid w:val="00AD240A"/>
    <w:rsid w:val="00AD5FF8"/>
    <w:rsid w:val="00AD6811"/>
    <w:rsid w:val="00AE11A8"/>
    <w:rsid w:val="00AE1433"/>
    <w:rsid w:val="00AE38FE"/>
    <w:rsid w:val="00AE396F"/>
    <w:rsid w:val="00AE47EE"/>
    <w:rsid w:val="00AE4F7D"/>
    <w:rsid w:val="00AE5846"/>
    <w:rsid w:val="00AF14A3"/>
    <w:rsid w:val="00AF6B07"/>
    <w:rsid w:val="00AF73BF"/>
    <w:rsid w:val="00B001A2"/>
    <w:rsid w:val="00B03D09"/>
    <w:rsid w:val="00B07735"/>
    <w:rsid w:val="00B07A2D"/>
    <w:rsid w:val="00B131F1"/>
    <w:rsid w:val="00B13DD9"/>
    <w:rsid w:val="00B1545E"/>
    <w:rsid w:val="00B15491"/>
    <w:rsid w:val="00B17351"/>
    <w:rsid w:val="00B217F1"/>
    <w:rsid w:val="00B23315"/>
    <w:rsid w:val="00B23C4C"/>
    <w:rsid w:val="00B23FCA"/>
    <w:rsid w:val="00B253CC"/>
    <w:rsid w:val="00B25AC4"/>
    <w:rsid w:val="00B32635"/>
    <w:rsid w:val="00B34B65"/>
    <w:rsid w:val="00B43335"/>
    <w:rsid w:val="00B4590C"/>
    <w:rsid w:val="00B45FF8"/>
    <w:rsid w:val="00B4601E"/>
    <w:rsid w:val="00B4646F"/>
    <w:rsid w:val="00B47001"/>
    <w:rsid w:val="00B526FB"/>
    <w:rsid w:val="00B52BD0"/>
    <w:rsid w:val="00B61D82"/>
    <w:rsid w:val="00B64630"/>
    <w:rsid w:val="00B64F49"/>
    <w:rsid w:val="00B6547A"/>
    <w:rsid w:val="00B7301D"/>
    <w:rsid w:val="00B8180A"/>
    <w:rsid w:val="00B84E10"/>
    <w:rsid w:val="00B87DFB"/>
    <w:rsid w:val="00B92A6F"/>
    <w:rsid w:val="00B97A9A"/>
    <w:rsid w:val="00BA1812"/>
    <w:rsid w:val="00BA1FFF"/>
    <w:rsid w:val="00BA3712"/>
    <w:rsid w:val="00BA4090"/>
    <w:rsid w:val="00BA5FCD"/>
    <w:rsid w:val="00BA7105"/>
    <w:rsid w:val="00BB1101"/>
    <w:rsid w:val="00BB522D"/>
    <w:rsid w:val="00BB5F3D"/>
    <w:rsid w:val="00BC0586"/>
    <w:rsid w:val="00BC0900"/>
    <w:rsid w:val="00BC3313"/>
    <w:rsid w:val="00BC55A5"/>
    <w:rsid w:val="00BC5A61"/>
    <w:rsid w:val="00BC5B2F"/>
    <w:rsid w:val="00BC608E"/>
    <w:rsid w:val="00BD1795"/>
    <w:rsid w:val="00BD2942"/>
    <w:rsid w:val="00BD3A6D"/>
    <w:rsid w:val="00BD3DC9"/>
    <w:rsid w:val="00BD49B0"/>
    <w:rsid w:val="00BD4A72"/>
    <w:rsid w:val="00BD74A9"/>
    <w:rsid w:val="00BE45E0"/>
    <w:rsid w:val="00BE5558"/>
    <w:rsid w:val="00BE55EA"/>
    <w:rsid w:val="00BE6796"/>
    <w:rsid w:val="00BE79E8"/>
    <w:rsid w:val="00BF19CE"/>
    <w:rsid w:val="00BF6B26"/>
    <w:rsid w:val="00C033BE"/>
    <w:rsid w:val="00C0789F"/>
    <w:rsid w:val="00C101D4"/>
    <w:rsid w:val="00C11A15"/>
    <w:rsid w:val="00C125BF"/>
    <w:rsid w:val="00C15C38"/>
    <w:rsid w:val="00C17335"/>
    <w:rsid w:val="00C21375"/>
    <w:rsid w:val="00C226B4"/>
    <w:rsid w:val="00C2283D"/>
    <w:rsid w:val="00C27BEA"/>
    <w:rsid w:val="00C315F7"/>
    <w:rsid w:val="00C331A4"/>
    <w:rsid w:val="00C35EDC"/>
    <w:rsid w:val="00C47EDA"/>
    <w:rsid w:val="00C5032E"/>
    <w:rsid w:val="00C52B1F"/>
    <w:rsid w:val="00C52CC3"/>
    <w:rsid w:val="00C53D72"/>
    <w:rsid w:val="00C541BC"/>
    <w:rsid w:val="00C54598"/>
    <w:rsid w:val="00C56FD3"/>
    <w:rsid w:val="00C57C3F"/>
    <w:rsid w:val="00C64709"/>
    <w:rsid w:val="00C6530B"/>
    <w:rsid w:val="00C67E6B"/>
    <w:rsid w:val="00C70AA0"/>
    <w:rsid w:val="00C71907"/>
    <w:rsid w:val="00C72024"/>
    <w:rsid w:val="00C77F77"/>
    <w:rsid w:val="00C8268C"/>
    <w:rsid w:val="00C82FEC"/>
    <w:rsid w:val="00C848D4"/>
    <w:rsid w:val="00C866A7"/>
    <w:rsid w:val="00C86953"/>
    <w:rsid w:val="00C92DC4"/>
    <w:rsid w:val="00C95DCB"/>
    <w:rsid w:val="00CA070D"/>
    <w:rsid w:val="00CA2414"/>
    <w:rsid w:val="00CA4046"/>
    <w:rsid w:val="00CA4504"/>
    <w:rsid w:val="00CA5492"/>
    <w:rsid w:val="00CA5AB8"/>
    <w:rsid w:val="00CA6268"/>
    <w:rsid w:val="00CA6A38"/>
    <w:rsid w:val="00CB0A63"/>
    <w:rsid w:val="00CB0E05"/>
    <w:rsid w:val="00CB2356"/>
    <w:rsid w:val="00CB5276"/>
    <w:rsid w:val="00CB665C"/>
    <w:rsid w:val="00CC1833"/>
    <w:rsid w:val="00CC5B2D"/>
    <w:rsid w:val="00CD02CE"/>
    <w:rsid w:val="00CD3069"/>
    <w:rsid w:val="00CD3B75"/>
    <w:rsid w:val="00CD5C88"/>
    <w:rsid w:val="00CD5E7D"/>
    <w:rsid w:val="00CD7FDA"/>
    <w:rsid w:val="00CF7886"/>
    <w:rsid w:val="00D02780"/>
    <w:rsid w:val="00D03F45"/>
    <w:rsid w:val="00D04DE3"/>
    <w:rsid w:val="00D05A8D"/>
    <w:rsid w:val="00D068A8"/>
    <w:rsid w:val="00D1075A"/>
    <w:rsid w:val="00D11285"/>
    <w:rsid w:val="00D17038"/>
    <w:rsid w:val="00D20153"/>
    <w:rsid w:val="00D2074E"/>
    <w:rsid w:val="00D217EF"/>
    <w:rsid w:val="00D23E9A"/>
    <w:rsid w:val="00D265E2"/>
    <w:rsid w:val="00D30D08"/>
    <w:rsid w:val="00D30E22"/>
    <w:rsid w:val="00D312D1"/>
    <w:rsid w:val="00D32C6F"/>
    <w:rsid w:val="00D3504D"/>
    <w:rsid w:val="00D35CAA"/>
    <w:rsid w:val="00D36381"/>
    <w:rsid w:val="00D416A3"/>
    <w:rsid w:val="00D41BF5"/>
    <w:rsid w:val="00D42559"/>
    <w:rsid w:val="00D4371A"/>
    <w:rsid w:val="00D438F2"/>
    <w:rsid w:val="00D44208"/>
    <w:rsid w:val="00D4595D"/>
    <w:rsid w:val="00D4624B"/>
    <w:rsid w:val="00D476A7"/>
    <w:rsid w:val="00D51746"/>
    <w:rsid w:val="00D51E53"/>
    <w:rsid w:val="00D53B8E"/>
    <w:rsid w:val="00D555DD"/>
    <w:rsid w:val="00D55712"/>
    <w:rsid w:val="00D57502"/>
    <w:rsid w:val="00D622A4"/>
    <w:rsid w:val="00D64689"/>
    <w:rsid w:val="00D647D6"/>
    <w:rsid w:val="00D71260"/>
    <w:rsid w:val="00D76FFD"/>
    <w:rsid w:val="00D772A9"/>
    <w:rsid w:val="00D77696"/>
    <w:rsid w:val="00D81198"/>
    <w:rsid w:val="00D81D47"/>
    <w:rsid w:val="00D86D2F"/>
    <w:rsid w:val="00D87377"/>
    <w:rsid w:val="00D905BE"/>
    <w:rsid w:val="00D916D3"/>
    <w:rsid w:val="00D947F0"/>
    <w:rsid w:val="00D948BF"/>
    <w:rsid w:val="00D965DB"/>
    <w:rsid w:val="00DA0D30"/>
    <w:rsid w:val="00DA123C"/>
    <w:rsid w:val="00DA2C49"/>
    <w:rsid w:val="00DA6528"/>
    <w:rsid w:val="00DB0E4B"/>
    <w:rsid w:val="00DB68C4"/>
    <w:rsid w:val="00DC2CB7"/>
    <w:rsid w:val="00DD152B"/>
    <w:rsid w:val="00DD228A"/>
    <w:rsid w:val="00DD6167"/>
    <w:rsid w:val="00DE0008"/>
    <w:rsid w:val="00DE2BFC"/>
    <w:rsid w:val="00DE5B52"/>
    <w:rsid w:val="00DE6150"/>
    <w:rsid w:val="00DE7824"/>
    <w:rsid w:val="00DF5A9A"/>
    <w:rsid w:val="00DF5D26"/>
    <w:rsid w:val="00E010BD"/>
    <w:rsid w:val="00E01B2F"/>
    <w:rsid w:val="00E04967"/>
    <w:rsid w:val="00E04AD6"/>
    <w:rsid w:val="00E05702"/>
    <w:rsid w:val="00E0684C"/>
    <w:rsid w:val="00E1096F"/>
    <w:rsid w:val="00E15113"/>
    <w:rsid w:val="00E22E25"/>
    <w:rsid w:val="00E22F91"/>
    <w:rsid w:val="00E24AA6"/>
    <w:rsid w:val="00E267A6"/>
    <w:rsid w:val="00E3004C"/>
    <w:rsid w:val="00E30BF2"/>
    <w:rsid w:val="00E324F7"/>
    <w:rsid w:val="00E326FB"/>
    <w:rsid w:val="00E33D13"/>
    <w:rsid w:val="00E342AC"/>
    <w:rsid w:val="00E40184"/>
    <w:rsid w:val="00E41138"/>
    <w:rsid w:val="00E42D3F"/>
    <w:rsid w:val="00E46B98"/>
    <w:rsid w:val="00E47810"/>
    <w:rsid w:val="00E57D1F"/>
    <w:rsid w:val="00E57D5F"/>
    <w:rsid w:val="00E60B5C"/>
    <w:rsid w:val="00E6195C"/>
    <w:rsid w:val="00E62A45"/>
    <w:rsid w:val="00E63115"/>
    <w:rsid w:val="00E63782"/>
    <w:rsid w:val="00E63EF2"/>
    <w:rsid w:val="00E676BA"/>
    <w:rsid w:val="00E70156"/>
    <w:rsid w:val="00E71241"/>
    <w:rsid w:val="00E71666"/>
    <w:rsid w:val="00E717FD"/>
    <w:rsid w:val="00E72756"/>
    <w:rsid w:val="00E809D8"/>
    <w:rsid w:val="00E82A6F"/>
    <w:rsid w:val="00E8346D"/>
    <w:rsid w:val="00E836F0"/>
    <w:rsid w:val="00E84E07"/>
    <w:rsid w:val="00E86A78"/>
    <w:rsid w:val="00E879B1"/>
    <w:rsid w:val="00E87B06"/>
    <w:rsid w:val="00E92D85"/>
    <w:rsid w:val="00E936CC"/>
    <w:rsid w:val="00E957AC"/>
    <w:rsid w:val="00E9594F"/>
    <w:rsid w:val="00E95D12"/>
    <w:rsid w:val="00E9779C"/>
    <w:rsid w:val="00EA0B68"/>
    <w:rsid w:val="00EA2D81"/>
    <w:rsid w:val="00EA3EF7"/>
    <w:rsid w:val="00EB205A"/>
    <w:rsid w:val="00EB2A8B"/>
    <w:rsid w:val="00EB2CAC"/>
    <w:rsid w:val="00EB3370"/>
    <w:rsid w:val="00EB6451"/>
    <w:rsid w:val="00EB7233"/>
    <w:rsid w:val="00EC72FF"/>
    <w:rsid w:val="00ED32D7"/>
    <w:rsid w:val="00ED3563"/>
    <w:rsid w:val="00ED50E2"/>
    <w:rsid w:val="00EE1806"/>
    <w:rsid w:val="00EE212F"/>
    <w:rsid w:val="00EE4FBD"/>
    <w:rsid w:val="00EE6EEB"/>
    <w:rsid w:val="00EF4D39"/>
    <w:rsid w:val="00EF7666"/>
    <w:rsid w:val="00F01DFD"/>
    <w:rsid w:val="00F072FF"/>
    <w:rsid w:val="00F07A14"/>
    <w:rsid w:val="00F10E61"/>
    <w:rsid w:val="00F1155F"/>
    <w:rsid w:val="00F13A41"/>
    <w:rsid w:val="00F13CA9"/>
    <w:rsid w:val="00F179B8"/>
    <w:rsid w:val="00F2242D"/>
    <w:rsid w:val="00F22AE0"/>
    <w:rsid w:val="00F24194"/>
    <w:rsid w:val="00F247F4"/>
    <w:rsid w:val="00F25BC3"/>
    <w:rsid w:val="00F2709E"/>
    <w:rsid w:val="00F30CE7"/>
    <w:rsid w:val="00F3135B"/>
    <w:rsid w:val="00F31BA7"/>
    <w:rsid w:val="00F32284"/>
    <w:rsid w:val="00F366A5"/>
    <w:rsid w:val="00F36BFD"/>
    <w:rsid w:val="00F376B4"/>
    <w:rsid w:val="00F40611"/>
    <w:rsid w:val="00F4563F"/>
    <w:rsid w:val="00F46502"/>
    <w:rsid w:val="00F52DF7"/>
    <w:rsid w:val="00F60AAF"/>
    <w:rsid w:val="00F629B4"/>
    <w:rsid w:val="00F63B5A"/>
    <w:rsid w:val="00F65CAA"/>
    <w:rsid w:val="00F70743"/>
    <w:rsid w:val="00F70DB9"/>
    <w:rsid w:val="00F72907"/>
    <w:rsid w:val="00F72F0D"/>
    <w:rsid w:val="00F73CF2"/>
    <w:rsid w:val="00F775EA"/>
    <w:rsid w:val="00F7773D"/>
    <w:rsid w:val="00F80B03"/>
    <w:rsid w:val="00F85236"/>
    <w:rsid w:val="00F87771"/>
    <w:rsid w:val="00F91562"/>
    <w:rsid w:val="00F959EC"/>
    <w:rsid w:val="00FA13F5"/>
    <w:rsid w:val="00FA1C16"/>
    <w:rsid w:val="00FA2924"/>
    <w:rsid w:val="00FA7CC2"/>
    <w:rsid w:val="00FB1B85"/>
    <w:rsid w:val="00FB372B"/>
    <w:rsid w:val="00FB66AF"/>
    <w:rsid w:val="00FB7FBC"/>
    <w:rsid w:val="00FC1254"/>
    <w:rsid w:val="00FC1ADD"/>
    <w:rsid w:val="00FC36B8"/>
    <w:rsid w:val="00FC5C19"/>
    <w:rsid w:val="00FC6939"/>
    <w:rsid w:val="00FC7634"/>
    <w:rsid w:val="00FD0040"/>
    <w:rsid w:val="00FD3A6E"/>
    <w:rsid w:val="00FD498A"/>
    <w:rsid w:val="00FE05FB"/>
    <w:rsid w:val="00FE0889"/>
    <w:rsid w:val="00FE7082"/>
    <w:rsid w:val="00FE70F1"/>
    <w:rsid w:val="00FF10FC"/>
    <w:rsid w:val="00FF1640"/>
    <w:rsid w:val="00FF2A1E"/>
    <w:rsid w:val="00FF3ED5"/>
    <w:rsid w:val="00FF5D50"/>
    <w:rsid w:val="00FF6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CE480"/>
  <w15:docId w15:val="{302CC2D9-62D5-4A7A-B0A2-C5348CAF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6D3"/>
    <w:rPr>
      <w:rFonts w:ascii="Segoe UI" w:hAnsi="Segoe UI"/>
    </w:rPr>
  </w:style>
  <w:style w:type="paragraph" w:styleId="Heading1">
    <w:name w:val="heading 1"/>
    <w:basedOn w:val="Normal"/>
    <w:next w:val="Normal"/>
    <w:qFormat/>
    <w:pPr>
      <w:keepNext/>
      <w:ind w:left="360" w:hanging="360"/>
      <w:outlineLvl w:val="0"/>
    </w:pPr>
    <w:rPr>
      <w:sz w:val="24"/>
    </w:rPr>
  </w:style>
  <w:style w:type="paragraph" w:styleId="Heading2">
    <w:name w:val="heading 2"/>
    <w:basedOn w:val="Normal"/>
    <w:next w:val="Normal"/>
    <w:qFormat/>
    <w:pPr>
      <w:keepNext/>
      <w:ind w:left="360" w:hanging="360"/>
      <w:outlineLvl w:val="1"/>
    </w:pPr>
    <w:rPr>
      <w:b/>
    </w:rPr>
  </w:style>
  <w:style w:type="paragraph" w:styleId="Heading3">
    <w:name w:val="heading 3"/>
    <w:basedOn w:val="Normal"/>
    <w:next w:val="Normal"/>
    <w:qFormat/>
    <w:pPr>
      <w:keepNext/>
      <w:jc w:val="center"/>
      <w:outlineLvl w:val="2"/>
    </w:pPr>
    <w:rPr>
      <w:rFonts w:ascii="Georgia" w:hAnsi="Georgia"/>
      <w:b/>
      <w:sz w:val="28"/>
    </w:rPr>
  </w:style>
  <w:style w:type="paragraph" w:styleId="Heading4">
    <w:name w:val="heading 4"/>
    <w:basedOn w:val="Normal"/>
    <w:next w:val="Normal"/>
    <w:link w:val="Heading4Char"/>
    <w:qFormat/>
    <w:pPr>
      <w:keepNext/>
      <w:outlineLvl w:val="3"/>
    </w:pPr>
    <w:rPr>
      <w:rFonts w:ascii="Georgia" w:hAnsi="Georgia"/>
      <w:b/>
      <w:i/>
      <w:sz w:val="24"/>
    </w:rPr>
  </w:style>
  <w:style w:type="paragraph" w:styleId="Heading5">
    <w:name w:val="heading 5"/>
    <w:basedOn w:val="Normal"/>
    <w:next w:val="Normal"/>
    <w:qFormat/>
    <w:pPr>
      <w:keepNext/>
      <w:tabs>
        <w:tab w:val="left" w:pos="4320"/>
        <w:tab w:val="left" w:pos="4680"/>
      </w:tabs>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Indent2">
    <w:name w:val="Body Text Indent 2"/>
    <w:basedOn w:val="Normal"/>
    <w:pPr>
      <w:ind w:left="1080" w:hanging="360"/>
    </w:pPr>
  </w:style>
  <w:style w:type="paragraph" w:styleId="BodyTextIndent3">
    <w:name w:val="Body Text Indent 3"/>
    <w:basedOn w:val="Normal"/>
    <w:pPr>
      <w:ind w:left="1440"/>
    </w:pPr>
  </w:style>
  <w:style w:type="paragraph" w:styleId="Header">
    <w:name w:val="header"/>
    <w:aliases w:val="PageHeader/Footer"/>
    <w:basedOn w:val="Normal"/>
    <w:link w:val="HeaderChar"/>
    <w:autoRedefine/>
    <w:uiPriority w:val="99"/>
    <w:rsid w:val="0021433F"/>
    <w:pPr>
      <w:tabs>
        <w:tab w:val="center" w:pos="4320"/>
        <w:tab w:val="right" w:pos="8640"/>
      </w:tabs>
    </w:pPr>
    <w:rPr>
      <w:rFonts w:ascii="Segoe UI Light" w:hAnsi="Segoe UI Light"/>
    </w:rPr>
  </w:style>
  <w:style w:type="character" w:styleId="PageNumber">
    <w:name w:val="page number"/>
    <w:basedOn w:val="DefaultParagraphFont"/>
  </w:style>
  <w:style w:type="character" w:styleId="Hyperlink">
    <w:name w:val="Hyperlink"/>
    <w:rsid w:val="003B7FB0"/>
    <w:rPr>
      <w:rFonts w:ascii="Segoe UI" w:hAnsi="Segoe UI"/>
      <w:color w:val="0000FF"/>
      <w:sz w:val="20"/>
      <w:u w:val="single"/>
    </w:rPr>
  </w:style>
  <w:style w:type="paragraph" w:styleId="BalloonText">
    <w:name w:val="Balloon Text"/>
    <w:basedOn w:val="Normal"/>
    <w:semiHidden/>
    <w:rPr>
      <w:rFonts w:ascii="Tahoma" w:hAnsi="Tahoma" w:cs="Tahoma"/>
      <w:sz w:val="16"/>
      <w:szCs w:val="16"/>
    </w:rPr>
  </w:style>
  <w:style w:type="paragraph" w:customStyle="1" w:styleId="TableText">
    <w:name w:val="Table Text"/>
    <w:aliases w:val="tt,table text,table Body Text"/>
    <w:rsid w:val="003D0F26"/>
    <w:pPr>
      <w:spacing w:before="60" w:after="60"/>
    </w:pPr>
    <w:rPr>
      <w:rFonts w:ascii="Arial Narrow" w:hAnsi="Arial Narrow" w:cs="Arial"/>
      <w:szCs w:val="22"/>
    </w:rPr>
  </w:style>
  <w:style w:type="character" w:customStyle="1" w:styleId="KreideB">
    <w:name w:val="KreideB"/>
    <w:semiHidden/>
    <w:rsid w:val="00B47001"/>
    <w:rPr>
      <w:rFonts w:ascii="Arial" w:hAnsi="Arial" w:cs="Arial" w:hint="default"/>
      <w:color w:val="000080"/>
      <w:sz w:val="20"/>
      <w:szCs w:val="20"/>
    </w:rPr>
  </w:style>
  <w:style w:type="paragraph" w:styleId="BodyText">
    <w:name w:val="Body Text"/>
    <w:basedOn w:val="Normal"/>
    <w:link w:val="BodyTextChar"/>
    <w:rsid w:val="00436A55"/>
    <w:pPr>
      <w:spacing w:after="120"/>
    </w:pPr>
  </w:style>
  <w:style w:type="character" w:customStyle="1" w:styleId="BodyTextChar">
    <w:name w:val="Body Text Char"/>
    <w:basedOn w:val="DefaultParagraphFont"/>
    <w:link w:val="BodyText"/>
    <w:rsid w:val="00436A55"/>
  </w:style>
  <w:style w:type="paragraph" w:styleId="ListParagraph">
    <w:name w:val="List Paragraph"/>
    <w:basedOn w:val="Normal"/>
    <w:uiPriority w:val="34"/>
    <w:qFormat/>
    <w:rsid w:val="002F7043"/>
    <w:pPr>
      <w:ind w:left="720"/>
    </w:pPr>
  </w:style>
  <w:style w:type="paragraph" w:customStyle="1" w:styleId="Heading2A">
    <w:name w:val="Heading 2 A"/>
    <w:next w:val="BodyA"/>
    <w:rsid w:val="002E3575"/>
    <w:pPr>
      <w:outlineLvl w:val="1"/>
    </w:pPr>
    <w:rPr>
      <w:rFonts w:ascii="Arial Black" w:eastAsia="ヒラギノ角ゴ Pro W3" w:hAnsi="Arial Black"/>
      <w:caps/>
      <w:color w:val="000000"/>
      <w:sz w:val="16"/>
    </w:rPr>
  </w:style>
  <w:style w:type="paragraph" w:customStyle="1" w:styleId="BodyA">
    <w:name w:val="Body A"/>
    <w:rsid w:val="002E3575"/>
    <w:pPr>
      <w:spacing w:after="240"/>
    </w:pPr>
    <w:rPr>
      <w:rFonts w:ascii="Arial" w:eastAsia="ヒラギノ角ゴ Pro W3" w:hAnsi="Arial"/>
      <w:color w:val="000000"/>
      <w:sz w:val="18"/>
    </w:rPr>
  </w:style>
  <w:style w:type="character" w:customStyle="1" w:styleId="HeaderChar">
    <w:name w:val="Header Char"/>
    <w:aliases w:val="PageHeader/Footer Char"/>
    <w:link w:val="Header"/>
    <w:uiPriority w:val="99"/>
    <w:rsid w:val="0021433F"/>
    <w:rPr>
      <w:rFonts w:ascii="Segoe UI Light" w:hAnsi="Segoe UI Light"/>
    </w:rPr>
  </w:style>
  <w:style w:type="character" w:styleId="CommentReference">
    <w:name w:val="annotation reference"/>
    <w:basedOn w:val="DefaultParagraphFont"/>
    <w:rsid w:val="0075009C"/>
    <w:rPr>
      <w:sz w:val="16"/>
      <w:szCs w:val="16"/>
    </w:rPr>
  </w:style>
  <w:style w:type="paragraph" w:styleId="CommentText">
    <w:name w:val="annotation text"/>
    <w:basedOn w:val="Normal"/>
    <w:link w:val="CommentTextChar"/>
    <w:rsid w:val="00CD5E7D"/>
    <w:pPr>
      <w:spacing w:before="240"/>
    </w:pPr>
    <w:rPr>
      <w:rFonts w:ascii="Arial" w:hAnsi="Arial"/>
      <w:i/>
      <w:sz w:val="18"/>
    </w:rPr>
  </w:style>
  <w:style w:type="character" w:customStyle="1" w:styleId="CommentTextChar">
    <w:name w:val="Comment Text Char"/>
    <w:basedOn w:val="DefaultParagraphFont"/>
    <w:link w:val="CommentText"/>
    <w:rsid w:val="00CD5E7D"/>
    <w:rPr>
      <w:rFonts w:ascii="Arial" w:hAnsi="Arial"/>
      <w:i/>
      <w:sz w:val="18"/>
    </w:rPr>
  </w:style>
  <w:style w:type="paragraph" w:styleId="CommentSubject">
    <w:name w:val="annotation subject"/>
    <w:basedOn w:val="CommentText"/>
    <w:next w:val="CommentText"/>
    <w:link w:val="CommentSubjectChar"/>
    <w:rsid w:val="0075009C"/>
    <w:rPr>
      <w:b/>
      <w:bCs/>
    </w:rPr>
  </w:style>
  <w:style w:type="character" w:customStyle="1" w:styleId="CommentSubjectChar">
    <w:name w:val="Comment Subject Char"/>
    <w:basedOn w:val="CommentTextChar"/>
    <w:link w:val="CommentSubject"/>
    <w:rsid w:val="0075009C"/>
    <w:rPr>
      <w:rFonts w:ascii="Arial" w:hAnsi="Arial"/>
      <w:b/>
      <w:bCs/>
      <w:i/>
      <w:sz w:val="18"/>
    </w:rPr>
  </w:style>
  <w:style w:type="paragraph" w:styleId="NoSpacing">
    <w:name w:val="No Spacing"/>
    <w:uiPriority w:val="1"/>
    <w:qFormat/>
    <w:rsid w:val="006E0B21"/>
  </w:style>
  <w:style w:type="paragraph" w:customStyle="1" w:styleId="Intro-AddressCellemail">
    <w:name w:val="Intro-Address/Cell/email"/>
    <w:basedOn w:val="Normal"/>
    <w:rsid w:val="008D762B"/>
    <w:pPr>
      <w:jc w:val="center"/>
    </w:pPr>
    <w:rPr>
      <w:rFonts w:ascii="Arial" w:hAnsi="Arial"/>
      <w:b/>
      <w:bCs/>
      <w:color w:val="000000"/>
      <w:sz w:val="22"/>
    </w:rPr>
  </w:style>
  <w:style w:type="paragraph" w:customStyle="1" w:styleId="SectionHeaderGrayBar">
    <w:name w:val="SectionHeader/GrayBar"/>
    <w:basedOn w:val="Heading4"/>
    <w:rsid w:val="008D762B"/>
    <w:pPr>
      <w:pBdr>
        <w:top w:val="single" w:sz="4" w:space="1" w:color="C0C0C0"/>
        <w:bottom w:val="single" w:sz="4" w:space="1" w:color="C0C0C0"/>
      </w:pBdr>
      <w:shd w:val="pct15" w:color="auto" w:fill="FFFFFF"/>
      <w:spacing w:after="120"/>
    </w:pPr>
    <w:rPr>
      <w:rFonts w:ascii="Arial" w:hAnsi="Arial"/>
      <w:bCs/>
      <w:iCs/>
      <w:color w:val="000000"/>
      <w:sz w:val="22"/>
      <w:shd w:val="pct15" w:color="auto" w:fill="FFFFFF"/>
    </w:rPr>
  </w:style>
  <w:style w:type="paragraph" w:customStyle="1" w:styleId="BodyText0">
    <w:name w:val="BodyText"/>
    <w:basedOn w:val="Normal"/>
    <w:autoRedefine/>
    <w:rsid w:val="00444D6F"/>
    <w:pPr>
      <w:spacing w:before="60" w:after="60"/>
    </w:pPr>
  </w:style>
  <w:style w:type="character" w:customStyle="1" w:styleId="SectionSub-Header">
    <w:name w:val="SectionSub-Header"/>
    <w:basedOn w:val="DefaultParagraphFont"/>
    <w:rsid w:val="008D762B"/>
    <w:rPr>
      <w:rFonts w:ascii="Arial" w:hAnsi="Arial"/>
      <w:b/>
      <w:bCs/>
      <w:i/>
      <w:iCs/>
      <w:color w:val="000000"/>
      <w:sz w:val="22"/>
    </w:rPr>
  </w:style>
  <w:style w:type="paragraph" w:customStyle="1" w:styleId="FirstBullet">
    <w:name w:val="FirstBullet"/>
    <w:basedOn w:val="ListParagraph"/>
    <w:rsid w:val="005A0633"/>
    <w:pPr>
      <w:ind w:left="360"/>
    </w:pPr>
    <w:rPr>
      <w:rFonts w:ascii="Arial" w:hAnsi="Arial"/>
      <w:sz w:val="22"/>
    </w:rPr>
  </w:style>
  <w:style w:type="paragraph" w:customStyle="1" w:styleId="Bullet-FirstLevel">
    <w:name w:val="Bullet-FirstLevel"/>
    <w:basedOn w:val="ListParagraph"/>
    <w:next w:val="FirstBullet"/>
    <w:rsid w:val="002D23A6"/>
    <w:pPr>
      <w:numPr>
        <w:numId w:val="1"/>
      </w:numPr>
      <w:spacing w:before="60"/>
    </w:pPr>
    <w:rPr>
      <w:rFonts w:ascii="Arial" w:hAnsi="Arial"/>
      <w:sz w:val="22"/>
    </w:rPr>
  </w:style>
  <w:style w:type="paragraph" w:customStyle="1" w:styleId="Bullet-SecondLevel">
    <w:name w:val="Bullet-SecondLevel"/>
    <w:basedOn w:val="Bullet-FirstLevel"/>
    <w:qFormat/>
    <w:rsid w:val="005A0633"/>
    <w:pPr>
      <w:numPr>
        <w:ilvl w:val="1"/>
      </w:numPr>
    </w:pPr>
  </w:style>
  <w:style w:type="character" w:customStyle="1" w:styleId="Heading4Char">
    <w:name w:val="Heading 4 Char"/>
    <w:basedOn w:val="DefaultParagraphFont"/>
    <w:link w:val="Heading4"/>
    <w:rsid w:val="002A6AE3"/>
    <w:rPr>
      <w:rFonts w:ascii="Georgia" w:hAnsi="Georgia"/>
      <w:b/>
      <w:i/>
      <w:sz w:val="24"/>
    </w:rPr>
  </w:style>
  <w:style w:type="paragraph" w:customStyle="1" w:styleId="Indent2ndlevel-nobullet">
    <w:name w:val="Indent 2nd level - no bullet"/>
    <w:basedOn w:val="Bullet-SecondLevel"/>
    <w:qFormat/>
    <w:rsid w:val="000A619C"/>
    <w:pPr>
      <w:numPr>
        <w:ilvl w:val="0"/>
        <w:numId w:val="0"/>
      </w:numPr>
      <w:ind w:left="1080"/>
    </w:pPr>
  </w:style>
  <w:style w:type="paragraph" w:customStyle="1" w:styleId="Indent1stlevel-nobullet">
    <w:name w:val="Indent 1st level - no bullet"/>
    <w:basedOn w:val="Bullet-FirstLevel"/>
    <w:qFormat/>
    <w:rsid w:val="00CD5E7D"/>
    <w:pPr>
      <w:numPr>
        <w:numId w:val="0"/>
      </w:numPr>
      <w:spacing w:after="120"/>
      <w:ind w:left="360"/>
    </w:pPr>
  </w:style>
  <w:style w:type="table" w:styleId="TableGrid">
    <w:name w:val="Table Grid"/>
    <w:basedOn w:val="TableNormal"/>
    <w:uiPriority w:val="39"/>
    <w:rsid w:val="006C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4601E"/>
    <w:rPr>
      <w:i/>
      <w:iCs/>
    </w:rPr>
  </w:style>
  <w:style w:type="paragraph" w:styleId="Footer">
    <w:name w:val="footer"/>
    <w:basedOn w:val="Normal"/>
    <w:link w:val="FooterChar"/>
    <w:rsid w:val="00EB2A8B"/>
    <w:pPr>
      <w:tabs>
        <w:tab w:val="center" w:pos="4680"/>
        <w:tab w:val="right" w:pos="9360"/>
      </w:tabs>
    </w:pPr>
  </w:style>
  <w:style w:type="character" w:customStyle="1" w:styleId="FooterChar">
    <w:name w:val="Footer Char"/>
    <w:basedOn w:val="DefaultParagraphFont"/>
    <w:link w:val="Footer"/>
    <w:rsid w:val="00EB2A8B"/>
  </w:style>
  <w:style w:type="paragraph" w:customStyle="1" w:styleId="SectionHeader">
    <w:name w:val="SectionHeader"/>
    <w:basedOn w:val="Heading4"/>
    <w:rsid w:val="001D4B36"/>
    <w:pPr>
      <w:pBdr>
        <w:top w:val="single" w:sz="4" w:space="1" w:color="C0C0C0"/>
        <w:bottom w:val="single" w:sz="4" w:space="1" w:color="C0C0C0"/>
      </w:pBdr>
      <w:shd w:val="pct15" w:color="auto" w:fill="FFFFFF"/>
      <w:spacing w:after="120"/>
    </w:pPr>
    <w:rPr>
      <w:rFonts w:ascii="Raleway" w:hAnsi="Raleway" w:cs="Segoe UI"/>
      <w:bCs/>
      <w:iCs/>
      <w:color w:val="000000"/>
      <w:shd w:val="pct15" w:color="auto" w:fill="FFFFFF"/>
    </w:rPr>
  </w:style>
  <w:style w:type="paragraph" w:customStyle="1" w:styleId="SectionBullet1">
    <w:name w:val="SectionBullet1"/>
    <w:basedOn w:val="Bullet-FirstLevel"/>
    <w:autoRedefine/>
    <w:rsid w:val="007F0F59"/>
    <w:pPr>
      <w:numPr>
        <w:numId w:val="27"/>
      </w:numPr>
      <w:spacing w:before="120" w:after="120"/>
      <w:ind w:left="720"/>
    </w:pPr>
    <w:rPr>
      <w:rFonts w:ascii="Segoe UI" w:hAnsi="Segoe UI" w:cs="Segoe UI"/>
      <w:sz w:val="20"/>
    </w:rPr>
  </w:style>
  <w:style w:type="paragraph" w:customStyle="1" w:styleId="Position-Company">
    <w:name w:val="Position-Company"/>
    <w:basedOn w:val="BodyText0"/>
    <w:autoRedefine/>
    <w:rsid w:val="003B7FB0"/>
    <w:rPr>
      <w:rFonts w:cs="Segoe UI"/>
      <w:b/>
      <w:color w:val="0512C7"/>
      <w:sz w:val="24"/>
      <w:szCs w:val="24"/>
    </w:rPr>
  </w:style>
  <w:style w:type="paragraph" w:customStyle="1" w:styleId="2-CompanyNameAddress">
    <w:name w:val="2-CompanyNameAddress"/>
    <w:basedOn w:val="BodyText0"/>
    <w:autoRedefine/>
    <w:rsid w:val="00F63B5A"/>
    <w:pPr>
      <w:spacing w:before="40" w:after="40"/>
      <w:ind w:left="360"/>
    </w:pPr>
    <w:rPr>
      <w:rFonts w:ascii="Segoe UI Semilight" w:hAnsi="Segoe UI Semilight"/>
      <w:bCs/>
      <w:color w:val="0070C0"/>
    </w:rPr>
  </w:style>
  <w:style w:type="paragraph" w:customStyle="1" w:styleId="3-SectionAddress">
    <w:name w:val="3-SectionAddress"/>
    <w:basedOn w:val="BodyText0"/>
    <w:autoRedefine/>
    <w:rsid w:val="00430D4D"/>
    <w:pPr>
      <w:ind w:left="720"/>
      <w:contextualSpacing/>
    </w:pPr>
    <w:rPr>
      <w:rFonts w:eastAsiaTheme="minorEastAsia"/>
      <w:i/>
      <w:iCs/>
    </w:rPr>
  </w:style>
  <w:style w:type="paragraph" w:customStyle="1" w:styleId="4-SectionBodyText">
    <w:name w:val="4-SectionBodyText"/>
    <w:basedOn w:val="BodyText0"/>
    <w:autoRedefine/>
    <w:rsid w:val="00A3675A"/>
    <w:pPr>
      <w:spacing w:before="40" w:after="40"/>
      <w:ind w:left="360"/>
    </w:pPr>
    <w:rPr>
      <w:rFonts w:cs="Segoe UI"/>
    </w:rPr>
  </w:style>
  <w:style w:type="paragraph" w:customStyle="1" w:styleId="TableIconPosition">
    <w:name w:val="TableIconPosition"/>
    <w:basedOn w:val="4-SectionBodyText"/>
    <w:rsid w:val="0049091E"/>
    <w:pPr>
      <w:jc w:val="center"/>
    </w:pPr>
  </w:style>
  <w:style w:type="character" w:styleId="UnresolvedMention">
    <w:name w:val="Unresolved Mention"/>
    <w:basedOn w:val="DefaultParagraphFont"/>
    <w:uiPriority w:val="99"/>
    <w:semiHidden/>
    <w:unhideWhenUsed/>
    <w:rsid w:val="00325556"/>
    <w:rPr>
      <w:color w:val="605E5C"/>
      <w:shd w:val="clear" w:color="auto" w:fill="E1DFDD"/>
    </w:rPr>
  </w:style>
  <w:style w:type="paragraph" w:customStyle="1" w:styleId="SectionBullet2">
    <w:name w:val="SectionBullet2"/>
    <w:basedOn w:val="SectionBullet1"/>
    <w:qFormat/>
    <w:rsid w:val="00922C52"/>
    <w:pPr>
      <w:numPr>
        <w:ilvl w:val="1"/>
        <w:numId w:val="24"/>
      </w:numPr>
    </w:pPr>
  </w:style>
  <w:style w:type="paragraph" w:customStyle="1" w:styleId="1-RoleJobTitle">
    <w:name w:val="1-RoleJobTitle"/>
    <w:basedOn w:val="Position-Company"/>
    <w:qFormat/>
    <w:rsid w:val="00046B50"/>
    <w:pPr>
      <w:ind w:left="360"/>
    </w:pPr>
    <w:rPr>
      <w:color w:val="000000" w:themeColor="text1"/>
    </w:rPr>
  </w:style>
  <w:style w:type="paragraph" w:customStyle="1" w:styleId="Style2-CompanyNameAddressBold">
    <w:name w:val="Style 2-CompanyNameAddress + Bold"/>
    <w:basedOn w:val="2-CompanyNameAddress"/>
    <w:rsid w:val="001F2F10"/>
    <w:rPr>
      <w:b/>
    </w:rPr>
  </w:style>
  <w:style w:type="paragraph" w:customStyle="1" w:styleId="SectionAddress">
    <w:name w:val="SectionAddress"/>
    <w:basedOn w:val="BodyText0"/>
    <w:autoRedefine/>
    <w:rsid w:val="00210A34"/>
    <w:pPr>
      <w:ind w:left="720"/>
      <w:contextualSpacing/>
    </w:pPr>
    <w:rPr>
      <w:rFonts w:eastAsiaTheme="minorEastAsia"/>
      <w:i/>
      <w:iCs/>
    </w:rPr>
  </w:style>
  <w:style w:type="paragraph" w:customStyle="1" w:styleId="TableText0">
    <w:name w:val="TableText"/>
    <w:basedOn w:val="Normal"/>
    <w:qFormat/>
    <w:rsid w:val="00983FC7"/>
    <w:pPr>
      <w:jc w:val="center"/>
    </w:pPr>
    <w:rPr>
      <w:rFonts w:asciiTheme="minorHAnsi" w:eastAsiaTheme="minorHAnsi" w:hAnsiTheme="minorHAnsi" w:cs="Open Sans"/>
      <w:color w:val="595959"/>
      <w:sz w:val="22"/>
      <w:szCs w:val="22"/>
    </w:rPr>
  </w:style>
  <w:style w:type="paragraph" w:customStyle="1" w:styleId="Normalwhite">
    <w:name w:val="Normal white"/>
    <w:basedOn w:val="Normal"/>
    <w:qFormat/>
    <w:rsid w:val="00983FC7"/>
    <w:rPr>
      <w:rFonts w:asciiTheme="minorHAnsi" w:eastAsiaTheme="minorHAnsi" w:hAnsiTheme="minorHAnsi" w:cs="Open Sans"/>
      <w:color w:val="FFFFFF" w:themeColor="background1"/>
      <w:sz w:val="22"/>
      <w:szCs w:val="22"/>
    </w:rPr>
  </w:style>
  <w:style w:type="paragraph" w:styleId="HTMLPreformatted">
    <w:name w:val="HTML Preformatted"/>
    <w:basedOn w:val="Normal"/>
    <w:link w:val="HTMLPreformattedChar"/>
    <w:semiHidden/>
    <w:unhideWhenUsed/>
    <w:rsid w:val="001440AB"/>
    <w:rPr>
      <w:rFonts w:ascii="Consolas" w:hAnsi="Consolas"/>
    </w:rPr>
  </w:style>
  <w:style w:type="character" w:customStyle="1" w:styleId="HTMLPreformattedChar">
    <w:name w:val="HTML Preformatted Char"/>
    <w:basedOn w:val="DefaultParagraphFont"/>
    <w:link w:val="HTMLPreformatted"/>
    <w:semiHidden/>
    <w:rsid w:val="001440AB"/>
    <w:rPr>
      <w:rFonts w:ascii="Consolas" w:hAnsi="Consolas"/>
    </w:rPr>
  </w:style>
  <w:style w:type="paragraph" w:styleId="Date">
    <w:name w:val="Date"/>
    <w:basedOn w:val="Normal"/>
    <w:next w:val="Normal"/>
    <w:link w:val="DateChar"/>
    <w:rsid w:val="001159D7"/>
  </w:style>
  <w:style w:type="character" w:customStyle="1" w:styleId="DateChar">
    <w:name w:val="Date Char"/>
    <w:basedOn w:val="DefaultParagraphFont"/>
    <w:link w:val="Date"/>
    <w:rsid w:val="001159D7"/>
    <w:rPr>
      <w:rFonts w:ascii="Segoe UI" w:hAnsi="Segoe UI"/>
    </w:rPr>
  </w:style>
  <w:style w:type="character" w:customStyle="1" w:styleId="t-14">
    <w:name w:val="t-14"/>
    <w:basedOn w:val="DefaultParagraphFont"/>
    <w:rsid w:val="00C21375"/>
  </w:style>
  <w:style w:type="paragraph" w:customStyle="1" w:styleId="NameHeader">
    <w:name w:val="Name_Header"/>
    <w:basedOn w:val="Normal"/>
    <w:autoRedefine/>
    <w:qFormat/>
    <w:rsid w:val="001D4B36"/>
    <w:pPr>
      <w:spacing w:after="120"/>
    </w:pPr>
    <w:rPr>
      <w:rFonts w:ascii="Raleway" w:eastAsia="PMingLiU-ExtB" w:hAnsi="Raleway" w:cs="Segoe UI Light"/>
      <w:sz w:val="48"/>
      <w:szCs w:val="48"/>
    </w:rPr>
  </w:style>
  <w:style w:type="paragraph" w:customStyle="1" w:styleId="Position-CompanyNormal">
    <w:name w:val="Position-Company Normal"/>
    <w:basedOn w:val="Normal"/>
    <w:rsid w:val="00E46B98"/>
    <w:pPr>
      <w:spacing w:before="120" w:after="120"/>
    </w:pPr>
  </w:style>
  <w:style w:type="paragraph" w:customStyle="1" w:styleId="Position-CompanyBold">
    <w:name w:val="Position-Company Bold"/>
    <w:basedOn w:val="Position-CompanyNormal"/>
    <w:autoRedefine/>
    <w:rsid w:val="00E46B98"/>
    <w:rPr>
      <w:b/>
      <w:bCs/>
    </w:rPr>
  </w:style>
  <w:style w:type="paragraph" w:customStyle="1" w:styleId="StylePosition-CompanyNormalBold">
    <w:name w:val="Style Position-Company Normal + Bold"/>
    <w:basedOn w:val="Position-CompanyNormal"/>
    <w:autoRedefine/>
    <w:qFormat/>
    <w:rsid w:val="00C54598"/>
    <w:rPr>
      <w:b/>
      <w:bCs/>
    </w:rPr>
  </w:style>
  <w:style w:type="paragraph" w:customStyle="1" w:styleId="Position-CompanyAKA">
    <w:name w:val="Position-Company_AKA"/>
    <w:basedOn w:val="Position-Company"/>
    <w:qFormat/>
    <w:rsid w:val="00DB68C4"/>
    <w:rPr>
      <w:b w:val="0"/>
      <w:bCs/>
      <w:sz w:val="20"/>
      <w:szCs w:val="20"/>
    </w:rPr>
  </w:style>
  <w:style w:type="paragraph" w:customStyle="1" w:styleId="Hyperlink-Globe">
    <w:name w:val="Hyperlink-Globe"/>
    <w:basedOn w:val="Position-Company"/>
    <w:autoRedefine/>
    <w:qFormat/>
    <w:rsid w:val="00E04967"/>
    <w:rPr>
      <w:rFonts w:ascii="Segoe UI Emoji" w:hAnsi="Segoe UI Emoji"/>
      <w:b w:val="0"/>
    </w:rPr>
  </w:style>
  <w:style w:type="character" w:customStyle="1" w:styleId="Position-Company-A">
    <w:name w:val="Position-Company-A"/>
    <w:basedOn w:val="DefaultParagraphFont"/>
    <w:uiPriority w:val="1"/>
    <w:rsid w:val="009A0EAD"/>
    <w:rPr>
      <w:rFonts w:ascii="Segoe UI" w:hAnsi="Segoe UI"/>
      <w:b/>
      <w:color w:val="0512C7"/>
    </w:rPr>
  </w:style>
  <w:style w:type="character" w:customStyle="1" w:styleId="StylePosition-CompanyLatinSegoeUIEmojiCustomColorRGB5">
    <w:name w:val="Style Position-Company + (Latin) Segoe UI Emoji Custom Color(RGB(5..."/>
    <w:basedOn w:val="DefaultParagraphFont"/>
    <w:uiPriority w:val="1"/>
    <w:rsid w:val="00463011"/>
    <w:rPr>
      <w:rFonts w:ascii="Segoe UI Emoji" w:hAnsi="Segoe UI Emoji"/>
      <w:color w:val="3399FF"/>
    </w:rPr>
  </w:style>
  <w:style w:type="paragraph" w:customStyle="1" w:styleId="GlobeHyperlink">
    <w:name w:val="Globe_Hyperlink"/>
    <w:basedOn w:val="Position-Company"/>
    <w:rsid w:val="009A0EAD"/>
    <w:rPr>
      <w:rFonts w:ascii="Segoe UI Emoji" w:hAnsi="Segoe UI Emoji"/>
      <w:b w:val="0"/>
      <w:color w:val="3399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1477">
      <w:bodyDiv w:val="1"/>
      <w:marLeft w:val="0"/>
      <w:marRight w:val="0"/>
      <w:marTop w:val="0"/>
      <w:marBottom w:val="0"/>
      <w:divBdr>
        <w:top w:val="none" w:sz="0" w:space="0" w:color="auto"/>
        <w:left w:val="none" w:sz="0" w:space="0" w:color="auto"/>
        <w:bottom w:val="none" w:sz="0" w:space="0" w:color="auto"/>
        <w:right w:val="none" w:sz="0" w:space="0" w:color="auto"/>
      </w:divBdr>
    </w:div>
    <w:div w:id="841047405">
      <w:bodyDiv w:val="1"/>
      <w:marLeft w:val="0"/>
      <w:marRight w:val="0"/>
      <w:marTop w:val="0"/>
      <w:marBottom w:val="0"/>
      <w:divBdr>
        <w:top w:val="none" w:sz="0" w:space="0" w:color="auto"/>
        <w:left w:val="none" w:sz="0" w:space="0" w:color="auto"/>
        <w:bottom w:val="none" w:sz="0" w:space="0" w:color="auto"/>
        <w:right w:val="none" w:sz="0" w:space="0" w:color="auto"/>
      </w:divBdr>
    </w:div>
    <w:div w:id="13319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ni.kreider@gmail.com" TargetMode="External"/><Relationship Id="rId18" Type="http://schemas.openxmlformats.org/officeDocument/2006/relationships/hyperlink" Target="https://boni.lif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elp.usajobs.gov/faq/job-announcement/security-clearances" TargetMode="Externa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1.wdp"/><Relationship Id="rId25" Type="http://schemas.openxmlformats.org/officeDocument/2006/relationships/hyperlink" Target="https://www.bbb.org/us/md/columbia/profile/credit-and-debt-counseling/ascend-one-corporation-0011-6010431"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C4727.78FD8710" TargetMode="External"/><Relationship Id="rId24" Type="http://schemas.openxmlformats.org/officeDocument/2006/relationships/hyperlink" Target="https://www.conduent.com/" TargetMode="External"/><Relationship Id="rId5" Type="http://schemas.openxmlformats.org/officeDocument/2006/relationships/webSettings" Target="webSettings.xml"/><Relationship Id="rId15" Type="http://schemas.openxmlformats.org/officeDocument/2006/relationships/hyperlink" Target="https://www.linkedin.com/in/boni-kreider/" TargetMode="External"/><Relationship Id="rId23" Type="http://schemas.openxmlformats.org/officeDocument/2006/relationships/hyperlink" Target="https://tsrconsulting.com/"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citibank.com/tts/solutions/commercial-card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k\OneDrive\c%20-%20Professional\Resume\Kreider%20R&#233;sum&#23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448B-B3E8-4691-B3CB-2477B1FA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Kreider Résumé Template.dotx</Template>
  <TotalTime>162</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Resume</vt:lpstr>
    </vt:vector>
  </TitlesOfParts>
  <Company>Microsoft</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BKreider</dc:creator>
  <cp:lastModifiedBy>Boni Kreider</cp:lastModifiedBy>
  <cp:revision>124</cp:revision>
  <cp:lastPrinted>2025-09-07T18:47:00Z</cp:lastPrinted>
  <dcterms:created xsi:type="dcterms:W3CDTF">2025-12-04T17:24:00Z</dcterms:created>
  <dcterms:modified xsi:type="dcterms:W3CDTF">2025-12-04T21:17:00Z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Oct 14, 1998</vt:lpwstr>
  </property>
  <property fmtid="{D5CDD505-2E9C-101B-9397-08002B2CF9AE}" pid="3" name="Updated">
    <vt:lpwstr>Nov 10, 2002</vt:lpwstr>
  </property>
  <property fmtid="{D5CDD505-2E9C-101B-9397-08002B2CF9AE}" pid="4" name="Updated2">
    <vt:lpwstr>Apr 20, 2006</vt:lpwstr>
  </property>
  <property fmtid="{D5CDD505-2E9C-101B-9397-08002B2CF9AE}" pid="5" name="Updated3">
    <vt:lpwstr>Dec 01, 2007</vt:lpwstr>
  </property>
  <property fmtid="{D5CDD505-2E9C-101B-9397-08002B2CF9AE}" pid="6" name="Updated4">
    <vt:lpwstr>June 30, 2010</vt:lpwstr>
  </property>
  <property fmtid="{D5CDD505-2E9C-101B-9397-08002B2CF9AE}" pid="7" name="_NewReviewCycle">
    <vt:lpwstr/>
  </property>
  <property fmtid="{D5CDD505-2E9C-101B-9397-08002B2CF9AE}" pid="8" name="MSIP_Label_d291669d-c62a-41f9-9790-e463798003d8_Enabled">
    <vt:lpwstr>true</vt:lpwstr>
  </property>
  <property fmtid="{D5CDD505-2E9C-101B-9397-08002B2CF9AE}" pid="9" name="MSIP_Label_d291669d-c62a-41f9-9790-e463798003d8_SetDate">
    <vt:lpwstr>2023-01-17T19:12:02Z</vt:lpwstr>
  </property>
  <property fmtid="{D5CDD505-2E9C-101B-9397-08002B2CF9AE}" pid="10" name="MSIP_Label_d291669d-c62a-41f9-9790-e463798003d8_Method">
    <vt:lpwstr>Privileged</vt:lpwstr>
  </property>
  <property fmtid="{D5CDD505-2E9C-101B-9397-08002B2CF9AE}" pid="11" name="MSIP_Label_d291669d-c62a-41f9-9790-e463798003d8_Name">
    <vt:lpwstr>Public</vt:lpwstr>
  </property>
  <property fmtid="{D5CDD505-2E9C-101B-9397-08002B2CF9AE}" pid="12" name="MSIP_Label_d291669d-c62a-41f9-9790-e463798003d8_SiteId">
    <vt:lpwstr>1771ae17-e764-4e0f-a476-d4184d79a5d9</vt:lpwstr>
  </property>
  <property fmtid="{D5CDD505-2E9C-101B-9397-08002B2CF9AE}" pid="13" name="MSIP_Label_d291669d-c62a-41f9-9790-e463798003d8_ActionId">
    <vt:lpwstr>32cb0d5e-f678-427d-a623-c61da7922021</vt:lpwstr>
  </property>
  <property fmtid="{D5CDD505-2E9C-101B-9397-08002B2CF9AE}" pid="14" name="MSIP_Label_d291669d-c62a-41f9-9790-e463798003d8_ContentBits">
    <vt:lpwstr>0</vt:lpwstr>
  </property>
</Properties>
</file>