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9D519" w14:textId="77777777" w:rsidR="007C5808" w:rsidRDefault="007C5808" w:rsidP="007C5808">
      <w:pPr>
        <w:pStyle w:val="Default"/>
      </w:pPr>
    </w:p>
    <w:p w14:paraId="27A10071" w14:textId="67B196EF"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REGIONE SICILIANA</w:t>
      </w:r>
    </w:p>
    <w:p w14:paraId="669AB94D" w14:textId="22F83242"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Assessorato dell'Istruzione e della Formazione Professionale</w:t>
      </w:r>
    </w:p>
    <w:p w14:paraId="58C3BF66" w14:textId="26ACC2E1"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Dipartimento della formazione professionale</w:t>
      </w:r>
    </w:p>
    <w:p w14:paraId="689292A1" w14:textId="4CBCEE5B"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Programma Fondo Sociale Europeo Plus (FSE+) 2021- 2027</w:t>
      </w:r>
    </w:p>
    <w:p w14:paraId="5A101DE0" w14:textId="0710F0E1"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Obiettivo di Policy 4 “Un’Europa più sociale”</w:t>
      </w:r>
    </w:p>
    <w:p w14:paraId="37571017" w14:textId="2FF596B8" w:rsidR="007C5808" w:rsidRPr="007C5808" w:rsidRDefault="007C5808" w:rsidP="007C5808">
      <w:pPr>
        <w:pStyle w:val="Default"/>
        <w:jc w:val="center"/>
        <w:rPr>
          <w:rFonts w:asciiTheme="minorHAnsi" w:hAnsiTheme="minorHAnsi" w:cstheme="minorHAnsi"/>
        </w:rPr>
      </w:pPr>
      <w:r w:rsidRPr="007C5808">
        <w:rPr>
          <w:rFonts w:asciiTheme="minorHAnsi" w:hAnsiTheme="minorHAnsi" w:cstheme="minorHAnsi"/>
          <w:b/>
          <w:bCs/>
        </w:rPr>
        <w:t>Regolamento (UE) n. 2021/1060</w:t>
      </w:r>
    </w:p>
    <w:p w14:paraId="7CB8FAE8" w14:textId="370436F9" w:rsidR="00571372" w:rsidRDefault="007C5808" w:rsidP="007C5808">
      <w:pPr>
        <w:pStyle w:val="Nessunaspaziatura"/>
        <w:jc w:val="center"/>
        <w:rPr>
          <w:rFonts w:cstheme="minorHAnsi"/>
          <w:b/>
          <w:bCs/>
          <w:sz w:val="24"/>
          <w:szCs w:val="24"/>
        </w:rPr>
      </w:pPr>
      <w:r w:rsidRPr="007C5808">
        <w:rPr>
          <w:rFonts w:cstheme="minorHAnsi"/>
          <w:b/>
          <w:bCs/>
          <w:sz w:val="24"/>
          <w:szCs w:val="24"/>
        </w:rPr>
        <w:t>Regolamento (UE) n. 2021/1057</w:t>
      </w:r>
    </w:p>
    <w:p w14:paraId="37BDB93C" w14:textId="04781748" w:rsidR="007C5808" w:rsidRDefault="007C5808" w:rsidP="007C5808">
      <w:pPr>
        <w:pStyle w:val="Nessunaspaziatura"/>
        <w:jc w:val="center"/>
        <w:rPr>
          <w:rFonts w:cstheme="minorHAnsi"/>
          <w:b/>
          <w:bCs/>
          <w:sz w:val="24"/>
          <w:szCs w:val="24"/>
        </w:rPr>
      </w:pPr>
    </w:p>
    <w:p w14:paraId="0011D410" w14:textId="6470F554" w:rsidR="007C5808" w:rsidRPr="000A7615" w:rsidRDefault="007C5808" w:rsidP="00EB39E9">
      <w:pPr>
        <w:pStyle w:val="Nessunaspaziatura"/>
        <w:jc w:val="center"/>
        <w:rPr>
          <w:rFonts w:cstheme="minorHAnsi"/>
          <w:sz w:val="24"/>
          <w:szCs w:val="24"/>
        </w:rPr>
      </w:pPr>
      <w:r w:rsidRPr="007C5808">
        <w:rPr>
          <w:rFonts w:cstheme="minorHAnsi"/>
          <w:sz w:val="24"/>
          <w:szCs w:val="24"/>
        </w:rPr>
        <w:t>Avviso n.7 2023 PR FSE+ Sicilia 2021/2027</w:t>
      </w:r>
      <w:r w:rsidR="000A7615">
        <w:rPr>
          <w:rFonts w:cstheme="minorHAnsi"/>
          <w:sz w:val="24"/>
          <w:szCs w:val="24"/>
        </w:rPr>
        <w:t xml:space="preserve"> – 2</w:t>
      </w:r>
      <w:r w:rsidR="000A7615">
        <w:rPr>
          <w:rFonts w:cstheme="minorHAnsi"/>
          <w:sz w:val="24"/>
          <w:szCs w:val="24"/>
          <w:vertAlign w:val="superscript"/>
        </w:rPr>
        <w:t xml:space="preserve">a </w:t>
      </w:r>
      <w:r w:rsidR="000A7615">
        <w:rPr>
          <w:rFonts w:cstheme="minorHAnsi"/>
          <w:sz w:val="24"/>
          <w:szCs w:val="24"/>
        </w:rPr>
        <w:t>finestra – Aggiornamento 2025</w:t>
      </w:r>
    </w:p>
    <w:p w14:paraId="47010F80" w14:textId="75C2D760" w:rsidR="007C5808" w:rsidRDefault="000A7615" w:rsidP="00EB39E9">
      <w:pPr>
        <w:pStyle w:val="Nessunaspaziatura"/>
        <w:jc w:val="center"/>
        <w:rPr>
          <w:rFonts w:cstheme="minorHAnsi"/>
          <w:sz w:val="24"/>
          <w:szCs w:val="24"/>
        </w:rPr>
      </w:pPr>
      <w:r>
        <w:rPr>
          <w:rFonts w:cstheme="minorHAnsi"/>
          <w:sz w:val="24"/>
          <w:szCs w:val="24"/>
        </w:rPr>
        <w:t>Aggiornamento</w:t>
      </w:r>
      <w:r w:rsidR="007C5808" w:rsidRPr="007C5808">
        <w:rPr>
          <w:rFonts w:cstheme="minorHAnsi"/>
          <w:sz w:val="24"/>
          <w:szCs w:val="24"/>
        </w:rPr>
        <w:t xml:space="preserve"> Catalogo Regionale dell’Offerta Formativa e correlata realizzazione di percorsi formativi di qualificazione mirati al rafforzamento dell’occupabilità in Sicilia</w:t>
      </w:r>
    </w:p>
    <w:p w14:paraId="4ECD65F3" w14:textId="69E0234F" w:rsidR="000A7615" w:rsidRPr="007C5808" w:rsidRDefault="000A7615" w:rsidP="00EB39E9">
      <w:pPr>
        <w:pStyle w:val="Nessunaspaziatura"/>
        <w:jc w:val="center"/>
        <w:rPr>
          <w:rFonts w:cstheme="minorHAnsi"/>
          <w:sz w:val="24"/>
          <w:szCs w:val="24"/>
        </w:rPr>
      </w:pPr>
      <w:r>
        <w:rPr>
          <w:rFonts w:cstheme="minorHAnsi"/>
          <w:sz w:val="24"/>
          <w:szCs w:val="24"/>
        </w:rPr>
        <w:t>(finestra biennio 2025-2026)</w:t>
      </w:r>
    </w:p>
    <w:p w14:paraId="0EBC895B" w14:textId="77777777" w:rsidR="007C5808" w:rsidRPr="007C5808" w:rsidRDefault="007C5808" w:rsidP="00EB39E9">
      <w:pPr>
        <w:pStyle w:val="Nessunaspaziatura"/>
        <w:jc w:val="center"/>
        <w:rPr>
          <w:rFonts w:cstheme="minorHAnsi"/>
          <w:b/>
          <w:bCs/>
          <w:sz w:val="24"/>
          <w:szCs w:val="24"/>
        </w:rPr>
      </w:pPr>
    </w:p>
    <w:p w14:paraId="59CB349E" w14:textId="57442133" w:rsidR="007C5808" w:rsidRDefault="007C5808" w:rsidP="00EB39E9">
      <w:pPr>
        <w:pStyle w:val="Nessunaspaziatura"/>
        <w:jc w:val="center"/>
        <w:rPr>
          <w:rFonts w:cstheme="minorHAnsi"/>
          <w:b/>
          <w:bCs/>
          <w:sz w:val="24"/>
          <w:szCs w:val="24"/>
        </w:rPr>
      </w:pPr>
    </w:p>
    <w:p w14:paraId="4089BC64" w14:textId="15BE057E" w:rsidR="00EB39E9" w:rsidRPr="00EB39E9" w:rsidRDefault="00EB39E9" w:rsidP="00EB39E9">
      <w:pPr>
        <w:pBdr>
          <w:top w:val="single" w:sz="4" w:space="1" w:color="000000"/>
          <w:left w:val="single" w:sz="4" w:space="4" w:color="000000"/>
          <w:bottom w:val="single" w:sz="4" w:space="1" w:color="000000"/>
          <w:right w:val="single" w:sz="4" w:space="4" w:color="000000"/>
        </w:pBdr>
        <w:shd w:val="clear" w:color="auto" w:fill="DBE5F1"/>
        <w:suppressAutoHyphens/>
        <w:autoSpaceDE w:val="0"/>
        <w:spacing w:after="120" w:line="240" w:lineRule="auto"/>
        <w:jc w:val="center"/>
        <w:rPr>
          <w:rFonts w:ascii="Arial" w:eastAsia="Calibri" w:hAnsi="Arial" w:cs="Arial"/>
          <w:b/>
          <w:noProof/>
          <w:color w:val="000000"/>
          <w:lang w:eastAsia="it-IT"/>
        </w:rPr>
      </w:pPr>
    </w:p>
    <w:p w14:paraId="7F0D2277" w14:textId="6B133E94" w:rsidR="00EB39E9" w:rsidRPr="00EB39E9" w:rsidRDefault="00502B90" w:rsidP="00EB39E9">
      <w:pPr>
        <w:pBdr>
          <w:top w:val="single" w:sz="4" w:space="1" w:color="000000"/>
          <w:left w:val="single" w:sz="4" w:space="4" w:color="000000"/>
          <w:bottom w:val="single" w:sz="4" w:space="1" w:color="000000"/>
          <w:right w:val="single" w:sz="4" w:space="4" w:color="000000"/>
        </w:pBdr>
        <w:shd w:val="clear" w:color="auto" w:fill="DBE5F1"/>
        <w:suppressAutoHyphens/>
        <w:autoSpaceDE w:val="0"/>
        <w:spacing w:after="120" w:line="240" w:lineRule="auto"/>
        <w:jc w:val="center"/>
        <w:rPr>
          <w:rFonts w:ascii="Arial" w:eastAsia="Calibri" w:hAnsi="Arial" w:cs="Arial"/>
          <w:b/>
          <w:bCs/>
          <w:color w:val="000000"/>
          <w:lang w:eastAsia="ar-SA"/>
        </w:rPr>
      </w:pPr>
      <w:r>
        <w:rPr>
          <w:rFonts w:ascii="Arial" w:eastAsia="Calibri" w:hAnsi="Arial" w:cs="Arial"/>
          <w:b/>
          <w:bCs/>
          <w:color w:val="000000"/>
          <w:lang w:eastAsia="ar-SA"/>
        </w:rPr>
        <w:t>TRINACRIA ELIX</w:t>
      </w:r>
    </w:p>
    <w:p w14:paraId="35F01CC7" w14:textId="763507C1" w:rsidR="00EB39E9" w:rsidRPr="00EB39E9" w:rsidRDefault="000A7615" w:rsidP="00EB39E9">
      <w:pPr>
        <w:pBdr>
          <w:top w:val="single" w:sz="4" w:space="1" w:color="000000"/>
          <w:left w:val="single" w:sz="4" w:space="4" w:color="000000"/>
          <w:bottom w:val="single" w:sz="4" w:space="1" w:color="000000"/>
          <w:right w:val="single" w:sz="4" w:space="4" w:color="000000"/>
        </w:pBdr>
        <w:shd w:val="clear" w:color="auto" w:fill="DBE5F1"/>
        <w:suppressAutoHyphens/>
        <w:autoSpaceDE w:val="0"/>
        <w:spacing w:after="120" w:line="240" w:lineRule="auto"/>
        <w:jc w:val="center"/>
        <w:rPr>
          <w:rFonts w:ascii="Arial" w:eastAsia="Calibri" w:hAnsi="Arial" w:cs="Arial"/>
          <w:bCs/>
          <w:color w:val="000000"/>
          <w:lang w:eastAsia="ar-SA"/>
        </w:rPr>
      </w:pPr>
      <w:r>
        <w:rPr>
          <w:rFonts w:ascii="Arial" w:eastAsia="Calibri" w:hAnsi="Arial" w:cs="Arial"/>
          <w:bCs/>
          <w:color w:val="000000"/>
          <w:lang w:eastAsia="ar-SA"/>
        </w:rPr>
        <w:t xml:space="preserve">Sede Operativa: </w:t>
      </w:r>
      <w:r w:rsidR="00EB39E9" w:rsidRPr="00EB39E9">
        <w:rPr>
          <w:rFonts w:ascii="Arial" w:eastAsia="Calibri" w:hAnsi="Arial" w:cs="Arial"/>
          <w:bCs/>
          <w:color w:val="000000"/>
          <w:lang w:eastAsia="ar-SA"/>
        </w:rPr>
        <w:t xml:space="preserve">Via </w:t>
      </w:r>
      <w:r w:rsidR="00502B90">
        <w:rPr>
          <w:rFonts w:ascii="Arial" w:eastAsia="Calibri" w:hAnsi="Arial" w:cs="Arial"/>
          <w:bCs/>
          <w:color w:val="000000"/>
          <w:lang w:eastAsia="ar-SA"/>
        </w:rPr>
        <w:t>Padre Pino Puglisi 19 Alcamo 91011</w:t>
      </w:r>
    </w:p>
    <w:p w14:paraId="578CC759" w14:textId="50ECDA7B" w:rsidR="00EB39E9" w:rsidRPr="00EB39E9" w:rsidRDefault="00EB39E9" w:rsidP="00EB39E9">
      <w:pPr>
        <w:pBdr>
          <w:top w:val="single" w:sz="4" w:space="1" w:color="000000"/>
          <w:left w:val="single" w:sz="4" w:space="4" w:color="000000"/>
          <w:bottom w:val="single" w:sz="4" w:space="1" w:color="000000"/>
          <w:right w:val="single" w:sz="4" w:space="4" w:color="000000"/>
        </w:pBdr>
        <w:shd w:val="clear" w:color="auto" w:fill="DBE5F1"/>
        <w:suppressAutoHyphens/>
        <w:autoSpaceDE w:val="0"/>
        <w:spacing w:after="120" w:line="240" w:lineRule="auto"/>
        <w:jc w:val="center"/>
        <w:rPr>
          <w:rFonts w:ascii="Arial" w:eastAsia="Calibri" w:hAnsi="Arial" w:cs="Arial"/>
          <w:bCs/>
          <w:color w:val="000000"/>
          <w:lang w:eastAsia="ar-SA"/>
        </w:rPr>
      </w:pPr>
      <w:r w:rsidRPr="00EB39E9">
        <w:rPr>
          <w:rFonts w:ascii="Arial" w:eastAsia="Calibri" w:hAnsi="Arial" w:cs="Arial"/>
          <w:bCs/>
          <w:color w:val="000000"/>
          <w:lang w:eastAsia="ar-SA"/>
        </w:rPr>
        <w:t>Tel.: 092</w:t>
      </w:r>
      <w:r w:rsidR="00502B90">
        <w:rPr>
          <w:rFonts w:ascii="Arial" w:eastAsia="Calibri" w:hAnsi="Arial" w:cs="Arial"/>
          <w:bCs/>
          <w:color w:val="000000"/>
          <w:lang w:eastAsia="ar-SA"/>
        </w:rPr>
        <w:t>4518011</w:t>
      </w:r>
      <w:r w:rsidRPr="00EB39E9">
        <w:rPr>
          <w:rFonts w:ascii="Arial" w:eastAsia="Calibri" w:hAnsi="Arial" w:cs="Arial"/>
          <w:bCs/>
          <w:color w:val="000000"/>
          <w:lang w:eastAsia="ar-SA"/>
        </w:rPr>
        <w:t xml:space="preserve"> - Fax:</w:t>
      </w:r>
      <w:r w:rsidR="00502B90">
        <w:rPr>
          <w:rFonts w:ascii="Arial" w:eastAsia="Calibri" w:hAnsi="Arial" w:cs="Arial"/>
          <w:bCs/>
          <w:color w:val="000000"/>
          <w:lang w:eastAsia="ar-SA"/>
        </w:rPr>
        <w:t>0924518011</w:t>
      </w:r>
      <w:r w:rsidRPr="00EB39E9">
        <w:rPr>
          <w:rFonts w:ascii="Arial" w:eastAsia="Calibri" w:hAnsi="Arial" w:cs="Arial"/>
          <w:bCs/>
          <w:color w:val="000000"/>
          <w:lang w:eastAsia="ar-SA"/>
        </w:rPr>
        <w:t xml:space="preserve"> -</w:t>
      </w:r>
      <w:r w:rsidR="00502B90">
        <w:rPr>
          <w:rFonts w:ascii="Arial" w:eastAsia="Calibri" w:hAnsi="Arial" w:cs="Arial"/>
          <w:bCs/>
          <w:color w:val="000000"/>
          <w:lang w:eastAsia="ar-SA"/>
        </w:rPr>
        <w:t xml:space="preserve"> PEC</w:t>
      </w:r>
      <w:r w:rsidRPr="00EB39E9">
        <w:rPr>
          <w:rFonts w:ascii="Arial" w:eastAsia="Calibri" w:hAnsi="Arial" w:cs="Arial"/>
          <w:bCs/>
          <w:color w:val="000000"/>
          <w:lang w:eastAsia="ar-SA"/>
        </w:rPr>
        <w:t xml:space="preserve">: </w:t>
      </w:r>
      <w:r w:rsidR="00502B90">
        <w:rPr>
          <w:rFonts w:ascii="Arial" w:eastAsia="Calibri" w:hAnsi="Arial" w:cs="Arial"/>
          <w:bCs/>
          <w:color w:val="000000"/>
          <w:lang w:eastAsia="ar-SA"/>
        </w:rPr>
        <w:t>trinacriaelix@pec.it</w:t>
      </w:r>
    </w:p>
    <w:p w14:paraId="7CBCB20F" w14:textId="77777777" w:rsidR="00EB39E9" w:rsidRPr="00EB39E9" w:rsidRDefault="00EB39E9" w:rsidP="00EB39E9">
      <w:pPr>
        <w:pBdr>
          <w:top w:val="single" w:sz="4" w:space="1" w:color="000000"/>
          <w:left w:val="single" w:sz="4" w:space="4" w:color="000000"/>
          <w:bottom w:val="single" w:sz="4" w:space="1" w:color="000000"/>
          <w:right w:val="single" w:sz="4" w:space="4" w:color="000000"/>
        </w:pBdr>
        <w:shd w:val="clear" w:color="auto" w:fill="DBE5F1"/>
        <w:suppressAutoHyphens/>
        <w:autoSpaceDE w:val="0"/>
        <w:spacing w:after="120" w:line="240" w:lineRule="auto"/>
        <w:jc w:val="center"/>
        <w:rPr>
          <w:rFonts w:ascii="Arial" w:eastAsia="Calibri" w:hAnsi="Arial" w:cs="Arial"/>
          <w:bCs/>
          <w:color w:val="000000"/>
          <w:highlight w:val="yellow"/>
          <w:lang w:eastAsia="ar-SA"/>
        </w:rPr>
      </w:pPr>
    </w:p>
    <w:p w14:paraId="6BBA7A77" w14:textId="22C899B8" w:rsidR="007C5808" w:rsidRDefault="007C5808" w:rsidP="007C5808">
      <w:pPr>
        <w:pStyle w:val="Nessunaspaziatura"/>
        <w:jc w:val="center"/>
        <w:rPr>
          <w:rFonts w:cstheme="minorHAnsi"/>
          <w:b/>
          <w:bCs/>
          <w:sz w:val="24"/>
          <w:szCs w:val="24"/>
        </w:rPr>
      </w:pPr>
    </w:p>
    <w:p w14:paraId="2C586D0A" w14:textId="77777777" w:rsidR="000D4A79" w:rsidRDefault="000D4A79" w:rsidP="000D4A79">
      <w:pPr>
        <w:pStyle w:val="Nessunaspaziatura"/>
        <w:jc w:val="center"/>
        <w:rPr>
          <w:rFonts w:cstheme="minorHAnsi"/>
          <w:b/>
          <w:bCs/>
          <w:sz w:val="24"/>
          <w:szCs w:val="24"/>
        </w:rPr>
      </w:pPr>
      <w:r w:rsidRPr="00EB39E9">
        <w:rPr>
          <w:rFonts w:cstheme="minorHAnsi"/>
          <w:b/>
          <w:bCs/>
          <w:sz w:val="24"/>
          <w:szCs w:val="24"/>
        </w:rPr>
        <w:t xml:space="preserve">BANDO PUBBLICO </w:t>
      </w:r>
      <w:r>
        <w:rPr>
          <w:rFonts w:cstheme="minorHAnsi"/>
          <w:b/>
          <w:bCs/>
          <w:sz w:val="24"/>
          <w:szCs w:val="24"/>
        </w:rPr>
        <w:t>PER LA RICERCA, LA SELEZIONE E IL RECLUTAMENTO DI PERSONALE DOCENTE</w:t>
      </w:r>
    </w:p>
    <w:p w14:paraId="41B6466D" w14:textId="77777777" w:rsidR="00EB39E9" w:rsidRDefault="00EB39E9" w:rsidP="000D4A79">
      <w:pPr>
        <w:pStyle w:val="Nessunaspaziatura"/>
        <w:rPr>
          <w:rFonts w:cstheme="minorHAnsi"/>
          <w:b/>
          <w:bCs/>
          <w:sz w:val="24"/>
          <w:szCs w:val="24"/>
        </w:rPr>
      </w:pPr>
    </w:p>
    <w:tbl>
      <w:tblPr>
        <w:tblW w:w="9870" w:type="dxa"/>
        <w:tblInd w:w="-5" w:type="dxa"/>
        <w:tblLayout w:type="fixed"/>
        <w:tblLook w:val="04A0" w:firstRow="1" w:lastRow="0" w:firstColumn="1" w:lastColumn="0" w:noHBand="0" w:noVBand="1"/>
      </w:tblPr>
      <w:tblGrid>
        <w:gridCol w:w="993"/>
        <w:gridCol w:w="1814"/>
        <w:gridCol w:w="1417"/>
        <w:gridCol w:w="1134"/>
        <w:gridCol w:w="1276"/>
        <w:gridCol w:w="1134"/>
        <w:gridCol w:w="997"/>
        <w:gridCol w:w="1105"/>
      </w:tblGrid>
      <w:tr w:rsidR="00EB39E9" w:rsidRPr="00A01E33" w14:paraId="07546DCC" w14:textId="77777777" w:rsidTr="00191B4C">
        <w:trPr>
          <w:trHeight w:val="572"/>
        </w:trPr>
        <w:tc>
          <w:tcPr>
            <w:tcW w:w="9870" w:type="dxa"/>
            <w:gridSpan w:val="8"/>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7D10C4A2" w14:textId="13F372D2" w:rsidR="00EB39E9" w:rsidRPr="00A01E33" w:rsidRDefault="008C711C" w:rsidP="00EB39E9">
            <w:pPr>
              <w:suppressAutoHyphens/>
              <w:spacing w:after="120"/>
              <w:jc w:val="center"/>
              <w:rPr>
                <w:rFonts w:eastAsia="Times New Roman" w:cstheme="minorHAnsi"/>
                <w:b/>
                <w:bCs/>
                <w:color w:val="000000"/>
                <w:sz w:val="20"/>
                <w:szCs w:val="20"/>
                <w:lang w:eastAsia="ar-SA"/>
              </w:rPr>
            </w:pPr>
            <w:bookmarkStart w:id="0" w:name="_Hlk154065066"/>
            <w:r w:rsidRPr="00A01E33">
              <w:rPr>
                <w:rFonts w:eastAsia="Times New Roman" w:cstheme="minorHAnsi"/>
                <w:b/>
                <w:bCs/>
                <w:color w:val="000000"/>
                <w:sz w:val="20"/>
                <w:szCs w:val="20"/>
                <w:lang w:eastAsia="ar-SA"/>
              </w:rPr>
              <w:t>PROGETTO</w:t>
            </w:r>
          </w:p>
        </w:tc>
      </w:tr>
      <w:tr w:rsidR="008332E9" w:rsidRPr="00A01E33" w14:paraId="014E2D8B" w14:textId="77777777" w:rsidTr="00A01E33">
        <w:trPr>
          <w:trHeight w:val="572"/>
        </w:trPr>
        <w:tc>
          <w:tcPr>
            <w:tcW w:w="993"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3FAC3BC5" w14:textId="4D7DB827" w:rsidR="008332E9" w:rsidRPr="00A01E33" w:rsidRDefault="008332E9" w:rsidP="00EB39E9">
            <w:pPr>
              <w:suppressAutoHyphens/>
              <w:autoSpaceDE w:val="0"/>
              <w:spacing w:after="120" w:line="240" w:lineRule="auto"/>
              <w:jc w:val="center"/>
              <w:rPr>
                <w:rFonts w:eastAsia="Calibri" w:cstheme="minorHAnsi"/>
                <w:b/>
                <w:bCs/>
                <w:color w:val="000000"/>
                <w:sz w:val="14"/>
                <w:szCs w:val="14"/>
                <w:lang w:eastAsia="ar-SA"/>
              </w:rPr>
            </w:pPr>
            <w:r w:rsidRPr="00A01E33">
              <w:rPr>
                <w:rFonts w:eastAsia="Calibri" w:cstheme="minorHAnsi"/>
                <w:b/>
                <w:bCs/>
                <w:color w:val="000000"/>
                <w:sz w:val="14"/>
                <w:szCs w:val="14"/>
                <w:lang w:eastAsia="ar-SA"/>
              </w:rPr>
              <w:t>ID corso</w:t>
            </w:r>
          </w:p>
          <w:p w14:paraId="58976FF8" w14:textId="26E58B01" w:rsidR="008332E9" w:rsidRPr="00A01E33" w:rsidRDefault="008332E9" w:rsidP="00EB39E9">
            <w:pPr>
              <w:suppressAutoHyphens/>
              <w:autoSpaceDE w:val="0"/>
              <w:spacing w:after="120" w:line="240" w:lineRule="auto"/>
              <w:jc w:val="center"/>
              <w:rPr>
                <w:rFonts w:eastAsia="Calibri" w:cstheme="minorHAnsi"/>
                <w:b/>
                <w:bCs/>
                <w:color w:val="000000"/>
                <w:sz w:val="14"/>
                <w:szCs w:val="14"/>
                <w:lang w:eastAsia="ar-SA"/>
              </w:rPr>
            </w:pPr>
            <w:r w:rsidRPr="00A01E33">
              <w:rPr>
                <w:rFonts w:eastAsia="Calibri" w:cstheme="minorHAnsi"/>
                <w:b/>
                <w:bCs/>
                <w:color w:val="000000"/>
                <w:sz w:val="14"/>
                <w:szCs w:val="14"/>
                <w:lang w:eastAsia="ar-SA"/>
              </w:rPr>
              <w:t xml:space="preserve">ID Edizione </w:t>
            </w:r>
          </w:p>
        </w:tc>
        <w:tc>
          <w:tcPr>
            <w:tcW w:w="1814"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44AF74E7" w14:textId="77777777" w:rsidR="008332E9" w:rsidRPr="00A01E33" w:rsidRDefault="008332E9" w:rsidP="00EB39E9">
            <w:pPr>
              <w:suppressAutoHyphens/>
              <w:autoSpaceDE w:val="0"/>
              <w:spacing w:after="120" w:line="240" w:lineRule="auto"/>
              <w:jc w:val="center"/>
              <w:rPr>
                <w:rFonts w:eastAsia="Calibri" w:cstheme="minorHAnsi"/>
                <w:b/>
                <w:bCs/>
                <w:color w:val="000000"/>
                <w:sz w:val="14"/>
                <w:szCs w:val="14"/>
                <w:lang w:eastAsia="ar-SA"/>
              </w:rPr>
            </w:pPr>
            <w:r w:rsidRPr="00A01E33">
              <w:rPr>
                <w:rFonts w:eastAsia="Calibri" w:cstheme="minorHAnsi"/>
                <w:b/>
                <w:bCs/>
                <w:color w:val="000000"/>
                <w:sz w:val="14"/>
                <w:szCs w:val="14"/>
                <w:lang w:eastAsia="ar-SA"/>
              </w:rPr>
              <w:t>Titolo denominazione del corso</w:t>
            </w:r>
          </w:p>
        </w:tc>
        <w:tc>
          <w:tcPr>
            <w:tcW w:w="1417"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1A24ACC5" w14:textId="77777777" w:rsidR="008332E9" w:rsidRPr="00A01E33" w:rsidRDefault="008332E9" w:rsidP="00EB39E9">
            <w:pPr>
              <w:suppressAutoHyphens/>
              <w:autoSpaceDE w:val="0"/>
              <w:spacing w:after="120" w:line="240" w:lineRule="auto"/>
              <w:jc w:val="center"/>
              <w:rPr>
                <w:rFonts w:eastAsia="Calibri" w:cstheme="minorHAnsi"/>
                <w:b/>
                <w:color w:val="000000"/>
                <w:sz w:val="14"/>
                <w:szCs w:val="14"/>
                <w:lang w:eastAsia="ar-SA"/>
              </w:rPr>
            </w:pPr>
            <w:r w:rsidRPr="00A01E33">
              <w:rPr>
                <w:rFonts w:eastAsia="Calibri" w:cstheme="minorHAnsi"/>
                <w:b/>
                <w:color w:val="000000"/>
                <w:sz w:val="14"/>
                <w:szCs w:val="14"/>
                <w:lang w:eastAsia="ar-SA"/>
              </w:rPr>
              <w:t>Prerequisiti di ingresso</w:t>
            </w:r>
          </w:p>
        </w:tc>
        <w:tc>
          <w:tcPr>
            <w:tcW w:w="1134"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0C04B5CC" w14:textId="77777777" w:rsidR="008332E9" w:rsidRPr="00A01E33" w:rsidRDefault="008332E9" w:rsidP="00EB39E9">
            <w:pPr>
              <w:suppressAutoHyphens/>
              <w:autoSpaceDE w:val="0"/>
              <w:spacing w:after="120" w:line="240" w:lineRule="auto"/>
              <w:jc w:val="center"/>
              <w:rPr>
                <w:rFonts w:eastAsia="Calibri" w:cstheme="minorHAnsi"/>
                <w:b/>
                <w:color w:val="000000"/>
                <w:sz w:val="14"/>
                <w:szCs w:val="14"/>
                <w:lang w:eastAsia="ar-SA"/>
              </w:rPr>
            </w:pPr>
            <w:r w:rsidRPr="00A01E33">
              <w:rPr>
                <w:rFonts w:eastAsia="Calibri" w:cstheme="minorHAnsi"/>
                <w:b/>
                <w:bCs/>
                <w:color w:val="000000"/>
                <w:sz w:val="14"/>
                <w:szCs w:val="14"/>
                <w:lang w:eastAsia="ar-SA"/>
              </w:rPr>
              <w:t>Titolo conseguito</w:t>
            </w:r>
          </w:p>
        </w:tc>
        <w:tc>
          <w:tcPr>
            <w:tcW w:w="1276"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2BBEF760" w14:textId="77777777" w:rsidR="008332E9" w:rsidRPr="00A01E33" w:rsidRDefault="008332E9" w:rsidP="00EB39E9">
            <w:pPr>
              <w:suppressAutoHyphens/>
              <w:autoSpaceDE w:val="0"/>
              <w:spacing w:after="120" w:line="240" w:lineRule="auto"/>
              <w:jc w:val="center"/>
              <w:rPr>
                <w:rFonts w:eastAsia="Calibri" w:cstheme="minorHAnsi"/>
                <w:i/>
                <w:sz w:val="14"/>
                <w:szCs w:val="14"/>
                <w:lang w:eastAsia="ar-SA"/>
              </w:rPr>
            </w:pPr>
            <w:r w:rsidRPr="00A01E33">
              <w:rPr>
                <w:rFonts w:eastAsia="Calibri" w:cstheme="minorHAnsi"/>
                <w:b/>
                <w:color w:val="000000"/>
                <w:sz w:val="14"/>
                <w:szCs w:val="14"/>
                <w:lang w:eastAsia="ar-SA"/>
              </w:rPr>
              <w:t>Sede del corso</w:t>
            </w:r>
          </w:p>
          <w:p w14:paraId="5824F46B" w14:textId="6228FC17" w:rsidR="008332E9" w:rsidRPr="00A01E33" w:rsidRDefault="008332E9" w:rsidP="00EB39E9">
            <w:pPr>
              <w:suppressAutoHyphens/>
              <w:spacing w:after="120"/>
              <w:jc w:val="center"/>
              <w:rPr>
                <w:rFonts w:eastAsia="Times New Roman" w:cstheme="minorHAnsi"/>
                <w:b/>
                <w:bCs/>
                <w:color w:val="000000"/>
                <w:sz w:val="14"/>
                <w:szCs w:val="14"/>
                <w:lang w:eastAsia="ar-SA"/>
              </w:rPr>
            </w:pPr>
          </w:p>
        </w:tc>
        <w:tc>
          <w:tcPr>
            <w:tcW w:w="1134"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462BF35E" w14:textId="27A69F4C" w:rsidR="008332E9" w:rsidRPr="00A01E33" w:rsidRDefault="008332E9" w:rsidP="00EB39E9">
            <w:pPr>
              <w:suppressAutoHyphens/>
              <w:spacing w:after="120"/>
              <w:jc w:val="center"/>
              <w:rPr>
                <w:rFonts w:eastAsia="Times New Roman" w:cstheme="minorHAnsi"/>
                <w:b/>
                <w:bCs/>
                <w:color w:val="000000"/>
                <w:sz w:val="14"/>
                <w:szCs w:val="14"/>
                <w:lang w:eastAsia="ar-SA"/>
              </w:rPr>
            </w:pPr>
            <w:r w:rsidRPr="00A01E33">
              <w:rPr>
                <w:rFonts w:eastAsia="Times New Roman" w:cstheme="minorHAnsi"/>
                <w:b/>
                <w:bCs/>
                <w:color w:val="000000"/>
                <w:sz w:val="14"/>
                <w:szCs w:val="14"/>
                <w:lang w:eastAsia="ar-SA"/>
              </w:rPr>
              <w:t>Ore Totali</w:t>
            </w:r>
          </w:p>
        </w:tc>
        <w:tc>
          <w:tcPr>
            <w:tcW w:w="997" w:type="dxa"/>
            <w:tcBorders>
              <w:top w:val="single" w:sz="4" w:space="0" w:color="000000"/>
              <w:left w:val="single" w:sz="4" w:space="0" w:color="000000"/>
              <w:bottom w:val="single" w:sz="4" w:space="0" w:color="auto"/>
              <w:right w:val="nil"/>
            </w:tcBorders>
            <w:shd w:val="clear" w:color="auto" w:fill="DAEEF3" w:themeFill="accent5" w:themeFillTint="33"/>
            <w:vAlign w:val="center"/>
            <w:hideMark/>
          </w:tcPr>
          <w:p w14:paraId="1F244141" w14:textId="77926FDC" w:rsidR="008332E9" w:rsidRPr="00A01E33" w:rsidRDefault="008332E9" w:rsidP="00EB39E9">
            <w:pPr>
              <w:suppressAutoHyphens/>
              <w:spacing w:after="120"/>
              <w:jc w:val="center"/>
              <w:rPr>
                <w:rFonts w:eastAsia="Times New Roman" w:cstheme="minorHAnsi"/>
                <w:b/>
                <w:bCs/>
                <w:color w:val="000000"/>
                <w:sz w:val="14"/>
                <w:szCs w:val="14"/>
                <w:lang w:eastAsia="ar-SA"/>
              </w:rPr>
            </w:pPr>
            <w:r w:rsidRPr="00A01E33">
              <w:rPr>
                <w:rFonts w:eastAsia="Times New Roman" w:cstheme="minorHAnsi"/>
                <w:b/>
                <w:bCs/>
                <w:color w:val="000000"/>
                <w:sz w:val="14"/>
                <w:szCs w:val="14"/>
                <w:lang w:eastAsia="ar-SA"/>
              </w:rPr>
              <w:t>Di cui ore stage</w:t>
            </w:r>
          </w:p>
        </w:tc>
        <w:tc>
          <w:tcPr>
            <w:tcW w:w="1105" w:type="dxa"/>
            <w:tcBorders>
              <w:top w:val="single" w:sz="4" w:space="0" w:color="000000"/>
              <w:left w:val="single" w:sz="4" w:space="0" w:color="000000"/>
              <w:bottom w:val="single" w:sz="4" w:space="0" w:color="auto"/>
              <w:right w:val="single" w:sz="4" w:space="0" w:color="000000"/>
            </w:tcBorders>
            <w:shd w:val="clear" w:color="auto" w:fill="DAEEF3" w:themeFill="accent5" w:themeFillTint="33"/>
            <w:vAlign w:val="center"/>
            <w:hideMark/>
          </w:tcPr>
          <w:p w14:paraId="4CE827DD" w14:textId="77777777" w:rsidR="008332E9" w:rsidRPr="00A01E33" w:rsidRDefault="008332E9" w:rsidP="00EB39E9">
            <w:pPr>
              <w:suppressAutoHyphens/>
              <w:spacing w:after="120"/>
              <w:jc w:val="center"/>
              <w:rPr>
                <w:rFonts w:eastAsia="Times New Roman" w:cstheme="minorHAnsi"/>
                <w:sz w:val="14"/>
                <w:szCs w:val="14"/>
                <w:lang w:eastAsia="ar-SA"/>
              </w:rPr>
            </w:pPr>
            <w:r w:rsidRPr="00A01E33">
              <w:rPr>
                <w:rFonts w:eastAsia="Times New Roman" w:cstheme="minorHAnsi"/>
                <w:b/>
                <w:bCs/>
                <w:color w:val="000000"/>
                <w:sz w:val="14"/>
                <w:szCs w:val="14"/>
                <w:lang w:eastAsia="ar-SA"/>
              </w:rPr>
              <w:t>N° destinatari ammissibili (allievi)</w:t>
            </w:r>
          </w:p>
        </w:tc>
      </w:tr>
      <w:bookmarkEnd w:id="0"/>
      <w:tr w:rsidR="00502B90" w:rsidRPr="00A01E33" w14:paraId="1458F6AB" w14:textId="77777777" w:rsidTr="00A01E33">
        <w:tc>
          <w:tcPr>
            <w:tcW w:w="993" w:type="dxa"/>
            <w:tcBorders>
              <w:top w:val="single" w:sz="4" w:space="0" w:color="auto"/>
              <w:left w:val="single" w:sz="4" w:space="0" w:color="auto"/>
              <w:bottom w:val="single" w:sz="4" w:space="0" w:color="auto"/>
              <w:right w:val="single" w:sz="4" w:space="0" w:color="auto"/>
            </w:tcBorders>
          </w:tcPr>
          <w:p w14:paraId="41383FCD" w14:textId="7FCEDACD" w:rsidR="00502B90" w:rsidRPr="00A01E33" w:rsidRDefault="00502B90" w:rsidP="0080446F">
            <w:pPr>
              <w:suppressAutoHyphens/>
              <w:autoSpaceDE w:val="0"/>
              <w:snapToGrid w:val="0"/>
              <w:spacing w:after="120" w:line="240" w:lineRule="auto"/>
              <w:jc w:val="center"/>
              <w:rPr>
                <w:rFonts w:eastAsia="Calibri" w:cstheme="minorHAnsi"/>
                <w:sz w:val="14"/>
                <w:szCs w:val="14"/>
                <w:lang w:eastAsia="ar-SA"/>
              </w:rPr>
            </w:pPr>
            <w:r w:rsidRPr="00502B90">
              <w:rPr>
                <w:rFonts w:cstheme="minorHAnsi"/>
                <w:color w:val="333333"/>
                <w:spacing w:val="-2"/>
                <w:sz w:val="14"/>
                <w:szCs w:val="14"/>
              </w:rPr>
              <w:t>CS9894ED46652</w:t>
            </w:r>
          </w:p>
        </w:tc>
        <w:tc>
          <w:tcPr>
            <w:tcW w:w="1814" w:type="dxa"/>
            <w:tcBorders>
              <w:top w:val="single" w:sz="4" w:space="0" w:color="auto"/>
              <w:left w:val="single" w:sz="4" w:space="0" w:color="auto"/>
              <w:bottom w:val="single" w:sz="4" w:space="0" w:color="auto"/>
              <w:right w:val="single" w:sz="4" w:space="0" w:color="auto"/>
            </w:tcBorders>
          </w:tcPr>
          <w:p w14:paraId="25F482EA" w14:textId="2DA8411D"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z w:val="14"/>
                <w:szCs w:val="14"/>
              </w:rPr>
              <w:t>Addetto alla</w:t>
            </w:r>
            <w:r w:rsidRPr="00A01E33">
              <w:rPr>
                <w:rFonts w:cstheme="minorHAnsi"/>
                <w:color w:val="333333"/>
                <w:spacing w:val="40"/>
                <w:sz w:val="14"/>
                <w:szCs w:val="14"/>
              </w:rPr>
              <w:t xml:space="preserve"> </w:t>
            </w:r>
            <w:r w:rsidRPr="00A01E33">
              <w:rPr>
                <w:rFonts w:cstheme="minorHAnsi"/>
                <w:color w:val="333333"/>
                <w:sz w:val="14"/>
                <w:szCs w:val="14"/>
              </w:rPr>
              <w:t>sistemazione e</w:t>
            </w:r>
            <w:r w:rsidRPr="00A01E33">
              <w:rPr>
                <w:rFonts w:cstheme="minorHAnsi"/>
                <w:color w:val="333333"/>
                <w:spacing w:val="40"/>
                <w:sz w:val="14"/>
                <w:szCs w:val="14"/>
              </w:rPr>
              <w:t xml:space="preserve"> </w:t>
            </w:r>
            <w:r w:rsidRPr="00A01E33">
              <w:rPr>
                <w:rFonts w:cstheme="minorHAnsi"/>
                <w:color w:val="333333"/>
                <w:sz w:val="14"/>
                <w:szCs w:val="14"/>
              </w:rPr>
              <w:t>manutenzione</w:t>
            </w:r>
            <w:r w:rsidRPr="00A01E33">
              <w:rPr>
                <w:rFonts w:cstheme="minorHAnsi"/>
                <w:color w:val="333333"/>
                <w:spacing w:val="-10"/>
                <w:sz w:val="14"/>
                <w:szCs w:val="14"/>
              </w:rPr>
              <w:t xml:space="preserve"> </w:t>
            </w:r>
            <w:r w:rsidRPr="00A01E33">
              <w:rPr>
                <w:rFonts w:cstheme="minorHAnsi"/>
                <w:color w:val="333333"/>
                <w:sz w:val="14"/>
                <w:szCs w:val="14"/>
              </w:rPr>
              <w:t>aree</w:t>
            </w:r>
            <w:r w:rsidRPr="00A01E33">
              <w:rPr>
                <w:rFonts w:cstheme="minorHAnsi"/>
                <w:color w:val="333333"/>
                <w:spacing w:val="40"/>
                <w:sz w:val="14"/>
                <w:szCs w:val="14"/>
              </w:rPr>
              <w:t xml:space="preserve"> </w:t>
            </w:r>
            <w:r w:rsidRPr="00A01E33">
              <w:rPr>
                <w:rFonts w:cstheme="minorHAnsi"/>
                <w:color w:val="333333"/>
                <w:spacing w:val="-4"/>
                <w:sz w:val="14"/>
                <w:szCs w:val="14"/>
              </w:rPr>
              <w:t>verdi</w:t>
            </w:r>
          </w:p>
        </w:tc>
        <w:tc>
          <w:tcPr>
            <w:tcW w:w="1417" w:type="dxa"/>
            <w:tcBorders>
              <w:top w:val="single" w:sz="4" w:space="0" w:color="auto"/>
              <w:left w:val="single" w:sz="4" w:space="0" w:color="auto"/>
              <w:bottom w:val="single" w:sz="4" w:space="0" w:color="auto"/>
              <w:right w:val="single" w:sz="4" w:space="0" w:color="auto"/>
            </w:tcBorders>
          </w:tcPr>
          <w:p w14:paraId="304F084D" w14:textId="0B912210" w:rsidR="00502B90" w:rsidRPr="00A01E33" w:rsidRDefault="00502B90" w:rsidP="0080446F">
            <w:pPr>
              <w:suppressAutoHyphens/>
              <w:autoSpaceDE w:val="0"/>
              <w:snapToGrid w:val="0"/>
              <w:spacing w:after="120" w:line="240" w:lineRule="auto"/>
              <w:jc w:val="center"/>
              <w:rPr>
                <w:rFonts w:eastAsia="Calibri" w:cstheme="minorHAnsi"/>
                <w:b/>
                <w:bCs/>
                <w:color w:val="000000"/>
                <w:sz w:val="14"/>
                <w:szCs w:val="14"/>
                <w:lang w:eastAsia="ar-SA"/>
              </w:rPr>
            </w:pPr>
            <w:r w:rsidRPr="00A01E33">
              <w:rPr>
                <w:rFonts w:eastAsia="Calibri" w:cstheme="minorHAnsi"/>
                <w:b/>
                <w:bCs/>
                <w:color w:val="000000"/>
                <w:sz w:val="14"/>
                <w:szCs w:val="14"/>
                <w:lang w:eastAsia="ar-SA"/>
              </w:rPr>
              <w:t>Nessuna scolarità prevista</w:t>
            </w:r>
          </w:p>
        </w:tc>
        <w:tc>
          <w:tcPr>
            <w:tcW w:w="1134" w:type="dxa"/>
            <w:tcBorders>
              <w:top w:val="single" w:sz="4" w:space="0" w:color="auto"/>
              <w:left w:val="single" w:sz="4" w:space="0" w:color="auto"/>
              <w:bottom w:val="single" w:sz="4" w:space="0" w:color="auto"/>
              <w:right w:val="single" w:sz="4" w:space="0" w:color="auto"/>
            </w:tcBorders>
          </w:tcPr>
          <w:p w14:paraId="62FE3BC6" w14:textId="46660EE8"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2"/>
                <w:sz w:val="14"/>
                <w:szCs w:val="14"/>
              </w:rPr>
              <w:t>QUALIFICA</w:t>
            </w:r>
          </w:p>
        </w:tc>
        <w:tc>
          <w:tcPr>
            <w:tcW w:w="1276" w:type="dxa"/>
            <w:tcBorders>
              <w:top w:val="single" w:sz="4" w:space="0" w:color="auto"/>
              <w:left w:val="single" w:sz="4" w:space="0" w:color="auto"/>
              <w:bottom w:val="single" w:sz="4" w:space="0" w:color="auto"/>
              <w:right w:val="single" w:sz="4" w:space="0" w:color="auto"/>
            </w:tcBorders>
          </w:tcPr>
          <w:p w14:paraId="4E4817E9" w14:textId="1FE0DD10" w:rsidR="00502B90" w:rsidRPr="00A01E33" w:rsidRDefault="00502B90" w:rsidP="0080446F">
            <w:pPr>
              <w:suppressAutoHyphens/>
              <w:autoSpaceDE w:val="0"/>
              <w:snapToGrid w:val="0"/>
              <w:spacing w:after="120" w:line="240" w:lineRule="auto"/>
              <w:jc w:val="center"/>
              <w:rPr>
                <w:rFonts w:eastAsia="Calibri" w:cstheme="minorHAnsi"/>
                <w:sz w:val="14"/>
                <w:szCs w:val="14"/>
                <w:lang w:eastAsia="ar-SA"/>
              </w:rPr>
            </w:pPr>
            <w:r w:rsidRPr="00A01E33">
              <w:rPr>
                <w:rFonts w:cstheme="minorHAnsi"/>
                <w:color w:val="333333"/>
                <w:sz w:val="14"/>
                <w:szCs w:val="14"/>
              </w:rPr>
              <w:t>Via</w:t>
            </w:r>
            <w:r w:rsidRPr="00A01E33">
              <w:rPr>
                <w:rFonts w:cstheme="minorHAnsi"/>
                <w:color w:val="333333"/>
                <w:spacing w:val="-2"/>
                <w:sz w:val="14"/>
                <w:szCs w:val="14"/>
              </w:rPr>
              <w:t xml:space="preserve"> </w:t>
            </w:r>
            <w:r>
              <w:rPr>
                <w:rFonts w:cstheme="minorHAnsi"/>
                <w:color w:val="333333"/>
                <w:sz w:val="14"/>
                <w:szCs w:val="14"/>
              </w:rPr>
              <w:t>Padre Pino Puglisi 19 91011 Alcamo Trapani</w:t>
            </w:r>
          </w:p>
        </w:tc>
        <w:tc>
          <w:tcPr>
            <w:tcW w:w="1134" w:type="dxa"/>
            <w:tcBorders>
              <w:top w:val="single" w:sz="4" w:space="0" w:color="auto"/>
              <w:left w:val="single" w:sz="4" w:space="0" w:color="auto"/>
              <w:bottom w:val="single" w:sz="4" w:space="0" w:color="auto"/>
              <w:right w:val="single" w:sz="4" w:space="0" w:color="auto"/>
            </w:tcBorders>
          </w:tcPr>
          <w:p w14:paraId="3ECA1E96" w14:textId="1C00570C"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5"/>
                <w:sz w:val="14"/>
                <w:szCs w:val="14"/>
              </w:rPr>
              <w:t>554</w:t>
            </w:r>
          </w:p>
        </w:tc>
        <w:tc>
          <w:tcPr>
            <w:tcW w:w="997" w:type="dxa"/>
            <w:tcBorders>
              <w:top w:val="single" w:sz="4" w:space="0" w:color="auto"/>
              <w:left w:val="single" w:sz="4" w:space="0" w:color="auto"/>
              <w:bottom w:val="single" w:sz="4" w:space="0" w:color="auto"/>
              <w:right w:val="single" w:sz="4" w:space="0" w:color="auto"/>
            </w:tcBorders>
          </w:tcPr>
          <w:p w14:paraId="6B042B45" w14:textId="3E3FD918"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5"/>
                <w:sz w:val="14"/>
                <w:szCs w:val="14"/>
              </w:rPr>
              <w:t>200</w:t>
            </w:r>
          </w:p>
        </w:tc>
        <w:tc>
          <w:tcPr>
            <w:tcW w:w="1105" w:type="dxa"/>
            <w:tcBorders>
              <w:top w:val="single" w:sz="4" w:space="0" w:color="auto"/>
              <w:left w:val="single" w:sz="4" w:space="0" w:color="auto"/>
              <w:bottom w:val="single" w:sz="4" w:space="0" w:color="auto"/>
              <w:right w:val="single" w:sz="4" w:space="0" w:color="auto"/>
            </w:tcBorders>
          </w:tcPr>
          <w:p w14:paraId="19FCDA8C" w14:textId="327832F4"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eastAsia="Calibri" w:cstheme="minorHAnsi"/>
                <w:color w:val="000000"/>
                <w:sz w:val="14"/>
                <w:szCs w:val="14"/>
                <w:lang w:eastAsia="ar-SA"/>
              </w:rPr>
              <w:t>15</w:t>
            </w:r>
          </w:p>
        </w:tc>
      </w:tr>
      <w:tr w:rsidR="00502B90" w:rsidRPr="00A01E33" w14:paraId="2FE5A65E" w14:textId="77777777" w:rsidTr="00A01E33">
        <w:tc>
          <w:tcPr>
            <w:tcW w:w="993" w:type="dxa"/>
            <w:tcBorders>
              <w:top w:val="single" w:sz="4" w:space="0" w:color="auto"/>
              <w:left w:val="single" w:sz="4" w:space="0" w:color="auto"/>
              <w:bottom w:val="single" w:sz="4" w:space="0" w:color="auto"/>
              <w:right w:val="single" w:sz="4" w:space="0" w:color="auto"/>
            </w:tcBorders>
          </w:tcPr>
          <w:p w14:paraId="595D71D0" w14:textId="7C268F37" w:rsidR="00502B90" w:rsidRPr="00A01E33" w:rsidRDefault="00502B90" w:rsidP="0080446F">
            <w:pPr>
              <w:suppressAutoHyphens/>
              <w:autoSpaceDE w:val="0"/>
              <w:snapToGrid w:val="0"/>
              <w:spacing w:after="120" w:line="240" w:lineRule="auto"/>
              <w:jc w:val="center"/>
              <w:rPr>
                <w:rFonts w:eastAsia="Calibri" w:cstheme="minorHAnsi"/>
                <w:sz w:val="14"/>
                <w:szCs w:val="14"/>
                <w:lang w:eastAsia="ar-SA"/>
              </w:rPr>
            </w:pPr>
            <w:r w:rsidRPr="00A01E33">
              <w:rPr>
                <w:rFonts w:cstheme="minorHAnsi"/>
                <w:color w:val="333333"/>
                <w:spacing w:val="-2"/>
                <w:sz w:val="14"/>
                <w:szCs w:val="14"/>
              </w:rPr>
              <w:t>CS</w:t>
            </w:r>
            <w:r>
              <w:rPr>
                <w:rFonts w:cstheme="minorHAnsi"/>
                <w:color w:val="333333"/>
                <w:spacing w:val="-2"/>
                <w:sz w:val="14"/>
                <w:szCs w:val="14"/>
              </w:rPr>
              <w:t>8581ED37247</w:t>
            </w:r>
          </w:p>
        </w:tc>
        <w:tc>
          <w:tcPr>
            <w:tcW w:w="1814" w:type="dxa"/>
            <w:tcBorders>
              <w:top w:val="single" w:sz="4" w:space="0" w:color="auto"/>
              <w:left w:val="single" w:sz="4" w:space="0" w:color="auto"/>
              <w:bottom w:val="single" w:sz="4" w:space="0" w:color="auto"/>
              <w:right w:val="single" w:sz="4" w:space="0" w:color="auto"/>
            </w:tcBorders>
          </w:tcPr>
          <w:p w14:paraId="70E429B4" w14:textId="3BE9E90C"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z w:val="14"/>
                <w:szCs w:val="14"/>
              </w:rPr>
              <w:t>Operatore</w:t>
            </w:r>
            <w:r w:rsidRPr="00A01E33">
              <w:rPr>
                <w:rFonts w:cstheme="minorHAnsi"/>
                <w:color w:val="333333"/>
                <w:spacing w:val="1"/>
                <w:sz w:val="14"/>
                <w:szCs w:val="14"/>
              </w:rPr>
              <w:t xml:space="preserve"> </w:t>
            </w:r>
            <w:r w:rsidRPr="00A01E33">
              <w:rPr>
                <w:rFonts w:cstheme="minorHAnsi"/>
                <w:color w:val="333333"/>
                <w:spacing w:val="-2"/>
                <w:sz w:val="14"/>
                <w:szCs w:val="14"/>
              </w:rPr>
              <w:t>forestale</w:t>
            </w:r>
          </w:p>
        </w:tc>
        <w:tc>
          <w:tcPr>
            <w:tcW w:w="1417" w:type="dxa"/>
            <w:tcBorders>
              <w:top w:val="single" w:sz="4" w:space="0" w:color="auto"/>
              <w:left w:val="single" w:sz="4" w:space="0" w:color="auto"/>
              <w:bottom w:val="single" w:sz="4" w:space="0" w:color="auto"/>
              <w:right w:val="single" w:sz="4" w:space="0" w:color="auto"/>
            </w:tcBorders>
          </w:tcPr>
          <w:p w14:paraId="7C20C2DE" w14:textId="2C00147F" w:rsidR="00502B90" w:rsidRPr="00A01E33" w:rsidRDefault="00502B90" w:rsidP="0080446F">
            <w:pPr>
              <w:suppressAutoHyphens/>
              <w:autoSpaceDE w:val="0"/>
              <w:snapToGrid w:val="0"/>
              <w:spacing w:after="120" w:line="240" w:lineRule="auto"/>
              <w:jc w:val="center"/>
              <w:rPr>
                <w:rFonts w:eastAsia="Calibri" w:cstheme="minorHAnsi"/>
                <w:b/>
                <w:bCs/>
                <w:color w:val="000000"/>
                <w:sz w:val="14"/>
                <w:szCs w:val="14"/>
                <w:lang w:eastAsia="ar-SA"/>
              </w:rPr>
            </w:pPr>
            <w:r w:rsidRPr="00A01E33">
              <w:rPr>
                <w:rFonts w:eastAsia="Calibri" w:cstheme="minorHAnsi"/>
                <w:b/>
                <w:bCs/>
                <w:color w:val="000000"/>
                <w:sz w:val="14"/>
                <w:szCs w:val="14"/>
                <w:lang w:eastAsia="ar-SA"/>
              </w:rPr>
              <w:t>Scuola secondaria di I grado</w:t>
            </w:r>
          </w:p>
        </w:tc>
        <w:tc>
          <w:tcPr>
            <w:tcW w:w="1134" w:type="dxa"/>
            <w:tcBorders>
              <w:top w:val="single" w:sz="4" w:space="0" w:color="auto"/>
              <w:left w:val="single" w:sz="4" w:space="0" w:color="auto"/>
              <w:bottom w:val="single" w:sz="4" w:space="0" w:color="auto"/>
              <w:right w:val="single" w:sz="4" w:space="0" w:color="auto"/>
            </w:tcBorders>
          </w:tcPr>
          <w:p w14:paraId="0FE0AED2" w14:textId="37E9BA87"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2"/>
                <w:sz w:val="14"/>
                <w:szCs w:val="14"/>
              </w:rPr>
              <w:t>Qualifica</w:t>
            </w:r>
          </w:p>
        </w:tc>
        <w:tc>
          <w:tcPr>
            <w:tcW w:w="1276" w:type="dxa"/>
            <w:tcBorders>
              <w:top w:val="single" w:sz="4" w:space="0" w:color="auto"/>
              <w:left w:val="single" w:sz="4" w:space="0" w:color="auto"/>
              <w:bottom w:val="single" w:sz="4" w:space="0" w:color="auto"/>
              <w:right w:val="single" w:sz="4" w:space="0" w:color="auto"/>
            </w:tcBorders>
          </w:tcPr>
          <w:p w14:paraId="399F5E9E" w14:textId="191FC7DD" w:rsidR="00502B90" w:rsidRPr="00A01E33" w:rsidRDefault="00502B90" w:rsidP="0080446F">
            <w:pPr>
              <w:suppressAutoHyphens/>
              <w:autoSpaceDE w:val="0"/>
              <w:snapToGrid w:val="0"/>
              <w:spacing w:after="120" w:line="240" w:lineRule="auto"/>
              <w:jc w:val="center"/>
              <w:rPr>
                <w:rFonts w:eastAsia="Calibri" w:cstheme="minorHAnsi"/>
                <w:sz w:val="14"/>
                <w:szCs w:val="14"/>
                <w:lang w:eastAsia="ar-SA"/>
              </w:rPr>
            </w:pPr>
            <w:r w:rsidRPr="00A01E33">
              <w:rPr>
                <w:rFonts w:cstheme="minorHAnsi"/>
                <w:color w:val="333333"/>
                <w:sz w:val="14"/>
                <w:szCs w:val="14"/>
              </w:rPr>
              <w:t>Via</w:t>
            </w:r>
            <w:r w:rsidRPr="00A01E33">
              <w:rPr>
                <w:rFonts w:cstheme="minorHAnsi"/>
                <w:color w:val="333333"/>
                <w:spacing w:val="-2"/>
                <w:sz w:val="14"/>
                <w:szCs w:val="14"/>
              </w:rPr>
              <w:t xml:space="preserve"> </w:t>
            </w:r>
            <w:r>
              <w:rPr>
                <w:rFonts w:cstheme="minorHAnsi"/>
                <w:color w:val="333333"/>
                <w:sz w:val="14"/>
                <w:szCs w:val="14"/>
              </w:rPr>
              <w:t>Padre Pino Puglisi 19 91011 Alcamo Trapani</w:t>
            </w:r>
          </w:p>
        </w:tc>
        <w:tc>
          <w:tcPr>
            <w:tcW w:w="1134" w:type="dxa"/>
            <w:tcBorders>
              <w:top w:val="single" w:sz="4" w:space="0" w:color="auto"/>
              <w:left w:val="single" w:sz="4" w:space="0" w:color="auto"/>
              <w:bottom w:val="single" w:sz="4" w:space="0" w:color="auto"/>
              <w:right w:val="single" w:sz="4" w:space="0" w:color="auto"/>
            </w:tcBorders>
          </w:tcPr>
          <w:p w14:paraId="31FDB34F" w14:textId="72CF9E32"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5"/>
                <w:sz w:val="14"/>
                <w:szCs w:val="14"/>
              </w:rPr>
              <w:t>354</w:t>
            </w:r>
          </w:p>
        </w:tc>
        <w:tc>
          <w:tcPr>
            <w:tcW w:w="997" w:type="dxa"/>
            <w:tcBorders>
              <w:top w:val="single" w:sz="4" w:space="0" w:color="auto"/>
              <w:left w:val="single" w:sz="4" w:space="0" w:color="auto"/>
              <w:bottom w:val="single" w:sz="4" w:space="0" w:color="auto"/>
              <w:right w:val="single" w:sz="4" w:space="0" w:color="auto"/>
            </w:tcBorders>
          </w:tcPr>
          <w:p w14:paraId="6CD4A45B" w14:textId="49BEC958"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cstheme="minorHAnsi"/>
                <w:color w:val="333333"/>
                <w:spacing w:val="-5"/>
                <w:sz w:val="14"/>
                <w:szCs w:val="14"/>
              </w:rPr>
              <w:t>80</w:t>
            </w:r>
          </w:p>
        </w:tc>
        <w:tc>
          <w:tcPr>
            <w:tcW w:w="1105" w:type="dxa"/>
            <w:tcBorders>
              <w:top w:val="single" w:sz="4" w:space="0" w:color="auto"/>
              <w:left w:val="single" w:sz="4" w:space="0" w:color="auto"/>
              <w:bottom w:val="single" w:sz="4" w:space="0" w:color="auto"/>
              <w:right w:val="single" w:sz="4" w:space="0" w:color="auto"/>
            </w:tcBorders>
          </w:tcPr>
          <w:p w14:paraId="34B21BEA" w14:textId="0B1EF63E" w:rsidR="00502B90" w:rsidRPr="00A01E33" w:rsidRDefault="00502B90" w:rsidP="0080446F">
            <w:pPr>
              <w:suppressAutoHyphens/>
              <w:autoSpaceDE w:val="0"/>
              <w:snapToGrid w:val="0"/>
              <w:spacing w:after="120" w:line="240" w:lineRule="auto"/>
              <w:jc w:val="center"/>
              <w:rPr>
                <w:rFonts w:eastAsia="Calibri" w:cstheme="minorHAnsi"/>
                <w:color w:val="000000"/>
                <w:sz w:val="14"/>
                <w:szCs w:val="14"/>
                <w:lang w:eastAsia="ar-SA"/>
              </w:rPr>
            </w:pPr>
            <w:r w:rsidRPr="00A01E33">
              <w:rPr>
                <w:rFonts w:eastAsia="Calibri" w:cstheme="minorHAnsi"/>
                <w:color w:val="000000"/>
                <w:sz w:val="14"/>
                <w:szCs w:val="14"/>
                <w:lang w:eastAsia="ar-SA"/>
              </w:rPr>
              <w:t>15</w:t>
            </w:r>
          </w:p>
        </w:tc>
      </w:tr>
    </w:tbl>
    <w:tbl>
      <w:tblPr>
        <w:tblStyle w:val="TableNormal"/>
        <w:tblW w:w="9863"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814"/>
        <w:gridCol w:w="1416"/>
        <w:gridCol w:w="1132"/>
        <w:gridCol w:w="1276"/>
        <w:gridCol w:w="1134"/>
        <w:gridCol w:w="995"/>
        <w:gridCol w:w="1102"/>
      </w:tblGrid>
      <w:tr w:rsidR="0041522B" w14:paraId="24FD6604" w14:textId="77777777" w:rsidTr="0041522B">
        <w:trPr>
          <w:trHeight w:val="671"/>
        </w:trPr>
        <w:tc>
          <w:tcPr>
            <w:tcW w:w="994" w:type="dxa"/>
          </w:tcPr>
          <w:p w14:paraId="78652A25" w14:textId="36719E8E" w:rsidR="0041522B" w:rsidRDefault="0041522B" w:rsidP="00832145">
            <w:pPr>
              <w:pStyle w:val="TableParagraph"/>
              <w:spacing w:before="1"/>
              <w:ind w:left="384" w:hanging="265"/>
              <w:jc w:val="left"/>
              <w:rPr>
                <w:sz w:val="15"/>
              </w:rPr>
            </w:pPr>
            <w:r w:rsidRPr="0041522B">
              <w:rPr>
                <w:sz w:val="15"/>
                <w:lang w:val="it-IT"/>
              </w:rPr>
              <w:t>CS8557ED37166</w:t>
            </w:r>
          </w:p>
        </w:tc>
        <w:tc>
          <w:tcPr>
            <w:tcW w:w="1814" w:type="dxa"/>
          </w:tcPr>
          <w:p w14:paraId="5C0ECAF2" w14:textId="77777777" w:rsidR="0041522B" w:rsidRDefault="0041522B" w:rsidP="00832145">
            <w:pPr>
              <w:pStyle w:val="TableParagraph"/>
              <w:spacing w:before="1"/>
              <w:ind w:left="666" w:right="153" w:hanging="394"/>
              <w:jc w:val="left"/>
              <w:rPr>
                <w:sz w:val="15"/>
              </w:rPr>
            </w:pPr>
            <w:r>
              <w:rPr>
                <w:color w:val="333333"/>
                <w:spacing w:val="-2"/>
                <w:sz w:val="15"/>
              </w:rPr>
              <w:t>Addetto</w:t>
            </w:r>
            <w:r>
              <w:rPr>
                <w:color w:val="333333"/>
                <w:spacing w:val="-11"/>
                <w:sz w:val="15"/>
              </w:rPr>
              <w:t xml:space="preserve"> </w:t>
            </w:r>
            <w:r>
              <w:rPr>
                <w:color w:val="333333"/>
                <w:spacing w:val="-2"/>
                <w:sz w:val="15"/>
              </w:rPr>
              <w:t>magazzino</w:t>
            </w:r>
            <w:r>
              <w:rPr>
                <w:color w:val="333333"/>
                <w:spacing w:val="-11"/>
                <w:sz w:val="15"/>
              </w:rPr>
              <w:t xml:space="preserve"> </w:t>
            </w:r>
            <w:r>
              <w:rPr>
                <w:color w:val="333333"/>
                <w:spacing w:val="-2"/>
                <w:sz w:val="15"/>
              </w:rPr>
              <w:t>e</w:t>
            </w:r>
            <w:r>
              <w:rPr>
                <w:color w:val="333333"/>
                <w:spacing w:val="40"/>
                <w:sz w:val="15"/>
              </w:rPr>
              <w:t xml:space="preserve"> </w:t>
            </w:r>
            <w:r>
              <w:rPr>
                <w:color w:val="333333"/>
                <w:spacing w:val="-2"/>
                <w:sz w:val="15"/>
              </w:rPr>
              <w:t>logistica</w:t>
            </w:r>
          </w:p>
        </w:tc>
        <w:tc>
          <w:tcPr>
            <w:tcW w:w="1416" w:type="dxa"/>
          </w:tcPr>
          <w:p w14:paraId="3E8C8958" w14:textId="77777777" w:rsidR="0041522B" w:rsidRDefault="0041522B" w:rsidP="00832145">
            <w:pPr>
              <w:pStyle w:val="TableParagraph"/>
              <w:spacing w:before="1"/>
              <w:ind w:left="504" w:right="102" w:hanging="389"/>
              <w:jc w:val="left"/>
              <w:rPr>
                <w:b/>
                <w:sz w:val="14"/>
              </w:rPr>
            </w:pPr>
            <w:r>
              <w:rPr>
                <w:b/>
                <w:sz w:val="14"/>
              </w:rPr>
              <w:t>Scuola</w:t>
            </w:r>
            <w:r>
              <w:rPr>
                <w:b/>
                <w:spacing w:val="-8"/>
                <w:sz w:val="14"/>
              </w:rPr>
              <w:t xml:space="preserve"> </w:t>
            </w:r>
            <w:r>
              <w:rPr>
                <w:b/>
                <w:sz w:val="14"/>
              </w:rPr>
              <w:t>secondaria</w:t>
            </w:r>
            <w:r>
              <w:rPr>
                <w:b/>
                <w:spacing w:val="-8"/>
                <w:sz w:val="14"/>
              </w:rPr>
              <w:t xml:space="preserve"> </w:t>
            </w:r>
            <w:r>
              <w:rPr>
                <w:b/>
                <w:sz w:val="14"/>
              </w:rPr>
              <w:t>di</w:t>
            </w:r>
            <w:r>
              <w:rPr>
                <w:b/>
                <w:spacing w:val="40"/>
                <w:sz w:val="14"/>
              </w:rPr>
              <w:t xml:space="preserve"> </w:t>
            </w:r>
            <w:r>
              <w:rPr>
                <w:b/>
                <w:sz w:val="14"/>
              </w:rPr>
              <w:t>I</w:t>
            </w:r>
            <w:r>
              <w:rPr>
                <w:b/>
                <w:spacing w:val="-8"/>
                <w:sz w:val="14"/>
              </w:rPr>
              <w:t xml:space="preserve"> </w:t>
            </w:r>
            <w:r>
              <w:rPr>
                <w:b/>
                <w:sz w:val="14"/>
              </w:rPr>
              <w:t>grado</w:t>
            </w:r>
          </w:p>
        </w:tc>
        <w:tc>
          <w:tcPr>
            <w:tcW w:w="1132" w:type="dxa"/>
          </w:tcPr>
          <w:p w14:paraId="307DD03C" w14:textId="77777777" w:rsidR="0041522B" w:rsidRDefault="0041522B" w:rsidP="00832145">
            <w:pPr>
              <w:pStyle w:val="TableParagraph"/>
              <w:spacing w:before="3"/>
              <w:ind w:left="16" w:right="3"/>
              <w:rPr>
                <w:sz w:val="15"/>
              </w:rPr>
            </w:pPr>
            <w:r>
              <w:rPr>
                <w:color w:val="333333"/>
                <w:spacing w:val="-2"/>
                <w:sz w:val="15"/>
              </w:rPr>
              <w:t>QUALIFICA</w:t>
            </w:r>
          </w:p>
        </w:tc>
        <w:tc>
          <w:tcPr>
            <w:tcW w:w="1276" w:type="dxa"/>
          </w:tcPr>
          <w:p w14:paraId="65AA4A69" w14:textId="77777777" w:rsidR="0041522B" w:rsidRDefault="0041522B" w:rsidP="00832145">
            <w:pPr>
              <w:pStyle w:val="TableParagraph"/>
              <w:spacing w:before="1"/>
              <w:ind w:left="101" w:right="81"/>
              <w:rPr>
                <w:sz w:val="15"/>
              </w:rPr>
            </w:pPr>
            <w:r>
              <w:rPr>
                <w:color w:val="333333"/>
                <w:sz w:val="15"/>
              </w:rPr>
              <w:t>Via Padre Pino</w:t>
            </w:r>
            <w:r>
              <w:rPr>
                <w:color w:val="333333"/>
                <w:spacing w:val="40"/>
                <w:sz w:val="15"/>
              </w:rPr>
              <w:t xml:space="preserve"> </w:t>
            </w:r>
            <w:r>
              <w:rPr>
                <w:color w:val="333333"/>
                <w:sz w:val="15"/>
              </w:rPr>
              <w:t>Puglisi</w:t>
            </w:r>
            <w:r>
              <w:rPr>
                <w:color w:val="333333"/>
                <w:spacing w:val="-9"/>
                <w:sz w:val="15"/>
              </w:rPr>
              <w:t xml:space="preserve"> </w:t>
            </w:r>
            <w:r>
              <w:rPr>
                <w:color w:val="333333"/>
                <w:sz w:val="15"/>
              </w:rPr>
              <w:t>19,</w:t>
            </w:r>
            <w:r>
              <w:rPr>
                <w:color w:val="333333"/>
                <w:spacing w:val="-8"/>
                <w:sz w:val="15"/>
              </w:rPr>
              <w:t xml:space="preserve"> </w:t>
            </w:r>
            <w:r>
              <w:rPr>
                <w:color w:val="333333"/>
                <w:sz w:val="15"/>
              </w:rPr>
              <w:t>91011</w:t>
            </w:r>
            <w:r>
              <w:rPr>
                <w:color w:val="333333"/>
                <w:spacing w:val="40"/>
                <w:sz w:val="15"/>
              </w:rPr>
              <w:t xml:space="preserve"> </w:t>
            </w:r>
            <w:r>
              <w:rPr>
                <w:color w:val="333333"/>
                <w:sz w:val="15"/>
              </w:rPr>
              <w:t>Alcamo</w:t>
            </w:r>
            <w:r>
              <w:rPr>
                <w:color w:val="333333"/>
                <w:spacing w:val="-9"/>
                <w:sz w:val="15"/>
              </w:rPr>
              <w:t xml:space="preserve"> </w:t>
            </w:r>
            <w:r>
              <w:rPr>
                <w:color w:val="333333"/>
                <w:sz w:val="15"/>
              </w:rPr>
              <w:t>Trapani</w:t>
            </w:r>
          </w:p>
        </w:tc>
        <w:tc>
          <w:tcPr>
            <w:tcW w:w="1134" w:type="dxa"/>
          </w:tcPr>
          <w:p w14:paraId="50F59C53" w14:textId="77777777" w:rsidR="0041522B" w:rsidRDefault="0041522B" w:rsidP="00832145">
            <w:pPr>
              <w:pStyle w:val="TableParagraph"/>
              <w:spacing w:before="3"/>
              <w:ind w:left="23"/>
              <w:rPr>
                <w:sz w:val="15"/>
              </w:rPr>
            </w:pPr>
            <w:r>
              <w:rPr>
                <w:color w:val="333333"/>
                <w:spacing w:val="-5"/>
                <w:sz w:val="15"/>
              </w:rPr>
              <w:t>554</w:t>
            </w:r>
          </w:p>
        </w:tc>
        <w:tc>
          <w:tcPr>
            <w:tcW w:w="995" w:type="dxa"/>
          </w:tcPr>
          <w:p w14:paraId="797AF17E" w14:textId="77777777" w:rsidR="0041522B" w:rsidRDefault="0041522B" w:rsidP="00832145">
            <w:pPr>
              <w:pStyle w:val="TableParagraph"/>
              <w:spacing w:before="3"/>
              <w:ind w:left="26" w:right="5"/>
              <w:rPr>
                <w:sz w:val="15"/>
              </w:rPr>
            </w:pPr>
            <w:r>
              <w:rPr>
                <w:color w:val="333333"/>
                <w:spacing w:val="-5"/>
                <w:sz w:val="15"/>
              </w:rPr>
              <w:t>200</w:t>
            </w:r>
          </w:p>
        </w:tc>
        <w:tc>
          <w:tcPr>
            <w:tcW w:w="1102" w:type="dxa"/>
          </w:tcPr>
          <w:p w14:paraId="7C8F6AB4" w14:textId="77777777" w:rsidR="0041522B" w:rsidRDefault="0041522B" w:rsidP="00832145">
            <w:pPr>
              <w:pStyle w:val="TableParagraph"/>
              <w:spacing w:before="3"/>
              <w:ind w:left="53" w:right="35"/>
              <w:rPr>
                <w:sz w:val="14"/>
              </w:rPr>
            </w:pPr>
            <w:r>
              <w:rPr>
                <w:spacing w:val="-5"/>
                <w:sz w:val="14"/>
              </w:rPr>
              <w:t>15</w:t>
            </w:r>
          </w:p>
        </w:tc>
      </w:tr>
    </w:tbl>
    <w:p w14:paraId="47D09F4C" w14:textId="11DE2B61" w:rsidR="00EB39E9" w:rsidRDefault="00EB39E9" w:rsidP="007C5808">
      <w:pPr>
        <w:pStyle w:val="Nessunaspaziatura"/>
        <w:jc w:val="center"/>
        <w:rPr>
          <w:rFonts w:cstheme="minorHAnsi"/>
          <w:b/>
          <w:bCs/>
          <w:sz w:val="24"/>
          <w:szCs w:val="24"/>
        </w:rPr>
      </w:pPr>
    </w:p>
    <w:p w14:paraId="091687AC" w14:textId="77777777" w:rsidR="00124C1D" w:rsidRPr="00124C1D" w:rsidRDefault="00124C1D" w:rsidP="00124C1D">
      <w:pPr>
        <w:pStyle w:val="Nessunaspaziatura"/>
        <w:jc w:val="center"/>
        <w:rPr>
          <w:rFonts w:cstheme="minorHAnsi"/>
          <w:i/>
          <w:iCs/>
          <w:sz w:val="24"/>
          <w:szCs w:val="24"/>
        </w:rPr>
      </w:pPr>
      <w:r w:rsidRPr="00124C1D">
        <w:rPr>
          <w:rFonts w:cstheme="minorHAnsi"/>
          <w:i/>
          <w:iCs/>
          <w:sz w:val="24"/>
          <w:szCs w:val="24"/>
        </w:rPr>
        <w:t xml:space="preserve">Progetto cofinanziato dal </w:t>
      </w:r>
    </w:p>
    <w:p w14:paraId="39B2E217" w14:textId="54BB0166" w:rsidR="000D4A79" w:rsidRPr="000D4A79" w:rsidRDefault="00124C1D" w:rsidP="000D4A79">
      <w:pPr>
        <w:pStyle w:val="Nessunaspaziatura"/>
        <w:jc w:val="center"/>
        <w:rPr>
          <w:rFonts w:cstheme="minorHAnsi"/>
          <w:i/>
          <w:iCs/>
          <w:sz w:val="24"/>
          <w:szCs w:val="24"/>
        </w:rPr>
      </w:pPr>
      <w:r w:rsidRPr="00124C1D">
        <w:rPr>
          <w:rFonts w:cstheme="minorHAnsi"/>
          <w:i/>
          <w:iCs/>
          <w:sz w:val="24"/>
          <w:szCs w:val="24"/>
        </w:rPr>
        <w:t>P</w:t>
      </w:r>
      <w:r>
        <w:rPr>
          <w:rFonts w:cstheme="minorHAnsi"/>
          <w:i/>
          <w:iCs/>
          <w:sz w:val="24"/>
          <w:szCs w:val="24"/>
        </w:rPr>
        <w:t>R FSE +</w:t>
      </w:r>
      <w:r w:rsidRPr="00124C1D">
        <w:rPr>
          <w:rFonts w:cstheme="minorHAnsi"/>
          <w:i/>
          <w:iCs/>
          <w:sz w:val="24"/>
          <w:szCs w:val="24"/>
        </w:rPr>
        <w:t xml:space="preserve"> SICILIA 20</w:t>
      </w:r>
      <w:r>
        <w:rPr>
          <w:rFonts w:cstheme="minorHAnsi"/>
          <w:i/>
          <w:iCs/>
          <w:sz w:val="24"/>
          <w:szCs w:val="24"/>
        </w:rPr>
        <w:t>21</w:t>
      </w:r>
      <w:r w:rsidRPr="00124C1D">
        <w:rPr>
          <w:rFonts w:cstheme="minorHAnsi"/>
          <w:i/>
          <w:iCs/>
          <w:sz w:val="24"/>
          <w:szCs w:val="24"/>
        </w:rPr>
        <w:t>-202</w:t>
      </w:r>
      <w:r>
        <w:rPr>
          <w:rFonts w:cstheme="minorHAnsi"/>
          <w:i/>
          <w:iCs/>
          <w:sz w:val="24"/>
          <w:szCs w:val="24"/>
        </w:rPr>
        <w:t>7</w:t>
      </w:r>
    </w:p>
    <w:p w14:paraId="0BCDBD45" w14:textId="77777777" w:rsidR="000D4A79" w:rsidRPr="00F1641C" w:rsidRDefault="000D4A79" w:rsidP="000D4A79">
      <w:pPr>
        <w:autoSpaceDE w:val="0"/>
        <w:spacing w:after="120" w:line="240" w:lineRule="auto"/>
        <w:jc w:val="center"/>
        <w:rPr>
          <w:rFonts w:cstheme="minorHAnsi"/>
          <w:b/>
          <w:bCs/>
        </w:rPr>
      </w:pPr>
      <w:r w:rsidRPr="00F1641C">
        <w:rPr>
          <w:rFonts w:cstheme="minorHAnsi"/>
          <w:b/>
          <w:bCs/>
        </w:rPr>
        <w:t>VISTO</w:t>
      </w:r>
    </w:p>
    <w:p w14:paraId="604A7D1B" w14:textId="51B7FDB0" w:rsidR="000D4A79" w:rsidRPr="000D4A79" w:rsidRDefault="000D4A79" w:rsidP="000D4A79">
      <w:pPr>
        <w:pStyle w:val="Paragrafoelenco"/>
        <w:numPr>
          <w:ilvl w:val="0"/>
          <w:numId w:val="5"/>
        </w:numPr>
        <w:autoSpaceDE w:val="0"/>
        <w:spacing w:after="120" w:line="240" w:lineRule="auto"/>
        <w:jc w:val="both"/>
        <w:rPr>
          <w:rFonts w:cstheme="minorHAnsi"/>
        </w:rPr>
      </w:pPr>
      <w:r>
        <w:rPr>
          <w:rFonts w:cstheme="minorHAnsi"/>
        </w:rPr>
        <w:t>L’Avviso Pubblico n. 7/2023</w:t>
      </w:r>
      <w:r w:rsidRPr="000D4A79">
        <w:t xml:space="preserve"> </w:t>
      </w:r>
      <w:r w:rsidRPr="000D4A79">
        <w:rPr>
          <w:rFonts w:cstheme="minorHAnsi"/>
        </w:rPr>
        <w:t>PR FSE+ Sicilia 2021/2027 – 2a Finestra – Aggiornamento 2025</w:t>
      </w:r>
    </w:p>
    <w:p w14:paraId="6EE2B4AA" w14:textId="21D787CB" w:rsidR="000D4A79" w:rsidRDefault="000D4A79" w:rsidP="000D4A79">
      <w:pPr>
        <w:pStyle w:val="Paragrafoelenco"/>
        <w:numPr>
          <w:ilvl w:val="0"/>
          <w:numId w:val="5"/>
        </w:numPr>
        <w:autoSpaceDE w:val="0"/>
        <w:spacing w:after="120" w:line="240" w:lineRule="auto"/>
        <w:jc w:val="both"/>
        <w:rPr>
          <w:rFonts w:cstheme="minorHAnsi"/>
        </w:rPr>
      </w:pPr>
      <w:r w:rsidRPr="000D4A79">
        <w:rPr>
          <w:rFonts w:cstheme="minorHAnsi"/>
        </w:rPr>
        <w:t>Aggiornamento Catalogo Regionale dell’Offerta Formativa e correlata realizzazione di percorsi formativi di qualificazione mirati al rafforzamento dell’occupabilità in Sicilia</w:t>
      </w:r>
      <w:r>
        <w:rPr>
          <w:rFonts w:cstheme="minorHAnsi"/>
        </w:rPr>
        <w:t>, pubblicato con DDG 928 del 17/07/2025;</w:t>
      </w:r>
    </w:p>
    <w:p w14:paraId="66365872" w14:textId="77777777" w:rsidR="000D4A79" w:rsidRPr="00CA061E" w:rsidRDefault="000D4A79" w:rsidP="000D4A79">
      <w:pPr>
        <w:pStyle w:val="Paragrafoelenco"/>
        <w:numPr>
          <w:ilvl w:val="0"/>
          <w:numId w:val="5"/>
        </w:numPr>
        <w:autoSpaceDE w:val="0"/>
        <w:spacing w:after="120" w:line="240" w:lineRule="auto"/>
        <w:jc w:val="both"/>
        <w:rPr>
          <w:rFonts w:cstheme="minorHAnsi"/>
        </w:rPr>
      </w:pPr>
      <w:r>
        <w:rPr>
          <w:rFonts w:cstheme="minorHAnsi"/>
        </w:rPr>
        <w:lastRenderedPageBreak/>
        <w:t xml:space="preserve">L’Art. 6 del suddetto Avviso dove viene indicato che </w:t>
      </w:r>
      <w:r>
        <w:t>per ciascun percorso formativo le ore di docenza complessivamente erogate dovranno soddisfare i requisiti minimi previsti per i docenti, definiti in funzione del livello EQF (</w:t>
      </w:r>
      <w:proofErr w:type="spellStart"/>
      <w:r>
        <w:t>European</w:t>
      </w:r>
      <w:proofErr w:type="spellEnd"/>
      <w:r>
        <w:t xml:space="preserve"> </w:t>
      </w:r>
      <w:proofErr w:type="spellStart"/>
      <w:r>
        <w:t>Qualification</w:t>
      </w:r>
      <w:proofErr w:type="spellEnd"/>
      <w:r>
        <w:t xml:space="preserve"> Framework) del profilo oggetto del percorso, di seguito riportati:</w:t>
      </w:r>
    </w:p>
    <w:p w14:paraId="4DEBE83A" w14:textId="77777777" w:rsidR="000D4A79" w:rsidRPr="00F1641C" w:rsidRDefault="000D4A79" w:rsidP="000D4A79">
      <w:pPr>
        <w:pStyle w:val="Paragrafoelenco"/>
        <w:autoSpaceDE w:val="0"/>
        <w:spacing w:after="120" w:line="240" w:lineRule="auto"/>
        <w:jc w:val="center"/>
        <w:rPr>
          <w:rFonts w:cstheme="minorHAnsi"/>
        </w:rPr>
      </w:pPr>
      <w:r>
        <w:rPr>
          <w:noProof/>
        </w:rPr>
        <w:drawing>
          <wp:inline distT="0" distB="0" distL="0" distR="0" wp14:anchorId="2EECDDF8" wp14:editId="500C4BBC">
            <wp:extent cx="5494351" cy="735392"/>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7738" cy="742538"/>
                    </a:xfrm>
                    <a:prstGeom prst="rect">
                      <a:avLst/>
                    </a:prstGeom>
                  </pic:spPr>
                </pic:pic>
              </a:graphicData>
            </a:graphic>
          </wp:inline>
        </w:drawing>
      </w:r>
    </w:p>
    <w:p w14:paraId="6E38D89A" w14:textId="4B2C4AA6" w:rsidR="000D4A79" w:rsidRPr="000208BC" w:rsidRDefault="000D4A79" w:rsidP="000D4A79">
      <w:pPr>
        <w:autoSpaceDE w:val="0"/>
        <w:spacing w:after="120" w:line="240" w:lineRule="auto"/>
        <w:ind w:left="993"/>
        <w:jc w:val="both"/>
        <w:rPr>
          <w:rFonts w:cstheme="minorHAnsi"/>
        </w:rPr>
      </w:pPr>
      <w:r>
        <w:rPr>
          <w:rFonts w:cstheme="minorHAnsi"/>
        </w:rPr>
        <w:t xml:space="preserve">Le suddette fasce professionali sono quelle indicate all’Art. 8.2. del Vademecum per l’attuazione del PR FSE+ Sicilia. </w:t>
      </w:r>
      <w:r w:rsidRPr="000208BC">
        <w:rPr>
          <w:rFonts w:cstheme="minorHAnsi"/>
        </w:rPr>
        <w:t>In ogni caso, il personale docente coinvolto deve possedere l’esperienza professionale e</w:t>
      </w:r>
      <w:r>
        <w:rPr>
          <w:rFonts w:cstheme="minorHAnsi"/>
        </w:rPr>
        <w:t>/o</w:t>
      </w:r>
      <w:r w:rsidRPr="000208BC">
        <w:rPr>
          <w:rFonts w:cstheme="minorHAnsi"/>
        </w:rPr>
        <w:t xml:space="preserve"> didattica coerente con le materie oggetto di formazione.</w:t>
      </w:r>
    </w:p>
    <w:p w14:paraId="15DA7C7E" w14:textId="77777777" w:rsidR="000D4A79" w:rsidRPr="000208BC" w:rsidRDefault="000D4A79" w:rsidP="000D4A79">
      <w:pPr>
        <w:autoSpaceDE w:val="0"/>
        <w:spacing w:after="120" w:line="240" w:lineRule="auto"/>
        <w:ind w:left="993"/>
        <w:jc w:val="both"/>
        <w:rPr>
          <w:rFonts w:cstheme="minorHAnsi"/>
        </w:rPr>
      </w:pPr>
      <w:r>
        <w:rPr>
          <w:rFonts w:cstheme="minorHAnsi"/>
        </w:rPr>
        <w:t>Come indicato dal sopracitato Articolo, a</w:t>
      </w:r>
      <w:r w:rsidRPr="000208BC">
        <w:rPr>
          <w:rFonts w:cstheme="minorHAnsi"/>
        </w:rPr>
        <w:t xml:space="preserve">i sensi dell’art.15 della Legge regionale n.23 del 2019, i formatori e il personale che operano nel settore della formazione professionale devono essere selezionati e contrattualizzati dagli Enti accreditati di cui all’art.13 della stessa Legge, sulla base dei fabbisogni, fermo restando l’obbligo degli stessi di contrattualizzare prioritariamente gli operatori professionali iscritti nell’albo di cui all’art.5 della Legge regionale 10 luglio 2018 n.10, da scegliersi sulla base degli anni di servizio e dei titoli acquisiti rispetto ai contenuti della docenza da erogare, subordinatamente altri docenti, rientranti nelle fasce professionali previste dal percorso formativo, già inseriti nel registro Elenco formatori 2° livello rilevabili dal SARF della Regione Siciliana di cui alla Legge regionale 23/2019 e </w:t>
      </w:r>
      <w:proofErr w:type="spellStart"/>
      <w:r w:rsidRPr="000208BC">
        <w:rPr>
          <w:rFonts w:cstheme="minorHAnsi"/>
        </w:rPr>
        <w:t>ss.mm.ii</w:t>
      </w:r>
      <w:proofErr w:type="spellEnd"/>
      <w:r w:rsidRPr="000208BC">
        <w:rPr>
          <w:rFonts w:cstheme="minorHAnsi"/>
        </w:rPr>
        <w:t>.</w:t>
      </w:r>
    </w:p>
    <w:p w14:paraId="79E69AA7" w14:textId="77777777" w:rsidR="000D4A79" w:rsidRDefault="000D4A79" w:rsidP="000D4A79">
      <w:pPr>
        <w:autoSpaceDE w:val="0"/>
        <w:spacing w:after="120" w:line="240" w:lineRule="auto"/>
        <w:ind w:left="993"/>
        <w:jc w:val="both"/>
        <w:rPr>
          <w:rFonts w:cstheme="minorHAnsi"/>
        </w:rPr>
      </w:pPr>
      <w:r w:rsidRPr="000208BC">
        <w:rPr>
          <w:rFonts w:cstheme="minorHAnsi"/>
        </w:rPr>
        <w:t>Per quanto non espressamente disciplinato nel presente articolo si rinvia a quanto previsto dal vigente Vademecum per l’attuazione del PR FSE+ Sicilia.</w:t>
      </w:r>
    </w:p>
    <w:p w14:paraId="1EC7F14E" w14:textId="77777777" w:rsidR="000D4A79" w:rsidRDefault="000D4A79" w:rsidP="000D4A79">
      <w:pPr>
        <w:pStyle w:val="Paragrafoelenco"/>
        <w:numPr>
          <w:ilvl w:val="0"/>
          <w:numId w:val="5"/>
        </w:numPr>
        <w:autoSpaceDE w:val="0"/>
        <w:spacing w:after="120" w:line="240" w:lineRule="auto"/>
        <w:jc w:val="both"/>
        <w:rPr>
          <w:rFonts w:cstheme="minorHAnsi"/>
        </w:rPr>
      </w:pPr>
      <w:r>
        <w:rPr>
          <w:rFonts w:cstheme="minorHAnsi"/>
        </w:rPr>
        <w:t>Il Vademecum per l’attuazione del PR FSE+ Sicilia;</w:t>
      </w:r>
    </w:p>
    <w:p w14:paraId="778101E4" w14:textId="77777777" w:rsidR="000D4A79" w:rsidRDefault="000D4A79" w:rsidP="000D4A79">
      <w:pPr>
        <w:pStyle w:val="Paragrafoelenco"/>
        <w:numPr>
          <w:ilvl w:val="0"/>
          <w:numId w:val="5"/>
        </w:numPr>
        <w:autoSpaceDE w:val="0"/>
        <w:spacing w:after="120" w:line="240" w:lineRule="auto"/>
        <w:jc w:val="both"/>
        <w:rPr>
          <w:rFonts w:cstheme="minorHAnsi"/>
        </w:rPr>
      </w:pPr>
      <w:r>
        <w:rPr>
          <w:rFonts w:cstheme="minorHAnsi"/>
        </w:rPr>
        <w:t>Il D.A. n. 21 del 04/02/2022 di istituzione del Registro dei Formatori;</w:t>
      </w:r>
    </w:p>
    <w:p w14:paraId="2B328FC0" w14:textId="77777777" w:rsidR="000D4A79" w:rsidRDefault="000D4A79" w:rsidP="000D4A79">
      <w:pPr>
        <w:pStyle w:val="Paragrafoelenco"/>
        <w:numPr>
          <w:ilvl w:val="0"/>
          <w:numId w:val="5"/>
        </w:numPr>
        <w:autoSpaceDE w:val="0"/>
        <w:spacing w:after="120" w:line="240" w:lineRule="auto"/>
        <w:jc w:val="both"/>
        <w:rPr>
          <w:rFonts w:cstheme="minorHAnsi"/>
        </w:rPr>
      </w:pPr>
      <w:r>
        <w:rPr>
          <w:rFonts w:cstheme="minorHAnsi"/>
        </w:rPr>
        <w:t>Il DDG n. 768 del 30/07/2021 “Aggiornamento Albo Regionale dei Formatori Regione Siciliana”;</w:t>
      </w:r>
    </w:p>
    <w:p w14:paraId="4DC17F68" w14:textId="14CC7248" w:rsidR="000D4A79" w:rsidRDefault="000D4A79" w:rsidP="000D4A79">
      <w:pPr>
        <w:pStyle w:val="Paragrafoelenco"/>
        <w:numPr>
          <w:ilvl w:val="0"/>
          <w:numId w:val="5"/>
        </w:numPr>
        <w:autoSpaceDE w:val="0"/>
        <w:spacing w:after="120" w:line="240" w:lineRule="auto"/>
        <w:jc w:val="both"/>
        <w:rPr>
          <w:rFonts w:cstheme="minorHAnsi"/>
        </w:rPr>
      </w:pPr>
      <w:r>
        <w:rPr>
          <w:rFonts w:cstheme="minorHAnsi"/>
        </w:rPr>
        <w:t>Il DDG n. 1250 del 22/12/2020 “Aggiornamento Elenco degli Operatori della Formazione Professionale, ai sensi della L.R.  10/2018;</w:t>
      </w:r>
    </w:p>
    <w:p w14:paraId="5D62B4FC" w14:textId="77777777" w:rsidR="001A287B" w:rsidRPr="001A287B" w:rsidRDefault="001A287B" w:rsidP="001A287B">
      <w:pPr>
        <w:pStyle w:val="Paragrafoelenco"/>
        <w:numPr>
          <w:ilvl w:val="0"/>
          <w:numId w:val="5"/>
        </w:numPr>
        <w:autoSpaceDE w:val="0"/>
        <w:spacing w:after="120" w:line="240" w:lineRule="auto"/>
        <w:jc w:val="both"/>
        <w:rPr>
          <w:rFonts w:cstheme="minorHAnsi"/>
        </w:rPr>
      </w:pPr>
      <w:r w:rsidRPr="001A287B">
        <w:rPr>
          <w:rFonts w:cstheme="minorHAnsi"/>
        </w:rPr>
        <w:t xml:space="preserve">le previsioni dell’avviso in questione, relativo obblighi del beneficiario e in particolare di: </w:t>
      </w:r>
      <w:r w:rsidRPr="001A287B">
        <w:rPr>
          <w:rFonts w:cstheme="minorHAnsi"/>
          <w:b/>
          <w:bCs/>
        </w:rPr>
        <w:t>ad applicare nei confronti del personale dipendente condizioni economiche e normative non inferiori a quelle previste dai contratti collettivi nazionali di cui all’art. 51 del Dlgs 81/2015</w:t>
      </w:r>
      <w:r w:rsidRPr="001A287B">
        <w:rPr>
          <w:rFonts w:cstheme="minorHAnsi"/>
        </w:rPr>
        <w:t>; di assicurare l’utilizzo di personale adeguato nella realizzazione delle attività previste dal progetto, secondo quanto dichiarato in sede di presentazione della proposta, nel rispetto di quanto previsto dagli articoli di riferimento dell’Avviso.</w:t>
      </w:r>
    </w:p>
    <w:p w14:paraId="2EC61B03" w14:textId="77777777" w:rsidR="001A287B" w:rsidRPr="001A287B" w:rsidRDefault="001A287B" w:rsidP="001A287B">
      <w:pPr>
        <w:pStyle w:val="Paragrafoelenco"/>
        <w:numPr>
          <w:ilvl w:val="0"/>
          <w:numId w:val="5"/>
        </w:numPr>
        <w:autoSpaceDE w:val="0"/>
        <w:spacing w:after="120" w:line="240" w:lineRule="auto"/>
        <w:jc w:val="both"/>
        <w:rPr>
          <w:rFonts w:cstheme="minorHAnsi"/>
        </w:rPr>
      </w:pPr>
      <w:r w:rsidRPr="001A287B">
        <w:rPr>
          <w:rFonts w:cstheme="minorHAnsi"/>
        </w:rPr>
        <w:t>il Contratto Collettivo Nazionale di Lavoro per la Formazione Professionale – CCNL 2024-2027, sottoscritto da FORMA, CENFOP, FLC CGIL, CISL Scuola, UIL Scuola, SNALS-CONFSAL, con validità dal 01/01/2024 al 31/12/2027;</w:t>
      </w:r>
    </w:p>
    <w:p w14:paraId="0248F546" w14:textId="01071869" w:rsidR="001A287B" w:rsidRDefault="001A287B" w:rsidP="001A287B">
      <w:pPr>
        <w:pStyle w:val="Paragrafoelenco"/>
        <w:numPr>
          <w:ilvl w:val="0"/>
          <w:numId w:val="5"/>
        </w:numPr>
        <w:autoSpaceDE w:val="0"/>
        <w:spacing w:after="120" w:line="240" w:lineRule="auto"/>
        <w:jc w:val="both"/>
        <w:rPr>
          <w:rFonts w:cstheme="minorHAnsi"/>
        </w:rPr>
      </w:pPr>
      <w:r w:rsidRPr="001A287B">
        <w:rPr>
          <w:rFonts w:cstheme="minorHAnsi"/>
        </w:rPr>
        <w:t>il Contratto Collettivo Regionale di Lavoro (CCRL) per la Regione Sicilia – Formazione Professionale 2024–2027, sottoscritto da CENFOP SICILIA, FORMA.RE, FORMA SICILIA, ANFOP SICILIA, FLC CGIL SICILIA, CISL SCUOLA SICILIA, FEDERAZIONE UIL SCUOLA RUA SICILIA, SNALS CONFSAL SICILIA, con validità dal 31.12.2024 al 31.12.2027;</w:t>
      </w:r>
    </w:p>
    <w:p w14:paraId="13419DA3" w14:textId="77777777" w:rsidR="000D4A79" w:rsidRDefault="000D4A79" w:rsidP="000D4A79">
      <w:pPr>
        <w:autoSpaceDE w:val="0"/>
        <w:spacing w:after="120" w:line="240" w:lineRule="auto"/>
        <w:jc w:val="center"/>
        <w:rPr>
          <w:rFonts w:cstheme="minorHAnsi"/>
          <w:b/>
          <w:bCs/>
        </w:rPr>
      </w:pPr>
      <w:r w:rsidRPr="00732DFA">
        <w:rPr>
          <w:rFonts w:cstheme="minorHAnsi"/>
          <w:b/>
          <w:bCs/>
        </w:rPr>
        <w:t>CONSIDERATO</w:t>
      </w:r>
    </w:p>
    <w:p w14:paraId="57493C6C" w14:textId="5EB228B0" w:rsidR="000D4A79" w:rsidRDefault="000D4A79" w:rsidP="000D4A79">
      <w:pPr>
        <w:autoSpaceDE w:val="0"/>
        <w:spacing w:after="120" w:line="240" w:lineRule="auto"/>
        <w:jc w:val="both"/>
        <w:rPr>
          <w:rFonts w:cstheme="minorHAnsi"/>
        </w:rPr>
      </w:pPr>
      <w:r>
        <w:rPr>
          <w:rFonts w:cstheme="minorHAnsi"/>
        </w:rPr>
        <w:t>che questo Ente ha necessità di reperire personale aggiuntivo a quello in organico adeguato a ricoprire i ruoli e svolgere le funzioni richieste dal presente Bando per la realizzazione delle attività previste dall’Avviso 7/2023.</w:t>
      </w:r>
    </w:p>
    <w:p w14:paraId="73CFD3E8" w14:textId="77777777" w:rsidR="0039347C" w:rsidRDefault="0039347C" w:rsidP="000D4A79">
      <w:pPr>
        <w:autoSpaceDE w:val="0"/>
        <w:spacing w:after="120" w:line="240" w:lineRule="auto"/>
        <w:jc w:val="both"/>
        <w:rPr>
          <w:rFonts w:cstheme="minorHAnsi"/>
        </w:rPr>
      </w:pPr>
    </w:p>
    <w:p w14:paraId="2F9FDCA4" w14:textId="77777777" w:rsidR="000D4A79" w:rsidRDefault="000D4A79" w:rsidP="000D4A79">
      <w:pPr>
        <w:autoSpaceDE w:val="0"/>
        <w:spacing w:after="120" w:line="240" w:lineRule="auto"/>
        <w:jc w:val="center"/>
        <w:rPr>
          <w:rFonts w:cstheme="minorHAnsi"/>
          <w:b/>
          <w:bCs/>
        </w:rPr>
      </w:pPr>
      <w:r>
        <w:rPr>
          <w:rFonts w:cstheme="minorHAnsi"/>
          <w:b/>
          <w:bCs/>
        </w:rPr>
        <w:lastRenderedPageBreak/>
        <w:t>SI RENDE NOTO CHE</w:t>
      </w:r>
    </w:p>
    <w:p w14:paraId="22E05E84" w14:textId="77777777" w:rsidR="000D4A79" w:rsidRDefault="000D4A79" w:rsidP="000D4A79">
      <w:pPr>
        <w:pStyle w:val="Paragrafoelenco"/>
        <w:numPr>
          <w:ilvl w:val="0"/>
          <w:numId w:val="6"/>
        </w:numPr>
        <w:autoSpaceDE w:val="0"/>
        <w:spacing w:after="120" w:line="240" w:lineRule="auto"/>
        <w:jc w:val="both"/>
        <w:rPr>
          <w:rFonts w:cstheme="minorHAnsi"/>
          <w:b/>
          <w:bCs/>
        </w:rPr>
      </w:pPr>
      <w:r w:rsidRPr="00F93C04">
        <w:rPr>
          <w:rFonts w:cstheme="minorHAnsi"/>
          <w:b/>
          <w:bCs/>
        </w:rPr>
        <w:t>OGGETTO</w:t>
      </w:r>
      <w:r>
        <w:rPr>
          <w:rFonts w:cstheme="minorHAnsi"/>
          <w:b/>
          <w:bCs/>
        </w:rPr>
        <w:t xml:space="preserve"> E POSIZIONI DISPONIBILI</w:t>
      </w:r>
    </w:p>
    <w:p w14:paraId="1496A6C0" w14:textId="3CE08002" w:rsidR="000D4A79" w:rsidRDefault="00502B90" w:rsidP="000D4A79">
      <w:pPr>
        <w:autoSpaceDE w:val="0"/>
        <w:spacing w:after="120" w:line="240" w:lineRule="auto"/>
        <w:jc w:val="both"/>
        <w:rPr>
          <w:rFonts w:cstheme="minorHAnsi"/>
        </w:rPr>
      </w:pPr>
      <w:r>
        <w:rPr>
          <w:rFonts w:cstheme="minorHAnsi"/>
        </w:rPr>
        <w:t>TRINACRIA ELIX COOPERATIVA SOCIALE</w:t>
      </w:r>
      <w:r w:rsidR="000D4A79">
        <w:rPr>
          <w:rFonts w:cstheme="minorHAnsi"/>
        </w:rPr>
        <w:t xml:space="preserve"> indice una selezione, mediante evidenza pubblica di personale docente da impegnare per la realizzazione delle attività a valere sull’ Avviso 7/2023 per la sede e i percorsi formativi previsti </w:t>
      </w:r>
      <w:r w:rsidR="00E04D1B">
        <w:rPr>
          <w:rFonts w:cstheme="minorHAnsi"/>
        </w:rPr>
        <w:t>dal p</w:t>
      </w:r>
      <w:r w:rsidR="000D4A79">
        <w:rPr>
          <w:rFonts w:cstheme="minorHAnsi"/>
        </w:rPr>
        <w:t>resente Bando.</w:t>
      </w:r>
    </w:p>
    <w:p w14:paraId="7287E173" w14:textId="77777777" w:rsidR="000D4A79" w:rsidRDefault="000D4A79" w:rsidP="000D4A79">
      <w:pPr>
        <w:autoSpaceDE w:val="0"/>
        <w:spacing w:after="120" w:line="240" w:lineRule="auto"/>
        <w:jc w:val="both"/>
      </w:pPr>
      <w:r>
        <w:rPr>
          <w:rFonts w:cstheme="minorHAnsi"/>
        </w:rPr>
        <w:t>Come indicato dall’Art. 6 dell’Avviso 7/2023, il presente bando è rivolto</w:t>
      </w:r>
      <w:r>
        <w:t xml:space="preserve"> prioritariamente agli operatori professionali iscritti nell’albo di cui all’art.5 della Legge regionale 10 luglio 2018 n.10, da scegliersi sulla base degli anni di servizio e dei titoli acquisiti rispetto ai contenuti della docenza da erogare, subordinatamente altri docenti, rientranti nelle fasce professionali previste dal percorso formativo, già inseriti nel registro Elenco formatori 2° livello rilevabili dal SARF della Regione Siciliana di cui alla Legge regionale 23/2019 e </w:t>
      </w:r>
      <w:proofErr w:type="spellStart"/>
      <w:r>
        <w:t>ss.mm.ii</w:t>
      </w:r>
      <w:proofErr w:type="spellEnd"/>
      <w:r>
        <w:t>.</w:t>
      </w:r>
    </w:p>
    <w:p w14:paraId="61E0E07A" w14:textId="4FE4C825" w:rsidR="000D4A79" w:rsidRDefault="000D4A79" w:rsidP="000D4A79">
      <w:pPr>
        <w:autoSpaceDE w:val="0"/>
        <w:spacing w:after="120" w:line="240" w:lineRule="auto"/>
        <w:jc w:val="both"/>
      </w:pPr>
      <w:r>
        <w:t xml:space="preserve">Il profilo professionale ricercato dal presente Bando è quello relativo all’ </w:t>
      </w:r>
      <w:r w:rsidRPr="00617096">
        <w:rPr>
          <w:b/>
          <w:bCs/>
        </w:rPr>
        <w:t>AREA – 3: EROGAZIONE</w:t>
      </w:r>
      <w:r>
        <w:t xml:space="preserve"> e il profilo è quello di </w:t>
      </w:r>
      <w:r w:rsidRPr="00617096">
        <w:rPr>
          <w:b/>
          <w:bCs/>
        </w:rPr>
        <w:t xml:space="preserve">3.1. </w:t>
      </w:r>
      <w:r>
        <w:rPr>
          <w:b/>
          <w:bCs/>
        </w:rPr>
        <w:t>–</w:t>
      </w:r>
      <w:r w:rsidRPr="00617096">
        <w:rPr>
          <w:b/>
          <w:bCs/>
        </w:rPr>
        <w:t xml:space="preserve"> FORMATORE</w:t>
      </w:r>
      <w:r>
        <w:rPr>
          <w:b/>
          <w:bCs/>
        </w:rPr>
        <w:t xml:space="preserve"> </w:t>
      </w:r>
      <w:r>
        <w:t>coerentemente ai moduli e alle conoscenze meglio specificate nell’Appendice al presente Bando.</w:t>
      </w:r>
    </w:p>
    <w:p w14:paraId="0B109126" w14:textId="77777777" w:rsidR="000D4A79" w:rsidRDefault="000D4A79" w:rsidP="000D4A79">
      <w:pPr>
        <w:pStyle w:val="Paragrafoelenco"/>
        <w:numPr>
          <w:ilvl w:val="0"/>
          <w:numId w:val="6"/>
        </w:numPr>
        <w:autoSpaceDE w:val="0"/>
        <w:spacing w:after="120" w:line="240" w:lineRule="auto"/>
        <w:jc w:val="both"/>
        <w:rPr>
          <w:b/>
          <w:bCs/>
        </w:rPr>
      </w:pPr>
      <w:r w:rsidRPr="00BF4EFD">
        <w:rPr>
          <w:b/>
          <w:bCs/>
        </w:rPr>
        <w:t>REQUISITI DI AMMISSIONE</w:t>
      </w:r>
    </w:p>
    <w:p w14:paraId="159D16B4" w14:textId="77777777" w:rsidR="000D4A79" w:rsidRDefault="000D4A79" w:rsidP="000D4A79">
      <w:pPr>
        <w:autoSpaceDE w:val="0"/>
        <w:spacing w:after="120" w:line="240" w:lineRule="auto"/>
        <w:jc w:val="both"/>
      </w:pPr>
      <w:r>
        <w:t>Per l'ammissione alla selezione gli interessati dovranno possedere alla data di scadenza per la presentazione della domanda, i seguenti requisiti generali:</w:t>
      </w:r>
    </w:p>
    <w:p w14:paraId="467CBE33" w14:textId="77777777" w:rsidR="000D4A79" w:rsidRDefault="000D4A79" w:rsidP="000D4A79">
      <w:pPr>
        <w:pStyle w:val="Paragrafoelenco"/>
        <w:numPr>
          <w:ilvl w:val="0"/>
          <w:numId w:val="7"/>
        </w:numPr>
        <w:autoSpaceDE w:val="0"/>
        <w:spacing w:after="120" w:line="240" w:lineRule="auto"/>
        <w:jc w:val="both"/>
      </w:pPr>
      <w:r>
        <w:t>essere in possesso della cittadinanza italiana o di uno degli Stati membri dell'Unione Europea;</w:t>
      </w:r>
    </w:p>
    <w:p w14:paraId="3A9976F4" w14:textId="77777777" w:rsidR="000D4A79" w:rsidRDefault="000D4A79" w:rsidP="000D4A79">
      <w:pPr>
        <w:pStyle w:val="Paragrafoelenco"/>
        <w:numPr>
          <w:ilvl w:val="0"/>
          <w:numId w:val="7"/>
        </w:numPr>
        <w:autoSpaceDE w:val="0"/>
        <w:spacing w:after="120" w:line="240" w:lineRule="auto"/>
        <w:jc w:val="both"/>
      </w:pPr>
      <w:r>
        <w:t>godere dei diritti civili e politici nello stato di appartenenza;</w:t>
      </w:r>
    </w:p>
    <w:p w14:paraId="2C7552F9" w14:textId="77777777" w:rsidR="000D4A79" w:rsidRDefault="000D4A79" w:rsidP="000D4A79">
      <w:pPr>
        <w:pStyle w:val="Paragrafoelenco"/>
        <w:numPr>
          <w:ilvl w:val="0"/>
          <w:numId w:val="7"/>
        </w:numPr>
        <w:autoSpaceDE w:val="0"/>
        <w:spacing w:after="120" w:line="240" w:lineRule="auto"/>
        <w:jc w:val="both"/>
      </w:pPr>
      <w:r>
        <w:t>non aver riportato condanne penali anche non definitive e non avere procedimenti penali in corso;</w:t>
      </w:r>
    </w:p>
    <w:p w14:paraId="2BFCD640" w14:textId="77777777" w:rsidR="000D4A79" w:rsidRDefault="000D4A79" w:rsidP="000D4A79">
      <w:pPr>
        <w:pStyle w:val="Paragrafoelenco"/>
        <w:numPr>
          <w:ilvl w:val="0"/>
          <w:numId w:val="7"/>
        </w:numPr>
        <w:autoSpaceDE w:val="0"/>
        <w:spacing w:after="120" w:line="240" w:lineRule="auto"/>
        <w:jc w:val="both"/>
      </w:pPr>
      <w:r>
        <w:t>non essere escluso dall'elettorato politico attivo;</w:t>
      </w:r>
    </w:p>
    <w:p w14:paraId="1DB42D25" w14:textId="77777777" w:rsidR="000D4A79" w:rsidRDefault="000D4A79" w:rsidP="000D4A79">
      <w:pPr>
        <w:autoSpaceDE w:val="0"/>
        <w:spacing w:after="120" w:line="240" w:lineRule="auto"/>
        <w:jc w:val="both"/>
      </w:pPr>
      <w:r>
        <w:t>e i seguenti requisiti specifici:</w:t>
      </w:r>
    </w:p>
    <w:p w14:paraId="24349A64" w14:textId="77777777" w:rsidR="000D4A79" w:rsidRDefault="000D4A79" w:rsidP="000D4A79">
      <w:pPr>
        <w:pStyle w:val="Paragrafoelenco"/>
        <w:numPr>
          <w:ilvl w:val="0"/>
          <w:numId w:val="8"/>
        </w:numPr>
        <w:autoSpaceDE w:val="0"/>
        <w:spacing w:after="120" w:line="240" w:lineRule="auto"/>
        <w:jc w:val="both"/>
      </w:pPr>
      <w:r>
        <w:t xml:space="preserve">dichiarazione di appartenenza </w:t>
      </w:r>
      <w:bookmarkStart w:id="1" w:name="_Hlk154046529"/>
      <w:r>
        <w:t xml:space="preserve">all'Albo di cui al DDG 3270 del 23.07.18 </w:t>
      </w:r>
      <w:bookmarkEnd w:id="1"/>
      <w:r>
        <w:t>e subordinatamente al Registro dei Formatori con relativa iscrizione al Sistema Albo Registro dei Formatori (SARF) in ottemperanza a quanto indicato nella Circolare n° 2 del 12/09/2022;</w:t>
      </w:r>
    </w:p>
    <w:p w14:paraId="1113BFC7" w14:textId="77777777" w:rsidR="000D4A79" w:rsidRDefault="000D4A79" w:rsidP="000D4A79">
      <w:pPr>
        <w:pStyle w:val="Paragrafoelenco"/>
        <w:numPr>
          <w:ilvl w:val="0"/>
          <w:numId w:val="8"/>
        </w:numPr>
        <w:autoSpaceDE w:val="0"/>
        <w:spacing w:after="120" w:line="240" w:lineRule="auto"/>
        <w:jc w:val="both"/>
      </w:pPr>
      <w:r>
        <w:t>titolo di studio e/o requisiti professionali pertinenti al profilo oggetto della candidatura, ai moduli didattici per i quali ci si candida e alla fascia di appartenenza;</w:t>
      </w:r>
    </w:p>
    <w:p w14:paraId="3DB0F9C7" w14:textId="77777777" w:rsidR="000D4A79" w:rsidRDefault="000D4A79" w:rsidP="000D4A79">
      <w:pPr>
        <w:pStyle w:val="Paragrafoelenco"/>
        <w:numPr>
          <w:ilvl w:val="0"/>
          <w:numId w:val="8"/>
        </w:numPr>
        <w:autoSpaceDE w:val="0"/>
        <w:spacing w:after="120" w:line="240" w:lineRule="auto"/>
        <w:jc w:val="both"/>
      </w:pPr>
      <w:r>
        <w:t>comprovata esperienza sia professionale che didattica riguardo i moduli per i quali ci si candida;</w:t>
      </w:r>
    </w:p>
    <w:p w14:paraId="496B21E2" w14:textId="77777777" w:rsidR="000D4A79" w:rsidRPr="00BF4EFD" w:rsidRDefault="000D4A79" w:rsidP="000D4A79">
      <w:pPr>
        <w:pStyle w:val="Paragrafoelenco"/>
        <w:numPr>
          <w:ilvl w:val="0"/>
          <w:numId w:val="8"/>
        </w:numPr>
        <w:autoSpaceDE w:val="0"/>
        <w:spacing w:after="120" w:line="240" w:lineRule="auto"/>
        <w:jc w:val="both"/>
      </w:pPr>
      <w:r>
        <w:t>dichiarazione del proprio stato di occupazione;</w:t>
      </w:r>
    </w:p>
    <w:p w14:paraId="2DFFA5BB" w14:textId="77777777" w:rsidR="000D4A79" w:rsidRDefault="000D4A79" w:rsidP="000D4A79">
      <w:pPr>
        <w:autoSpaceDE w:val="0"/>
        <w:spacing w:after="120" w:line="240" w:lineRule="auto"/>
        <w:jc w:val="both"/>
        <w:rPr>
          <w:rFonts w:cstheme="minorHAnsi"/>
        </w:rPr>
      </w:pPr>
      <w:r>
        <w:rPr>
          <w:rFonts w:cstheme="minorHAnsi"/>
        </w:rPr>
        <w:t>La mancanza anche di un solo dei predetti requisiti comporterà l’esclusione dalla valutazione dell’istanza di partecipazione.</w:t>
      </w:r>
    </w:p>
    <w:p w14:paraId="4385CD7A" w14:textId="77777777" w:rsidR="000D4A79" w:rsidRPr="00521BCF" w:rsidRDefault="000D4A79" w:rsidP="000D4A79">
      <w:pPr>
        <w:pStyle w:val="Paragrafoelenco"/>
        <w:numPr>
          <w:ilvl w:val="0"/>
          <w:numId w:val="6"/>
        </w:numPr>
        <w:autoSpaceDE w:val="0"/>
        <w:spacing w:after="120" w:line="240" w:lineRule="auto"/>
        <w:jc w:val="both"/>
        <w:rPr>
          <w:rFonts w:cstheme="minorHAnsi"/>
          <w:b/>
          <w:bCs/>
        </w:rPr>
      </w:pPr>
      <w:r w:rsidRPr="00521BCF">
        <w:rPr>
          <w:rFonts w:cstheme="minorHAnsi"/>
          <w:b/>
          <w:bCs/>
        </w:rPr>
        <w:t>VALUTAZIONE E SELEZIONE DELLE CANDIDATURE</w:t>
      </w:r>
    </w:p>
    <w:p w14:paraId="7F28934A" w14:textId="2E2D3A7A" w:rsidR="000D4A79" w:rsidRPr="00521BCF" w:rsidRDefault="000D4A79" w:rsidP="000D4A79">
      <w:pPr>
        <w:autoSpaceDE w:val="0"/>
        <w:spacing w:after="120" w:line="240" w:lineRule="auto"/>
        <w:jc w:val="both"/>
        <w:rPr>
          <w:rFonts w:cstheme="minorHAnsi"/>
        </w:rPr>
      </w:pPr>
      <w:r w:rsidRPr="00521BCF">
        <w:rPr>
          <w:rFonts w:cstheme="minorHAnsi"/>
        </w:rPr>
        <w:t xml:space="preserve">La valutazione, previa verifica di conformità della documentazione allegata, sarà effettuata, a giudizio insindacabile dell'Ente </w:t>
      </w:r>
      <w:r w:rsidR="00502B90">
        <w:rPr>
          <w:rFonts w:cstheme="minorHAnsi"/>
        </w:rPr>
        <w:t>TRINACRIA ELIX</w:t>
      </w:r>
      <w:r w:rsidRPr="00521BCF">
        <w:rPr>
          <w:rFonts w:cstheme="minorHAnsi"/>
        </w:rPr>
        <w:t xml:space="preserve">. sulla base dei titoli e delle esperienze didattiche e professionali </w:t>
      </w:r>
      <w:r>
        <w:rPr>
          <w:rFonts w:cstheme="minorHAnsi"/>
        </w:rPr>
        <w:t>richiesti dal presente bando.</w:t>
      </w:r>
    </w:p>
    <w:p w14:paraId="52A77325" w14:textId="77777777" w:rsidR="000D4A79" w:rsidRPr="00521BCF" w:rsidRDefault="000D4A79" w:rsidP="000D4A79">
      <w:pPr>
        <w:autoSpaceDE w:val="0"/>
        <w:spacing w:after="120" w:line="240" w:lineRule="auto"/>
        <w:jc w:val="both"/>
        <w:rPr>
          <w:rFonts w:cstheme="minorHAnsi"/>
        </w:rPr>
      </w:pPr>
      <w:r w:rsidRPr="00521BCF">
        <w:rPr>
          <w:rFonts w:cstheme="minorHAnsi"/>
        </w:rPr>
        <w:t xml:space="preserve">A seguito di valutazione comparativa dei curricula, i candidati in possesso dei requisiti previsti potranno essere convocati per un eventuale colloquio conoscitivo, atto ad accertare l’esperienza, le competenze maturate, le conoscenze sulle attività da svolgere e le attitudini secondo le specificità delle figure professionali richieste. </w:t>
      </w:r>
    </w:p>
    <w:p w14:paraId="7CF9369E" w14:textId="77777777" w:rsidR="000D4A79" w:rsidRPr="00521BCF" w:rsidRDefault="000D4A79" w:rsidP="000D4A79">
      <w:pPr>
        <w:autoSpaceDE w:val="0"/>
        <w:spacing w:after="120" w:line="240" w:lineRule="auto"/>
        <w:jc w:val="both"/>
        <w:rPr>
          <w:rFonts w:cstheme="minorHAnsi"/>
        </w:rPr>
      </w:pPr>
      <w:r w:rsidRPr="00521BCF">
        <w:rPr>
          <w:rFonts w:cstheme="minorHAnsi"/>
        </w:rPr>
        <w:t>Durante i colloqui, saranno valutati i seguenti criteri principali:</w:t>
      </w:r>
    </w:p>
    <w:p w14:paraId="7FB145FA" w14:textId="16DF1753" w:rsidR="000D4A79" w:rsidRDefault="000D4A79" w:rsidP="000D4A79">
      <w:pPr>
        <w:pStyle w:val="Paragrafoelenco"/>
        <w:numPr>
          <w:ilvl w:val="0"/>
          <w:numId w:val="9"/>
        </w:numPr>
        <w:autoSpaceDE w:val="0"/>
        <w:spacing w:after="120" w:line="240" w:lineRule="auto"/>
        <w:jc w:val="both"/>
        <w:rPr>
          <w:rFonts w:cstheme="minorHAnsi"/>
        </w:rPr>
      </w:pPr>
      <w:r w:rsidRPr="00521BCF">
        <w:rPr>
          <w:rFonts w:cstheme="minorHAnsi"/>
          <w:b/>
          <w:bCs/>
        </w:rPr>
        <w:t>Titoli di studio</w:t>
      </w:r>
      <w:r>
        <w:rPr>
          <w:rFonts w:cstheme="minorHAnsi"/>
          <w:b/>
          <w:bCs/>
        </w:rPr>
        <w:t xml:space="preserve"> e titoli formativi</w:t>
      </w:r>
      <w:r w:rsidRPr="00521BCF">
        <w:rPr>
          <w:rFonts w:cstheme="minorHAnsi"/>
          <w:b/>
          <w:bCs/>
        </w:rPr>
        <w:t>:</w:t>
      </w:r>
      <w:r w:rsidRPr="00521BCF">
        <w:rPr>
          <w:rFonts w:cstheme="minorHAnsi"/>
        </w:rPr>
        <w:t xml:space="preserve"> saranno valutati i titoli in coerenza con il modulo formativo per cui ci si candida;</w:t>
      </w:r>
    </w:p>
    <w:p w14:paraId="4ED68E51" w14:textId="01578FC2" w:rsidR="000D4A79" w:rsidRDefault="000D4A79" w:rsidP="000D4A79">
      <w:pPr>
        <w:pStyle w:val="Paragrafoelenco"/>
        <w:numPr>
          <w:ilvl w:val="0"/>
          <w:numId w:val="9"/>
        </w:numPr>
        <w:autoSpaceDE w:val="0"/>
        <w:spacing w:after="120" w:line="240" w:lineRule="auto"/>
        <w:jc w:val="both"/>
        <w:rPr>
          <w:rFonts w:cstheme="minorHAnsi"/>
        </w:rPr>
      </w:pPr>
      <w:r w:rsidRPr="00521BCF">
        <w:rPr>
          <w:rFonts w:cstheme="minorHAnsi"/>
          <w:b/>
          <w:bCs/>
        </w:rPr>
        <w:lastRenderedPageBreak/>
        <w:t xml:space="preserve">Esperienza </w:t>
      </w:r>
      <w:r>
        <w:rPr>
          <w:rFonts w:cstheme="minorHAnsi"/>
          <w:b/>
          <w:bCs/>
        </w:rPr>
        <w:t>didattica</w:t>
      </w:r>
      <w:r w:rsidRPr="00521BCF">
        <w:rPr>
          <w:rFonts w:cstheme="minorHAnsi"/>
          <w:b/>
          <w:bCs/>
        </w:rPr>
        <w:t xml:space="preserve"> e</w:t>
      </w:r>
      <w:r>
        <w:rPr>
          <w:rFonts w:cstheme="minorHAnsi"/>
          <w:b/>
          <w:bCs/>
        </w:rPr>
        <w:t>/o</w:t>
      </w:r>
      <w:r w:rsidRPr="00521BCF">
        <w:rPr>
          <w:rFonts w:cstheme="minorHAnsi"/>
          <w:b/>
          <w:bCs/>
        </w:rPr>
        <w:t xml:space="preserve"> professionale</w:t>
      </w:r>
      <w:r w:rsidRPr="00521BCF">
        <w:rPr>
          <w:rFonts w:cstheme="minorHAnsi"/>
        </w:rPr>
        <w:t>: saranno valutati la qualità e la coerenza del percorso professionale con il modulo didattico per cui ci si candida;</w:t>
      </w:r>
    </w:p>
    <w:p w14:paraId="181E9511" w14:textId="77777777" w:rsidR="000D4A79" w:rsidRDefault="000D4A79" w:rsidP="000D4A79">
      <w:pPr>
        <w:pStyle w:val="Paragrafoelenco"/>
        <w:numPr>
          <w:ilvl w:val="0"/>
          <w:numId w:val="9"/>
        </w:numPr>
        <w:autoSpaceDE w:val="0"/>
        <w:spacing w:after="120" w:line="240" w:lineRule="auto"/>
        <w:jc w:val="both"/>
        <w:rPr>
          <w:rFonts w:cstheme="minorHAnsi"/>
        </w:rPr>
      </w:pPr>
      <w:r w:rsidRPr="00521BCF">
        <w:rPr>
          <w:rFonts w:cstheme="minorHAnsi"/>
          <w:b/>
          <w:bCs/>
        </w:rPr>
        <w:t>Disponibilità di tempo</w:t>
      </w:r>
      <w:r w:rsidRPr="00521BCF">
        <w:rPr>
          <w:rFonts w:cstheme="minorHAnsi"/>
        </w:rPr>
        <w:t>: sarà valutata la disponibilità del candidato a impegnarsi a svolgere le docenze in coerenza con la calendarizzazione delle lezioni;</w:t>
      </w:r>
    </w:p>
    <w:p w14:paraId="68496645" w14:textId="77777777" w:rsidR="000D4A79" w:rsidRDefault="000D4A79" w:rsidP="000D4A79">
      <w:pPr>
        <w:pStyle w:val="Paragrafoelenco"/>
        <w:numPr>
          <w:ilvl w:val="0"/>
          <w:numId w:val="9"/>
        </w:numPr>
        <w:autoSpaceDE w:val="0"/>
        <w:spacing w:after="120" w:line="240" w:lineRule="auto"/>
        <w:jc w:val="both"/>
        <w:rPr>
          <w:rFonts w:cstheme="minorHAnsi"/>
        </w:rPr>
      </w:pPr>
      <w:r w:rsidRPr="00521BCF">
        <w:rPr>
          <w:rFonts w:cstheme="minorHAnsi"/>
          <w:b/>
          <w:bCs/>
        </w:rPr>
        <w:t>Capacità di gestione del ruolo</w:t>
      </w:r>
      <w:r w:rsidRPr="00521BCF">
        <w:rPr>
          <w:rFonts w:cstheme="minorHAnsi"/>
        </w:rPr>
        <w:t>: sarà valutata la capacità di gestione di piccoli gruppi, la capacità di ascoltare e interpretare le reazioni del gruppo e la capacità di motivare all'apprendimento;</w:t>
      </w:r>
    </w:p>
    <w:p w14:paraId="62E54EA3" w14:textId="77777777" w:rsidR="000D4A79" w:rsidRPr="00521BCF" w:rsidRDefault="000D4A79" w:rsidP="000D4A79">
      <w:pPr>
        <w:pStyle w:val="Paragrafoelenco"/>
        <w:numPr>
          <w:ilvl w:val="0"/>
          <w:numId w:val="9"/>
        </w:numPr>
        <w:autoSpaceDE w:val="0"/>
        <w:spacing w:after="120" w:line="240" w:lineRule="auto"/>
        <w:jc w:val="both"/>
        <w:rPr>
          <w:rFonts w:cstheme="minorHAnsi"/>
        </w:rPr>
      </w:pPr>
      <w:r w:rsidRPr="00521BCF">
        <w:rPr>
          <w:rFonts w:cstheme="minorHAnsi"/>
          <w:b/>
          <w:bCs/>
        </w:rPr>
        <w:t>Capacità informatiche di base</w:t>
      </w:r>
      <w:r w:rsidRPr="00521BCF">
        <w:rPr>
          <w:rFonts w:cstheme="minorHAnsi"/>
        </w:rPr>
        <w:t xml:space="preserve"> atte a garantire la possibilità di utilizzo di piattaforme per la gestione dell’agenda docenti;</w:t>
      </w:r>
    </w:p>
    <w:p w14:paraId="1206C0CC" w14:textId="77777777" w:rsidR="000D4A79" w:rsidRPr="00F15A90" w:rsidRDefault="000D4A79" w:rsidP="000D4A79">
      <w:pPr>
        <w:autoSpaceDE w:val="0"/>
        <w:spacing w:after="120" w:line="240" w:lineRule="auto"/>
        <w:jc w:val="both"/>
        <w:rPr>
          <w:rFonts w:cstheme="minorHAnsi"/>
          <w:b/>
          <w:bCs/>
        </w:rPr>
      </w:pPr>
      <w:r w:rsidRPr="00F15A90">
        <w:rPr>
          <w:rFonts w:cstheme="minorHAnsi"/>
          <w:b/>
          <w:bCs/>
        </w:rPr>
        <w:t>L’ente si riserva la facoltà di non affidare l’incarico, anche in presenza di personale idoneo selezionato, qualora dovesse decidere di non ricorrere ad una specifica qualifica e/o dovesse decidere di far ricoprire l’incarico a personale interno all’ente che si sia reso nel frattempo disponibile, sempre nel rispetto degli obiettivi progettuali.</w:t>
      </w:r>
    </w:p>
    <w:p w14:paraId="281F1612" w14:textId="77777777" w:rsidR="000D4A79" w:rsidRPr="00521BCF" w:rsidRDefault="000D4A79" w:rsidP="000D4A79">
      <w:pPr>
        <w:autoSpaceDE w:val="0"/>
        <w:spacing w:after="120" w:line="240" w:lineRule="auto"/>
        <w:jc w:val="both"/>
        <w:rPr>
          <w:rFonts w:cstheme="minorHAnsi"/>
        </w:rPr>
      </w:pPr>
      <w:r w:rsidRPr="00521BCF">
        <w:rPr>
          <w:rFonts w:cstheme="minorHAnsi"/>
        </w:rPr>
        <w:t xml:space="preserve">L’Ente si riserva di non procedere all’affidamento dell’incarico o di revocarlo senza preavviso o indennità di sorta, per fatti e motivi organizzativi, tecnico operativi e finanziari che impongono la mancata prosecuzione del percorso di formazione. Si riserva, altresì, la possibilità di integrare/modificare/sostituire/revocare tale bando in ottemperanza alle direttive impartite dall’ Assessorato Regionale Dipartimento dell’Istruzione e della Formazione Professionale della Regione Sicilia. </w:t>
      </w:r>
    </w:p>
    <w:p w14:paraId="4B9E80B6" w14:textId="77777777" w:rsidR="000D4A79" w:rsidRPr="00521BCF" w:rsidRDefault="000D4A79" w:rsidP="000D4A79">
      <w:pPr>
        <w:autoSpaceDE w:val="0"/>
        <w:spacing w:after="120" w:line="240" w:lineRule="auto"/>
        <w:jc w:val="both"/>
        <w:rPr>
          <w:rFonts w:cstheme="minorHAnsi"/>
        </w:rPr>
      </w:pPr>
      <w:r w:rsidRPr="00521BCF">
        <w:rPr>
          <w:rFonts w:cstheme="minorHAnsi"/>
        </w:rPr>
        <w:t>Le istanze non complete in tutte le sue parti saranno considerate nulle e non verranno prese in considerazione.</w:t>
      </w:r>
    </w:p>
    <w:p w14:paraId="1ABCAD99" w14:textId="09899563" w:rsidR="000D4A79" w:rsidRDefault="000D4A79" w:rsidP="000D4A79">
      <w:pPr>
        <w:autoSpaceDE w:val="0"/>
        <w:spacing w:after="120" w:line="240" w:lineRule="auto"/>
        <w:jc w:val="both"/>
        <w:rPr>
          <w:rFonts w:cstheme="minorHAnsi"/>
        </w:rPr>
      </w:pPr>
      <w:r w:rsidRPr="00521BCF">
        <w:rPr>
          <w:rFonts w:cstheme="minorHAnsi"/>
        </w:rPr>
        <w:t>Il possesso dei requisiti generali e specifici sarà oggetto di dichiarazione resa ai sensi di legge, della quale, qualora venga rilevata la non rispondenza da parte dell’Autorità di gestione, in sede di rendicontazione, per la</w:t>
      </w:r>
      <w:r>
        <w:rPr>
          <w:rFonts w:cstheme="minorHAnsi"/>
        </w:rPr>
        <w:t xml:space="preserve"> non</w:t>
      </w:r>
      <w:r w:rsidRPr="00521BCF">
        <w:rPr>
          <w:rFonts w:cstheme="minorHAnsi"/>
        </w:rPr>
        <w:t xml:space="preserve"> veridicità delle dichiarazioni rese a seguito di controlli, l’ente si avvarrà per eventuali adempimenti connessi scaturenti, anche in ordine ed in stretta correlazione con eventuali decurtazioni operate dall’autorità di gestione che dovesse rilevarne l’infondatezza o siano state rese dichiarazioni false.</w:t>
      </w:r>
    </w:p>
    <w:p w14:paraId="535C7423" w14:textId="77777777" w:rsidR="000D4A79" w:rsidRPr="007406C5" w:rsidRDefault="000D4A79" w:rsidP="000D4A79">
      <w:pPr>
        <w:pStyle w:val="Paragrafoelenco"/>
        <w:numPr>
          <w:ilvl w:val="0"/>
          <w:numId w:val="6"/>
        </w:numPr>
        <w:autoSpaceDE w:val="0"/>
        <w:spacing w:after="120" w:line="240" w:lineRule="auto"/>
        <w:jc w:val="both"/>
        <w:rPr>
          <w:rFonts w:cstheme="minorHAnsi"/>
          <w:b/>
          <w:bCs/>
        </w:rPr>
      </w:pPr>
      <w:r w:rsidRPr="007406C5">
        <w:rPr>
          <w:rFonts w:cstheme="minorHAnsi"/>
          <w:b/>
          <w:bCs/>
        </w:rPr>
        <w:t>PRESENTAZIONE DELLE CANDIDATURE</w:t>
      </w:r>
    </w:p>
    <w:p w14:paraId="1CE04D57" w14:textId="77777777" w:rsidR="000D4A79" w:rsidRPr="007406C5" w:rsidRDefault="000D4A79" w:rsidP="000D4A79">
      <w:pPr>
        <w:autoSpaceDE w:val="0"/>
        <w:spacing w:after="120" w:line="240" w:lineRule="auto"/>
        <w:jc w:val="both"/>
        <w:rPr>
          <w:rFonts w:cstheme="minorHAnsi"/>
        </w:rPr>
      </w:pPr>
      <w:r w:rsidRPr="007406C5">
        <w:rPr>
          <w:rFonts w:cstheme="minorHAnsi"/>
        </w:rPr>
        <w:t>I soggetti interessati a proporre la propria candidatura dovranno produrre, pena inammissibilità:</w:t>
      </w:r>
    </w:p>
    <w:p w14:paraId="002795E1" w14:textId="47AB4B03" w:rsidR="000D4A79" w:rsidRPr="00502B90" w:rsidRDefault="000D4A79" w:rsidP="00BB34E0">
      <w:pPr>
        <w:pStyle w:val="Paragrafoelenco"/>
        <w:numPr>
          <w:ilvl w:val="0"/>
          <w:numId w:val="10"/>
        </w:numPr>
        <w:autoSpaceDE w:val="0"/>
        <w:spacing w:after="120" w:line="240" w:lineRule="auto"/>
        <w:jc w:val="both"/>
        <w:rPr>
          <w:rFonts w:cstheme="minorHAnsi"/>
        </w:rPr>
      </w:pPr>
      <w:r w:rsidRPr="00502B90">
        <w:rPr>
          <w:rFonts w:cstheme="minorHAnsi"/>
        </w:rPr>
        <w:t xml:space="preserve">Specifica Istanza di Partecipazione utilizzando esclusivamente l'Allegato 1 indirizzata a </w:t>
      </w:r>
      <w:r w:rsidR="00502B90">
        <w:rPr>
          <w:rFonts w:cstheme="minorHAnsi"/>
        </w:rPr>
        <w:t>TRINACRIA ELIX COOPERATIVA SOCIALE CORSO VITTORIO EMANUELE 86 91013 CALATAFIMI SEGESTA</w:t>
      </w:r>
      <w:r w:rsidR="00502B90" w:rsidRPr="00502B90">
        <w:rPr>
          <w:rFonts w:cstheme="minorHAnsi"/>
        </w:rPr>
        <w:t xml:space="preserve"> </w:t>
      </w:r>
      <w:r w:rsidRPr="00502B90">
        <w:rPr>
          <w:rFonts w:cstheme="minorHAnsi"/>
        </w:rPr>
        <w:t xml:space="preserve">Dettagliato curriculum vitae, esclusivamente in formato Europeo “EUROPASS”, datato e firmato con specifica indicazione dell’Autorizzazione al trattamento dati personali e della Dichiarazione sostitutiva ai sensi del DPR 445/2000 da cui si possano evincere tutte le informazioni necessarie per l’attribuzione del punteggio. Al curriculum potranno essere allegate tutte le certificazioni che si riterrà opportuno. </w:t>
      </w:r>
    </w:p>
    <w:p w14:paraId="09AD87CC" w14:textId="77777777" w:rsidR="000D4A79" w:rsidRDefault="000D4A79" w:rsidP="000D4A79">
      <w:pPr>
        <w:pStyle w:val="Paragrafoelenco"/>
        <w:numPr>
          <w:ilvl w:val="0"/>
          <w:numId w:val="10"/>
        </w:numPr>
        <w:autoSpaceDE w:val="0"/>
        <w:spacing w:after="120" w:line="240" w:lineRule="auto"/>
        <w:jc w:val="both"/>
        <w:rPr>
          <w:rFonts w:cstheme="minorHAnsi"/>
        </w:rPr>
      </w:pPr>
      <w:r w:rsidRPr="007406C5">
        <w:rPr>
          <w:rFonts w:cstheme="minorHAnsi"/>
        </w:rPr>
        <w:t>Copia del titolo di studio posseduto o Autocertificazione resa ai sensi del DPR 445/2000;</w:t>
      </w:r>
    </w:p>
    <w:p w14:paraId="613F5348" w14:textId="77777777" w:rsidR="000D4A79" w:rsidRDefault="000D4A79" w:rsidP="000D4A79">
      <w:pPr>
        <w:pStyle w:val="Paragrafoelenco"/>
        <w:numPr>
          <w:ilvl w:val="0"/>
          <w:numId w:val="10"/>
        </w:numPr>
        <w:autoSpaceDE w:val="0"/>
        <w:spacing w:after="120" w:line="240" w:lineRule="auto"/>
        <w:jc w:val="both"/>
        <w:rPr>
          <w:rFonts w:cstheme="minorHAnsi"/>
        </w:rPr>
      </w:pPr>
      <w:r w:rsidRPr="007406C5">
        <w:rPr>
          <w:rFonts w:cstheme="minorHAnsi"/>
        </w:rPr>
        <w:t>Autocertificazione, utilizzando esclusivamente l'Allegato 2 attestante il possesso dei Titoli posseduti;</w:t>
      </w:r>
    </w:p>
    <w:p w14:paraId="556AE5E2" w14:textId="77777777" w:rsidR="000D4A79" w:rsidRPr="007406C5" w:rsidRDefault="000D4A79" w:rsidP="000D4A79">
      <w:pPr>
        <w:pStyle w:val="Paragrafoelenco"/>
        <w:numPr>
          <w:ilvl w:val="0"/>
          <w:numId w:val="10"/>
        </w:numPr>
        <w:autoSpaceDE w:val="0"/>
        <w:spacing w:after="120" w:line="240" w:lineRule="auto"/>
        <w:jc w:val="both"/>
        <w:rPr>
          <w:rFonts w:cstheme="minorHAnsi"/>
        </w:rPr>
      </w:pPr>
      <w:r>
        <w:rPr>
          <w:rFonts w:cstheme="minorHAnsi"/>
        </w:rPr>
        <w:t>F</w:t>
      </w:r>
      <w:r w:rsidRPr="007406C5">
        <w:rPr>
          <w:rFonts w:cstheme="minorHAnsi"/>
        </w:rPr>
        <w:t>otocopia del documento d’identità in corso di validità e del codice fiscale (pena inammissibilità).</w:t>
      </w:r>
    </w:p>
    <w:p w14:paraId="0101FFDF" w14:textId="5FC29F05" w:rsidR="000D4A79" w:rsidRPr="00583AEA" w:rsidRDefault="000D4A79" w:rsidP="000D4A79">
      <w:pPr>
        <w:autoSpaceDE w:val="0"/>
        <w:spacing w:after="120" w:line="240" w:lineRule="auto"/>
        <w:jc w:val="both"/>
        <w:rPr>
          <w:rFonts w:cstheme="minorHAnsi"/>
        </w:rPr>
      </w:pPr>
      <w:r w:rsidRPr="00583AEA">
        <w:rPr>
          <w:rFonts w:cstheme="minorHAnsi"/>
        </w:rPr>
        <w:t xml:space="preserve">La domanda di ammissione alla selezione, redatta in carta semplice ed in conformità al modello allegato al presente bando (Allegato 1), sottoscritta dal candidato a pena di esclusione, corredata dalla documentazione sopracitata, dovrà essere indirizzata a </w:t>
      </w:r>
      <w:r w:rsidR="00502B90">
        <w:rPr>
          <w:rFonts w:cstheme="minorHAnsi"/>
        </w:rPr>
        <w:t>TRINACRIA ELIX COOPERATIVA SOCIALE CORSO VITTORIO EMANUELE 86 91013 CALATAFIMI SEGESTA</w:t>
      </w:r>
      <w:r w:rsidR="00502B90" w:rsidRPr="00583AEA">
        <w:rPr>
          <w:rFonts w:cstheme="minorHAnsi"/>
        </w:rPr>
        <w:t xml:space="preserve"> </w:t>
      </w:r>
      <w:r w:rsidRPr="00583AEA">
        <w:rPr>
          <w:rFonts w:cstheme="minorHAnsi"/>
        </w:rPr>
        <w:t xml:space="preserve">e dovrà pervenire, </w:t>
      </w:r>
      <w:r w:rsidRPr="00C111CB">
        <w:rPr>
          <w:rFonts w:cstheme="minorHAnsi"/>
          <w:b/>
          <w:bCs/>
          <w:u w:val="single"/>
        </w:rPr>
        <w:t xml:space="preserve">entro e non oltre </w:t>
      </w:r>
      <w:r w:rsidR="00460194" w:rsidRPr="00C111CB">
        <w:rPr>
          <w:rFonts w:cstheme="minorHAnsi"/>
          <w:b/>
          <w:bCs/>
          <w:u w:val="single"/>
        </w:rPr>
        <w:t xml:space="preserve">il </w:t>
      </w:r>
      <w:r w:rsidR="00C111CB" w:rsidRPr="00C111CB">
        <w:rPr>
          <w:rFonts w:cstheme="minorHAnsi"/>
          <w:b/>
          <w:bCs/>
          <w:u w:val="single"/>
        </w:rPr>
        <w:t>08/09/2025</w:t>
      </w:r>
      <w:r w:rsidRPr="00C111CB">
        <w:rPr>
          <w:rFonts w:cstheme="minorHAnsi"/>
        </w:rPr>
        <w:t xml:space="preserve"> esclusivamente con le seguenti modalità:</w:t>
      </w:r>
    </w:p>
    <w:p w14:paraId="5A47F1A4" w14:textId="1CA14E65" w:rsidR="000D4A79" w:rsidRDefault="000D4A79" w:rsidP="00502B90">
      <w:pPr>
        <w:pStyle w:val="Paragrafoelenco"/>
        <w:numPr>
          <w:ilvl w:val="0"/>
          <w:numId w:val="11"/>
        </w:numPr>
        <w:autoSpaceDE w:val="0"/>
        <w:spacing w:after="120" w:line="240" w:lineRule="auto"/>
        <w:jc w:val="both"/>
        <w:rPr>
          <w:rFonts w:cstheme="minorHAnsi"/>
        </w:rPr>
      </w:pPr>
      <w:r w:rsidRPr="00583AEA">
        <w:rPr>
          <w:rFonts w:cstheme="minorHAnsi"/>
        </w:rPr>
        <w:t xml:space="preserve">tramite Posta Elettronica Certificata (PEC) all’indirizzo </w:t>
      </w:r>
      <w:hyperlink r:id="rId9" w:history="1">
        <w:r w:rsidR="00502B90" w:rsidRPr="00993E57">
          <w:rPr>
            <w:rStyle w:val="Collegamentoipertestuale"/>
            <w:rFonts w:cstheme="minorHAnsi"/>
          </w:rPr>
          <w:t>trinacriaelix@pec.it</w:t>
        </w:r>
      </w:hyperlink>
      <w:r>
        <w:rPr>
          <w:rFonts w:cstheme="minorHAnsi"/>
        </w:rPr>
        <w:t xml:space="preserve"> </w:t>
      </w:r>
      <w:r w:rsidRPr="00583AEA">
        <w:rPr>
          <w:rFonts w:cstheme="minorHAnsi"/>
        </w:rPr>
        <w:t xml:space="preserve"> (tale mezzo è possibile solo se la domanda è trasmessa da indirizzo PEC) recante nell’oggetto la seguente dicitura: “NOME E </w:t>
      </w:r>
      <w:proofErr w:type="spellStart"/>
      <w:r w:rsidRPr="00583AEA">
        <w:rPr>
          <w:rFonts w:cstheme="minorHAnsi"/>
        </w:rPr>
        <w:t>COGNOME_domanda</w:t>
      </w:r>
      <w:proofErr w:type="spellEnd"/>
      <w:r w:rsidRPr="00583AEA">
        <w:rPr>
          <w:rFonts w:cstheme="minorHAnsi"/>
        </w:rPr>
        <w:t xml:space="preserve"> di partecipazione selezione </w:t>
      </w:r>
      <w:bookmarkStart w:id="2" w:name="_Hlk153969223"/>
      <w:r w:rsidRPr="00EA6F9F">
        <w:rPr>
          <w:rFonts w:cstheme="minorHAnsi"/>
        </w:rPr>
        <w:t>Avviso 7/2023_</w:t>
      </w:r>
      <w:r w:rsidR="00460194">
        <w:rPr>
          <w:rFonts w:cstheme="minorHAnsi"/>
        </w:rPr>
        <w:t>II FINESTRA”.</w:t>
      </w:r>
      <w:r w:rsidRPr="00EA6F9F">
        <w:rPr>
          <w:rFonts w:cstheme="minorHAnsi"/>
        </w:rPr>
        <w:t xml:space="preserve"> </w:t>
      </w:r>
      <w:bookmarkEnd w:id="2"/>
      <w:r w:rsidRPr="00EA6F9F">
        <w:rPr>
          <w:rFonts w:cstheme="minorHAnsi"/>
        </w:rPr>
        <w:t xml:space="preserve">I file allegati al </w:t>
      </w:r>
      <w:r w:rsidRPr="00EA6F9F">
        <w:rPr>
          <w:rFonts w:cstheme="minorHAnsi"/>
        </w:rPr>
        <w:lastRenderedPageBreak/>
        <w:t xml:space="preserve">messaggio di posta elettronica dovranno essere in formato PDF ed in un unico file rinominato NOME E </w:t>
      </w:r>
      <w:proofErr w:type="spellStart"/>
      <w:r w:rsidRPr="00EA6F9F">
        <w:rPr>
          <w:rFonts w:cstheme="minorHAnsi"/>
        </w:rPr>
        <w:t>COGNOME_domanda</w:t>
      </w:r>
      <w:proofErr w:type="spellEnd"/>
      <w:r w:rsidRPr="00EA6F9F">
        <w:rPr>
          <w:rFonts w:cstheme="minorHAnsi"/>
        </w:rPr>
        <w:t xml:space="preserve"> di partecipazione selezione Avviso 7/2023_</w:t>
      </w:r>
      <w:r w:rsidR="00460194">
        <w:rPr>
          <w:rFonts w:cstheme="minorHAnsi"/>
        </w:rPr>
        <w:t>II FINESTRA”.</w:t>
      </w:r>
      <w:r w:rsidRPr="00EA6F9F">
        <w:rPr>
          <w:rFonts w:cstheme="minorHAnsi"/>
        </w:rPr>
        <w:t xml:space="preserve">  L’invio della domanda potrà avvenire anche tramite PEC non personale e non sarà ritenuta valida</w:t>
      </w:r>
      <w:bookmarkStart w:id="3" w:name="_Hlk207532195"/>
      <w:r w:rsidRPr="00EA6F9F">
        <w:rPr>
          <w:rFonts w:cstheme="minorHAnsi"/>
        </w:rPr>
        <w:t xml:space="preserve"> </w:t>
      </w:r>
      <w:r w:rsidR="00446C23">
        <w:rPr>
          <w:rFonts w:cstheme="minorHAnsi"/>
        </w:rPr>
        <w:t xml:space="preserve">se non indirizzata a </w:t>
      </w:r>
      <w:r w:rsidR="00502B90">
        <w:rPr>
          <w:rFonts w:cstheme="minorHAnsi"/>
        </w:rPr>
        <w:t xml:space="preserve">TRINACRIA ELIX COOPERATIVA SOCIALE CORSO VITTORIO EMANUELE 86 91013 CALATAFIMI </w:t>
      </w:r>
      <w:proofErr w:type="gramStart"/>
      <w:r w:rsidR="00502B90">
        <w:rPr>
          <w:rFonts w:cstheme="minorHAnsi"/>
        </w:rPr>
        <w:t>SEGESTA</w:t>
      </w:r>
      <w:bookmarkEnd w:id="3"/>
      <w:r w:rsidR="00502B90">
        <w:rPr>
          <w:rFonts w:cstheme="minorHAnsi"/>
        </w:rPr>
        <w:t xml:space="preserve"> </w:t>
      </w:r>
      <w:r w:rsidRPr="00EA6F9F">
        <w:rPr>
          <w:rFonts w:cstheme="minorHAnsi"/>
        </w:rPr>
        <w:t xml:space="preserve"> DOMANDA</w:t>
      </w:r>
      <w:proofErr w:type="gramEnd"/>
      <w:r w:rsidRPr="00EA6F9F">
        <w:rPr>
          <w:rFonts w:cstheme="minorHAnsi"/>
        </w:rPr>
        <w:t xml:space="preserve"> DI PARTECIPAZIONE SELEZIONE Avviso 7/2023_</w:t>
      </w:r>
      <w:r w:rsidR="00460194">
        <w:rPr>
          <w:rFonts w:cstheme="minorHAnsi"/>
        </w:rPr>
        <w:t>II FINESTRA”</w:t>
      </w:r>
      <w:r w:rsidRPr="00583AEA">
        <w:rPr>
          <w:rFonts w:cstheme="minorHAnsi"/>
        </w:rPr>
        <w:t xml:space="preserve"> </w:t>
      </w:r>
    </w:p>
    <w:p w14:paraId="150DF9D2" w14:textId="77777777" w:rsidR="000D4A79" w:rsidRPr="009D3213" w:rsidRDefault="000D4A79" w:rsidP="000D4A79">
      <w:pPr>
        <w:autoSpaceDE w:val="0"/>
        <w:spacing w:after="120" w:line="240" w:lineRule="auto"/>
        <w:jc w:val="both"/>
        <w:rPr>
          <w:rFonts w:cstheme="minorHAnsi"/>
        </w:rPr>
      </w:pPr>
      <w:r w:rsidRPr="009D3213">
        <w:rPr>
          <w:rFonts w:cstheme="minorHAnsi"/>
        </w:rPr>
        <w:t>L’ente declina qualsiasi responsabilità per le istanze pervenute oltre il termine indicato dall’Avviso.</w:t>
      </w:r>
    </w:p>
    <w:p w14:paraId="5435AD94" w14:textId="612B6C32" w:rsidR="000D4A79" w:rsidRPr="009D3213" w:rsidRDefault="000D4A79" w:rsidP="000D4A79">
      <w:pPr>
        <w:autoSpaceDE w:val="0"/>
        <w:spacing w:after="120" w:line="240" w:lineRule="auto"/>
        <w:jc w:val="both"/>
        <w:rPr>
          <w:rFonts w:cstheme="minorHAnsi"/>
        </w:rPr>
      </w:pPr>
      <w:r w:rsidRPr="009D3213">
        <w:rPr>
          <w:rFonts w:cstheme="minorHAnsi"/>
        </w:rPr>
        <w:t xml:space="preserve">Il rispetto del termine di presentazione delle domande consegnate brevi manu </w:t>
      </w:r>
      <w:proofErr w:type="gramStart"/>
      <w:r w:rsidRPr="009D3213">
        <w:rPr>
          <w:rFonts w:cstheme="minorHAnsi"/>
        </w:rPr>
        <w:t>sarà</w:t>
      </w:r>
      <w:r w:rsidR="00460194">
        <w:rPr>
          <w:rFonts w:cstheme="minorHAnsi"/>
        </w:rPr>
        <w:t xml:space="preserve"> </w:t>
      </w:r>
      <w:r w:rsidRPr="009D3213">
        <w:rPr>
          <w:rFonts w:cstheme="minorHAnsi"/>
        </w:rPr>
        <w:t>accertata</w:t>
      </w:r>
      <w:proofErr w:type="gramEnd"/>
      <w:r w:rsidRPr="009D3213">
        <w:rPr>
          <w:rFonts w:cstheme="minorHAnsi"/>
        </w:rPr>
        <w:t xml:space="preserve"> dall’Ente mediante apposizione sulle stesse del timbro recante la data di acquisizione. L'apertura al pubblico degli uffici è prevista dal </w:t>
      </w:r>
      <w:proofErr w:type="gramStart"/>
      <w:r w:rsidRPr="009D3213">
        <w:rPr>
          <w:rFonts w:cstheme="minorHAnsi"/>
        </w:rPr>
        <w:t>Lunedì</w:t>
      </w:r>
      <w:proofErr w:type="gramEnd"/>
      <w:r w:rsidRPr="009D3213">
        <w:rPr>
          <w:rFonts w:cstheme="minorHAnsi"/>
        </w:rPr>
        <w:t xml:space="preserve"> al Venerdì dalle ore 10.00 alle ore 12.00.</w:t>
      </w:r>
    </w:p>
    <w:p w14:paraId="2A50DAC3" w14:textId="77777777" w:rsidR="000D4A79" w:rsidRPr="009D3213" w:rsidRDefault="000D4A79" w:rsidP="000D4A79">
      <w:pPr>
        <w:autoSpaceDE w:val="0"/>
        <w:spacing w:after="120" w:line="240" w:lineRule="auto"/>
        <w:jc w:val="both"/>
        <w:rPr>
          <w:rFonts w:cstheme="minorHAnsi"/>
        </w:rPr>
      </w:pPr>
      <w:r w:rsidRPr="009D3213">
        <w:rPr>
          <w:rFonts w:cstheme="minorHAnsi"/>
        </w:rPr>
        <w:t>Il rispetto del termine di presentazione delle domande inviate tramite P.E.C. avverrà mediante verifica della data e dell’orario di ricezione risultante dal server.</w:t>
      </w:r>
    </w:p>
    <w:p w14:paraId="7AE53611" w14:textId="77777777" w:rsidR="000D4A79" w:rsidRPr="009D3213" w:rsidRDefault="000D4A79" w:rsidP="000D4A79">
      <w:pPr>
        <w:autoSpaceDE w:val="0"/>
        <w:spacing w:after="120" w:line="240" w:lineRule="auto"/>
        <w:jc w:val="both"/>
        <w:rPr>
          <w:rFonts w:cstheme="minorHAnsi"/>
        </w:rPr>
      </w:pPr>
      <w:r w:rsidRPr="009D3213">
        <w:rPr>
          <w:rFonts w:cstheme="minorHAnsi"/>
        </w:rPr>
        <w:t>Saranno escluse le richieste pervenute con altri mezzi (fax, e-mail, ecc.) o presentate oltre la data di scadenza.</w:t>
      </w:r>
    </w:p>
    <w:p w14:paraId="4658121A" w14:textId="77777777" w:rsidR="000D4A79" w:rsidRPr="009D3213" w:rsidRDefault="000D4A79" w:rsidP="000D4A79">
      <w:pPr>
        <w:autoSpaceDE w:val="0"/>
        <w:spacing w:after="120" w:line="240" w:lineRule="auto"/>
        <w:jc w:val="both"/>
        <w:rPr>
          <w:rFonts w:cstheme="minorHAnsi"/>
        </w:rPr>
      </w:pPr>
      <w:r w:rsidRPr="009D3213">
        <w:rPr>
          <w:rFonts w:cstheme="minorHAnsi"/>
        </w:rPr>
        <w:t>La mancanza di uno solo di questi elementi determinerà l’insindacabile decadimento dal diritto di partecipazione alla selezione.</w:t>
      </w:r>
    </w:p>
    <w:p w14:paraId="3BBB46E3" w14:textId="77777777" w:rsidR="000D4A79" w:rsidRPr="009D3213" w:rsidRDefault="000D4A79" w:rsidP="000D4A79">
      <w:pPr>
        <w:autoSpaceDE w:val="0"/>
        <w:spacing w:after="120" w:line="240" w:lineRule="auto"/>
        <w:jc w:val="both"/>
        <w:rPr>
          <w:rFonts w:cstheme="minorHAnsi"/>
        </w:rPr>
      </w:pPr>
      <w:r w:rsidRPr="009D3213">
        <w:rPr>
          <w:rFonts w:cstheme="minorHAnsi"/>
        </w:rPr>
        <w:t>Nell’istanza di partecipazione gli aspiranti dovranno dichiarare di aver letto l’informativa resa ai sensi dell’art. 13 del D. Lgs. 196/03, ed esprimere il loro consenso al trattamento ed alla comunicazione dei propri dati personali con particolare riferimento a quelli definiti sensibili dall’art. 4 comma 1 lettera d) del D. Lgs. 196/03, nei limiti, per le finalità e per la durata degli adempimenti connessi al rapporto di lavoro. In mancanza di predetta dichiarazione le istanze non saranno trattate.</w:t>
      </w:r>
    </w:p>
    <w:p w14:paraId="1A9B4B55" w14:textId="77777777" w:rsidR="000D4A79" w:rsidRPr="00F15A90" w:rsidRDefault="000D4A79" w:rsidP="000D4A79">
      <w:pPr>
        <w:autoSpaceDE w:val="0"/>
        <w:spacing w:after="120" w:line="240" w:lineRule="auto"/>
        <w:jc w:val="both"/>
        <w:rPr>
          <w:rFonts w:cstheme="minorHAnsi"/>
          <w:b/>
          <w:bCs/>
          <w:u w:val="single"/>
        </w:rPr>
      </w:pPr>
      <w:r w:rsidRPr="00F15A90">
        <w:rPr>
          <w:rFonts w:cstheme="minorHAnsi"/>
          <w:b/>
          <w:bCs/>
          <w:u w:val="single"/>
        </w:rPr>
        <w:t>Qualora le candidature fossero inferiori alla copertura dell’organico richiesto, o a seguito di dimissioni o rinunce volontari, verranno in subordine prese in considerazione in ordine cronologico le domande pervenute anche successivamente al termine fissato trasmesse con le medesime modalità di cui sopra.</w:t>
      </w:r>
    </w:p>
    <w:p w14:paraId="52A5BFB0" w14:textId="77777777" w:rsidR="000D4A79" w:rsidRPr="009D3213" w:rsidRDefault="000D4A79" w:rsidP="000D4A79">
      <w:pPr>
        <w:autoSpaceDE w:val="0"/>
        <w:spacing w:after="120" w:line="240" w:lineRule="auto"/>
        <w:jc w:val="both"/>
        <w:rPr>
          <w:rFonts w:cstheme="minorHAnsi"/>
        </w:rPr>
      </w:pPr>
      <w:r w:rsidRPr="00F15A90">
        <w:rPr>
          <w:rFonts w:cstheme="minorHAnsi"/>
          <w:b/>
          <w:bCs/>
          <w:u w:val="single"/>
        </w:rPr>
        <w:t>Inoltre, in assenza di selezione, qualora le domande pervenute e idonee fossero inferiori ai moduli oggetto di candidatura, l’Ente si riserva di assegnare i moduli scoperti ai candidati idonei nel rispetto del titolo di studio, dell’esperienza professionale e della disponibilità manifestata</w:t>
      </w:r>
      <w:r w:rsidRPr="00EA6F9F">
        <w:rPr>
          <w:rFonts w:cstheme="minorHAnsi"/>
        </w:rPr>
        <w:t>, garantendo</w:t>
      </w:r>
      <w:r w:rsidRPr="00F15A90">
        <w:rPr>
          <w:rFonts w:cstheme="minorHAnsi"/>
        </w:rPr>
        <w:t xml:space="preserve"> comunque la priorità al personale inserito nell'Albo dei formatori di cui alla Legge Regionale 24 del 1975 </w:t>
      </w:r>
      <w:r w:rsidRPr="00F15A90">
        <w:t>e subordinatamente al Registro dei Formatori con relativa iscrizione al Sistema Albo Registro dei Formatori (SARF) in ottemperanza a quanto indicato nella Circolare n° 2 del 12/09/2022.</w:t>
      </w:r>
    </w:p>
    <w:p w14:paraId="3BB7AB8A" w14:textId="77777777" w:rsidR="000D4A79" w:rsidRPr="009D3213" w:rsidRDefault="000D4A79" w:rsidP="000D4A79">
      <w:pPr>
        <w:autoSpaceDE w:val="0"/>
        <w:spacing w:after="120" w:line="240" w:lineRule="auto"/>
        <w:jc w:val="both"/>
        <w:rPr>
          <w:rFonts w:cstheme="minorHAnsi"/>
        </w:rPr>
      </w:pPr>
      <w:r w:rsidRPr="009D3213">
        <w:rPr>
          <w:rFonts w:cstheme="minorHAnsi"/>
        </w:rPr>
        <w:t>L’ente declina qualsiasi responsabilità per le istanze pervenute oltre il termine indicato dall’Avviso.</w:t>
      </w:r>
    </w:p>
    <w:p w14:paraId="103C967E" w14:textId="77777777" w:rsidR="000D4A79" w:rsidRDefault="000D4A79" w:rsidP="000D4A79">
      <w:pPr>
        <w:autoSpaceDE w:val="0"/>
        <w:spacing w:after="120" w:line="240" w:lineRule="auto"/>
        <w:jc w:val="both"/>
        <w:rPr>
          <w:rFonts w:cstheme="minorHAnsi"/>
        </w:rPr>
      </w:pPr>
      <w:r w:rsidRPr="009D3213">
        <w:rPr>
          <w:rFonts w:cstheme="minorHAnsi"/>
        </w:rPr>
        <w:t>Non saranno ritenute valide le domande:</w:t>
      </w:r>
    </w:p>
    <w:p w14:paraId="7F660C94"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 xml:space="preserve">non formalizzate utilizzando l’apposita modulistica </w:t>
      </w:r>
      <w:r>
        <w:rPr>
          <w:rFonts w:cstheme="minorHAnsi"/>
        </w:rPr>
        <w:t>prevista;</w:t>
      </w:r>
    </w:p>
    <w:p w14:paraId="08FD7B6F"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non corredate dalla documentazione richiesta;</w:t>
      </w:r>
    </w:p>
    <w:p w14:paraId="7F7519ED"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non debitamente firmate;</w:t>
      </w:r>
    </w:p>
    <w:p w14:paraId="4A7099AD"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non debitamente compilate;</w:t>
      </w:r>
    </w:p>
    <w:p w14:paraId="5CC44FFF"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pervenute con altri mezzi (fax, email, ecc.);</w:t>
      </w:r>
    </w:p>
    <w:p w14:paraId="723DD4C8" w14:textId="77777777" w:rsidR="000D4A79"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pervenute fuori termini di scadenza del bando;</w:t>
      </w:r>
    </w:p>
    <w:p w14:paraId="4918F31E" w14:textId="77777777" w:rsidR="000D4A79" w:rsidRPr="00CC594E" w:rsidRDefault="000D4A79" w:rsidP="000D4A79">
      <w:pPr>
        <w:pStyle w:val="Paragrafoelenco"/>
        <w:numPr>
          <w:ilvl w:val="0"/>
          <w:numId w:val="12"/>
        </w:numPr>
        <w:autoSpaceDE w:val="0"/>
        <w:spacing w:after="120" w:line="240" w:lineRule="auto"/>
        <w:jc w:val="both"/>
        <w:rPr>
          <w:rFonts w:cstheme="minorHAnsi"/>
        </w:rPr>
      </w:pPr>
      <w:r w:rsidRPr="009D3213">
        <w:rPr>
          <w:rFonts w:cstheme="minorHAnsi"/>
        </w:rPr>
        <w:t>con curriculum non in formato europeo, non datato e firmato;</w:t>
      </w:r>
    </w:p>
    <w:p w14:paraId="5D33A67B" w14:textId="77777777" w:rsidR="000D4A79" w:rsidRDefault="000D4A79" w:rsidP="000D4A79">
      <w:pPr>
        <w:autoSpaceDE w:val="0"/>
        <w:spacing w:after="120" w:line="240" w:lineRule="auto"/>
        <w:jc w:val="both"/>
        <w:rPr>
          <w:rFonts w:cstheme="minorHAnsi"/>
        </w:rPr>
      </w:pPr>
      <w:r w:rsidRPr="009D3213">
        <w:rPr>
          <w:rFonts w:cstheme="minorHAnsi"/>
        </w:rPr>
        <w:t>La mancanza di uno solo di questi elementi determinerà l’insindacabile decadimento dal diritto di partecipazione alla selezione.</w:t>
      </w:r>
    </w:p>
    <w:p w14:paraId="21869BB2" w14:textId="77777777" w:rsidR="000D4A79" w:rsidRPr="0077691C" w:rsidRDefault="000D4A79" w:rsidP="000D4A79">
      <w:pPr>
        <w:pStyle w:val="Paragrafoelenco"/>
        <w:numPr>
          <w:ilvl w:val="0"/>
          <w:numId w:val="6"/>
        </w:numPr>
        <w:autoSpaceDE w:val="0"/>
        <w:spacing w:after="120" w:line="240" w:lineRule="auto"/>
        <w:jc w:val="both"/>
        <w:rPr>
          <w:rFonts w:cstheme="minorHAnsi"/>
          <w:b/>
          <w:bCs/>
        </w:rPr>
      </w:pPr>
      <w:r w:rsidRPr="0077691C">
        <w:rPr>
          <w:rFonts w:cstheme="minorHAnsi"/>
          <w:b/>
          <w:bCs/>
        </w:rPr>
        <w:t>CRITERI DI VALUTAZIONE E ATTRIBUZIONE DEL PUNTEGGIO</w:t>
      </w:r>
    </w:p>
    <w:p w14:paraId="440FBB6E" w14:textId="4185271C" w:rsidR="000D4A79" w:rsidRPr="0077691C" w:rsidRDefault="000D4A79" w:rsidP="000D4A79">
      <w:pPr>
        <w:autoSpaceDE w:val="0"/>
        <w:spacing w:after="120" w:line="240" w:lineRule="auto"/>
        <w:jc w:val="both"/>
        <w:rPr>
          <w:rFonts w:cstheme="minorHAnsi"/>
        </w:rPr>
      </w:pPr>
      <w:r w:rsidRPr="0077691C">
        <w:rPr>
          <w:rFonts w:cstheme="minorHAnsi"/>
        </w:rPr>
        <w:lastRenderedPageBreak/>
        <w:t xml:space="preserve">La selezione, previa verifica di conformità della documentazione allegata all’istanza, sarà effettuata, a giudizio insindacabile dell'Ente </w:t>
      </w:r>
      <w:r w:rsidR="00502B90">
        <w:rPr>
          <w:rFonts w:cstheme="minorHAnsi"/>
        </w:rPr>
        <w:t>TRINACRIA ELIX</w:t>
      </w:r>
      <w:r w:rsidRPr="0077691C">
        <w:rPr>
          <w:rFonts w:cstheme="minorHAnsi"/>
        </w:rPr>
        <w:t xml:space="preserve">. che procederà alla valutazione dei titoli e delle esperienze come dalla sottostante Tabella </w:t>
      </w:r>
      <w:r>
        <w:rPr>
          <w:rFonts w:cstheme="minorHAnsi"/>
        </w:rPr>
        <w:t>A</w:t>
      </w:r>
      <w:r w:rsidRPr="0077691C">
        <w:rPr>
          <w:rFonts w:cstheme="minorHAnsi"/>
        </w:rPr>
        <w:t xml:space="preserve">.  </w:t>
      </w:r>
    </w:p>
    <w:p w14:paraId="2A96348B" w14:textId="77777777" w:rsidR="000D4A79" w:rsidRPr="0077691C" w:rsidRDefault="000D4A79" w:rsidP="000D4A79">
      <w:pPr>
        <w:autoSpaceDE w:val="0"/>
        <w:spacing w:after="120" w:line="240" w:lineRule="auto"/>
        <w:jc w:val="both"/>
        <w:rPr>
          <w:rFonts w:cstheme="minorHAnsi"/>
        </w:rPr>
      </w:pPr>
      <w:r w:rsidRPr="0077691C">
        <w:rPr>
          <w:rFonts w:cstheme="minorHAnsi"/>
        </w:rPr>
        <w:t>L’Ente si riserva la possibilità di effettuare un colloquio al fine di verificare, ove necessario, la corrispondenza dei titoli, delle competenze e delle esperienze dichiarate.</w:t>
      </w:r>
    </w:p>
    <w:p w14:paraId="5F6A7A35" w14:textId="129C4DCA" w:rsidR="000D4A79" w:rsidRPr="0077691C" w:rsidRDefault="000D4A79" w:rsidP="000D4A79">
      <w:pPr>
        <w:autoSpaceDE w:val="0"/>
        <w:spacing w:after="120" w:line="240" w:lineRule="auto"/>
        <w:jc w:val="both"/>
        <w:rPr>
          <w:rFonts w:cstheme="minorHAnsi"/>
        </w:rPr>
      </w:pPr>
      <w:r w:rsidRPr="0077691C">
        <w:rPr>
          <w:rFonts w:cstheme="minorHAnsi"/>
        </w:rPr>
        <w:t xml:space="preserve">I soggetti verranno convocati tramite apposita Comunicazione pubblicata sul sito di </w:t>
      </w:r>
      <w:r w:rsidR="00502B90">
        <w:rPr>
          <w:rFonts w:cstheme="minorHAnsi"/>
        </w:rPr>
        <w:t>TRINACRIA ELIX</w:t>
      </w:r>
      <w:r w:rsidRPr="0077691C">
        <w:rPr>
          <w:rFonts w:cstheme="minorHAnsi"/>
        </w:rPr>
        <w:t>.</w:t>
      </w:r>
    </w:p>
    <w:p w14:paraId="12DF288F" w14:textId="77777777" w:rsidR="000D4A79" w:rsidRPr="0077691C" w:rsidRDefault="000D4A79" w:rsidP="000D4A79">
      <w:pPr>
        <w:autoSpaceDE w:val="0"/>
        <w:spacing w:after="120" w:line="240" w:lineRule="auto"/>
        <w:jc w:val="both"/>
        <w:rPr>
          <w:rFonts w:cstheme="minorHAnsi"/>
        </w:rPr>
      </w:pPr>
      <w:r w:rsidRPr="0077691C">
        <w:rPr>
          <w:rFonts w:cstheme="minorHAnsi"/>
        </w:rPr>
        <w:t>A tal proposito si rammenta la seguente suddivisione delle fasce così come prevista dal Vademecum FSE:</w:t>
      </w:r>
    </w:p>
    <w:p w14:paraId="1623BF9B" w14:textId="7572CC0F" w:rsidR="000D4A79" w:rsidRDefault="000D4A79" w:rsidP="000D4A79">
      <w:pPr>
        <w:pStyle w:val="Paragrafoelenco"/>
        <w:numPr>
          <w:ilvl w:val="0"/>
          <w:numId w:val="13"/>
        </w:numPr>
        <w:autoSpaceDE w:val="0"/>
        <w:spacing w:after="120" w:line="240" w:lineRule="auto"/>
        <w:jc w:val="both"/>
        <w:rPr>
          <w:rFonts w:cstheme="minorHAnsi"/>
        </w:rPr>
      </w:pPr>
      <w:r w:rsidRPr="00FF395A">
        <w:rPr>
          <w:rFonts w:cstheme="minorHAnsi"/>
        </w:rPr>
        <w:t>Fascia A: esperienza professionale e</w:t>
      </w:r>
      <w:r w:rsidR="00F84C49">
        <w:rPr>
          <w:rFonts w:cstheme="minorHAnsi"/>
        </w:rPr>
        <w:t>/o</w:t>
      </w:r>
      <w:r w:rsidRPr="00FF395A">
        <w:rPr>
          <w:rFonts w:cstheme="minorHAnsi"/>
        </w:rPr>
        <w:t xml:space="preserve"> didattica uguale o maggiore a 5 anni;</w:t>
      </w:r>
    </w:p>
    <w:p w14:paraId="747A65FC" w14:textId="5DD0B289" w:rsidR="000D4A79" w:rsidRDefault="000D4A79" w:rsidP="000D4A79">
      <w:pPr>
        <w:pStyle w:val="Paragrafoelenco"/>
        <w:numPr>
          <w:ilvl w:val="0"/>
          <w:numId w:val="13"/>
        </w:numPr>
        <w:autoSpaceDE w:val="0"/>
        <w:spacing w:after="120" w:line="240" w:lineRule="auto"/>
        <w:jc w:val="both"/>
        <w:rPr>
          <w:rFonts w:cstheme="minorHAnsi"/>
        </w:rPr>
      </w:pPr>
      <w:r w:rsidRPr="00FF395A">
        <w:rPr>
          <w:rFonts w:cstheme="minorHAnsi"/>
        </w:rPr>
        <w:t>Fascia B: esperienza professionale e</w:t>
      </w:r>
      <w:r w:rsidR="00F84C49">
        <w:rPr>
          <w:rFonts w:cstheme="minorHAnsi"/>
        </w:rPr>
        <w:t>/o</w:t>
      </w:r>
      <w:r w:rsidRPr="00FF395A">
        <w:rPr>
          <w:rFonts w:cstheme="minorHAnsi"/>
        </w:rPr>
        <w:t xml:space="preserve"> didattica uguale o maggiore a 3 anni;</w:t>
      </w:r>
    </w:p>
    <w:p w14:paraId="16A77C18" w14:textId="7748F650" w:rsidR="000D4A79" w:rsidRPr="00FF395A" w:rsidRDefault="000D4A79" w:rsidP="000D4A79">
      <w:pPr>
        <w:pStyle w:val="Paragrafoelenco"/>
        <w:numPr>
          <w:ilvl w:val="0"/>
          <w:numId w:val="13"/>
        </w:numPr>
        <w:autoSpaceDE w:val="0"/>
        <w:spacing w:after="120" w:line="240" w:lineRule="auto"/>
        <w:jc w:val="both"/>
        <w:rPr>
          <w:rFonts w:cstheme="minorHAnsi"/>
        </w:rPr>
      </w:pPr>
      <w:r w:rsidRPr="00FF395A">
        <w:rPr>
          <w:rFonts w:cstheme="minorHAnsi"/>
        </w:rPr>
        <w:t>Fascia C: esperienza professionale e</w:t>
      </w:r>
      <w:r w:rsidR="00F84C49">
        <w:rPr>
          <w:rFonts w:cstheme="minorHAnsi"/>
        </w:rPr>
        <w:t>/o</w:t>
      </w:r>
      <w:r w:rsidRPr="00FF395A">
        <w:rPr>
          <w:rFonts w:cstheme="minorHAnsi"/>
        </w:rPr>
        <w:t xml:space="preserve"> didattica minore di 3 anni;</w:t>
      </w:r>
    </w:p>
    <w:p w14:paraId="32506ED3" w14:textId="77777777" w:rsidR="000D4A79" w:rsidRPr="00815E8C" w:rsidRDefault="000D4A79" w:rsidP="000D4A79">
      <w:pPr>
        <w:widowControl w:val="0"/>
        <w:spacing w:after="0" w:line="239" w:lineRule="auto"/>
        <w:ind w:right="59"/>
        <w:jc w:val="center"/>
        <w:rPr>
          <w:rFonts w:ascii="Calibri" w:eastAsia="Calibri" w:hAnsi="Calibri" w:cs="Calibri"/>
          <w:b/>
        </w:rPr>
      </w:pPr>
      <w:r w:rsidRPr="00815E8C">
        <w:rPr>
          <w:rFonts w:ascii="Calibri" w:eastAsia="Calibri" w:hAnsi="Calibri" w:cs="Calibri"/>
          <w:b/>
        </w:rPr>
        <w:t xml:space="preserve">TABELLA </w:t>
      </w:r>
      <w:r>
        <w:rPr>
          <w:rFonts w:ascii="Calibri" w:eastAsia="Calibri" w:hAnsi="Calibri" w:cs="Calibri"/>
          <w:b/>
        </w:rPr>
        <w:t>A</w:t>
      </w:r>
    </w:p>
    <w:tbl>
      <w:tblPr>
        <w:tblStyle w:val="Grigliatabella"/>
        <w:tblW w:w="0" w:type="auto"/>
        <w:tblLook w:val="04A0" w:firstRow="1" w:lastRow="0" w:firstColumn="1" w:lastColumn="0" w:noHBand="0" w:noVBand="1"/>
      </w:tblPr>
      <w:tblGrid>
        <w:gridCol w:w="1756"/>
        <w:gridCol w:w="3466"/>
        <w:gridCol w:w="2338"/>
        <w:gridCol w:w="2068"/>
      </w:tblGrid>
      <w:tr w:rsidR="000D4A79" w:rsidRPr="00815E8C" w14:paraId="03E2A1D1" w14:textId="77777777" w:rsidTr="000D4A79">
        <w:tc>
          <w:tcPr>
            <w:tcW w:w="9628" w:type="dxa"/>
            <w:gridSpan w:val="4"/>
            <w:shd w:val="clear" w:color="auto" w:fill="DAEEF3" w:themeFill="accent5" w:themeFillTint="33"/>
          </w:tcPr>
          <w:p w14:paraId="52B860C7" w14:textId="77777777" w:rsidR="000D4A79" w:rsidRPr="00815E8C" w:rsidRDefault="000D4A79" w:rsidP="000D4A79">
            <w:pPr>
              <w:widowControl w:val="0"/>
              <w:spacing w:line="239" w:lineRule="auto"/>
              <w:ind w:right="59"/>
              <w:jc w:val="center"/>
              <w:rPr>
                <w:rFonts w:asciiTheme="minorHAnsi" w:eastAsia="Arial" w:hAnsiTheme="minorHAnsi" w:cs="Arial"/>
                <w:b/>
                <w:sz w:val="24"/>
                <w:szCs w:val="24"/>
                <w:lang w:val="en-US"/>
              </w:rPr>
            </w:pPr>
            <w:r w:rsidRPr="00815E8C">
              <w:rPr>
                <w:rFonts w:asciiTheme="minorHAnsi" w:eastAsia="Arial" w:hAnsiTheme="minorHAnsi" w:cs="Arial"/>
                <w:b/>
                <w:sz w:val="24"/>
                <w:szCs w:val="24"/>
                <w:lang w:val="en-US"/>
              </w:rPr>
              <w:t>PERSONALE DOCENTE</w:t>
            </w:r>
          </w:p>
          <w:p w14:paraId="0665A11E"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p>
        </w:tc>
      </w:tr>
      <w:tr w:rsidR="000D4A79" w:rsidRPr="00815E8C" w14:paraId="51F862AF" w14:textId="77777777" w:rsidTr="000D4A79">
        <w:tc>
          <w:tcPr>
            <w:tcW w:w="1756" w:type="dxa"/>
            <w:shd w:val="clear" w:color="auto" w:fill="DAEEF3" w:themeFill="accent5" w:themeFillTint="33"/>
          </w:tcPr>
          <w:p w14:paraId="28667EF5"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CRITERIO</w:t>
            </w:r>
          </w:p>
        </w:tc>
        <w:tc>
          <w:tcPr>
            <w:tcW w:w="3466" w:type="dxa"/>
            <w:shd w:val="clear" w:color="auto" w:fill="DAEEF3" w:themeFill="accent5" w:themeFillTint="33"/>
          </w:tcPr>
          <w:p w14:paraId="7F214109"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REQUISITO</w:t>
            </w:r>
          </w:p>
        </w:tc>
        <w:tc>
          <w:tcPr>
            <w:tcW w:w="2338" w:type="dxa"/>
            <w:shd w:val="clear" w:color="auto" w:fill="DAEEF3" w:themeFill="accent5" w:themeFillTint="33"/>
          </w:tcPr>
          <w:p w14:paraId="39C8F3C6"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DESCRIZIONE</w:t>
            </w:r>
          </w:p>
        </w:tc>
        <w:tc>
          <w:tcPr>
            <w:tcW w:w="2068" w:type="dxa"/>
            <w:shd w:val="clear" w:color="auto" w:fill="DAEEF3" w:themeFill="accent5" w:themeFillTint="33"/>
          </w:tcPr>
          <w:p w14:paraId="6D3CD65B"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PUNTEGGIO MAX</w:t>
            </w:r>
          </w:p>
        </w:tc>
      </w:tr>
      <w:tr w:rsidR="000D4A79" w:rsidRPr="00815E8C" w14:paraId="13509306" w14:textId="77777777" w:rsidTr="000D4A79">
        <w:tc>
          <w:tcPr>
            <w:tcW w:w="1756" w:type="dxa"/>
            <w:vMerge w:val="restart"/>
            <w:shd w:val="clear" w:color="auto" w:fill="DAEEF3" w:themeFill="accent5" w:themeFillTint="33"/>
          </w:tcPr>
          <w:p w14:paraId="40EEB6B4"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 xml:space="preserve">A1 </w:t>
            </w:r>
          </w:p>
          <w:p w14:paraId="20E3FD25" w14:textId="77777777" w:rsidR="000D4A79" w:rsidRPr="00815E8C" w:rsidRDefault="000D4A79" w:rsidP="000D4A79">
            <w:pPr>
              <w:widowControl w:val="0"/>
              <w:shd w:val="clear" w:color="auto" w:fill="DAEEF3" w:themeFill="accent5" w:themeFillTint="33"/>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 xml:space="preserve">Titoli di Studio </w:t>
            </w:r>
          </w:p>
          <w:p w14:paraId="6573418A" w14:textId="77777777" w:rsidR="000D4A79" w:rsidRPr="00815E8C" w:rsidRDefault="000D4A79" w:rsidP="000D4A79">
            <w:pPr>
              <w:widowControl w:val="0"/>
              <w:shd w:val="clear" w:color="auto" w:fill="DAEEF3" w:themeFill="accent5" w:themeFillTint="33"/>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(i tre titoli non sono cumulabili: il possesso di una esclude l'altra)</w:t>
            </w:r>
          </w:p>
        </w:tc>
        <w:tc>
          <w:tcPr>
            <w:tcW w:w="3466" w:type="dxa"/>
          </w:tcPr>
          <w:p w14:paraId="11A647D1" w14:textId="77777777" w:rsidR="000D4A79" w:rsidRPr="00815E8C" w:rsidRDefault="000D4A79" w:rsidP="000D4A79">
            <w:pPr>
              <w:widowControl w:val="0"/>
              <w:spacing w:line="239" w:lineRule="auto"/>
              <w:ind w:right="59"/>
              <w:jc w:val="both"/>
              <w:rPr>
                <w:rFonts w:asciiTheme="minorHAnsi" w:eastAsia="Arial" w:hAnsiTheme="minorHAnsi" w:cs="Arial"/>
                <w:b/>
                <w:sz w:val="18"/>
                <w:szCs w:val="18"/>
              </w:rPr>
            </w:pPr>
            <w:r w:rsidRPr="00815E8C">
              <w:rPr>
                <w:rFonts w:asciiTheme="minorHAnsi" w:eastAsia="Arial" w:hAnsiTheme="minorHAnsi" w:cs="Arial"/>
                <w:spacing w:val="-3"/>
                <w:sz w:val="18"/>
                <w:szCs w:val="18"/>
              </w:rPr>
              <w:t>La</w:t>
            </w:r>
            <w:r w:rsidRPr="00815E8C">
              <w:rPr>
                <w:rFonts w:asciiTheme="minorHAnsi" w:eastAsia="Arial" w:hAnsiTheme="minorHAnsi" w:cs="Arial"/>
                <w:spacing w:val="6"/>
                <w:sz w:val="18"/>
                <w:szCs w:val="18"/>
              </w:rPr>
              <w:t>u</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a</w:t>
            </w:r>
            <w:r w:rsidRPr="00815E8C">
              <w:rPr>
                <w:rFonts w:asciiTheme="minorHAnsi" w:eastAsia="Arial" w:hAnsiTheme="minorHAnsi" w:cs="Arial"/>
                <w:spacing w:val="19"/>
                <w:sz w:val="18"/>
                <w:szCs w:val="18"/>
              </w:rPr>
              <w:t xml:space="preserve"> </w:t>
            </w:r>
            <w:r w:rsidRPr="00815E8C">
              <w:rPr>
                <w:rFonts w:asciiTheme="minorHAnsi" w:eastAsia="Arial" w:hAnsiTheme="minorHAnsi" w:cs="Arial"/>
                <w:spacing w:val="-10"/>
                <w:sz w:val="18"/>
                <w:szCs w:val="18"/>
              </w:rPr>
              <w:t>v</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cc</w:t>
            </w:r>
            <w:r w:rsidRPr="00815E8C">
              <w:rPr>
                <w:rFonts w:asciiTheme="minorHAnsi" w:eastAsia="Arial" w:hAnsiTheme="minorHAnsi" w:cs="Arial"/>
                <w:spacing w:val="6"/>
                <w:sz w:val="18"/>
                <w:szCs w:val="18"/>
              </w:rPr>
              <w:t>h</w:t>
            </w:r>
            <w:r w:rsidRPr="00815E8C">
              <w:rPr>
                <w:rFonts w:asciiTheme="minorHAnsi" w:eastAsia="Arial" w:hAnsiTheme="minorHAnsi" w:cs="Arial"/>
                <w:spacing w:val="-3"/>
                <w:sz w:val="18"/>
                <w:szCs w:val="18"/>
              </w:rPr>
              <w:t>i</w:t>
            </w:r>
            <w:r w:rsidRPr="00815E8C">
              <w:rPr>
                <w:rFonts w:asciiTheme="minorHAnsi" w:eastAsia="Arial" w:hAnsiTheme="minorHAnsi" w:cs="Arial"/>
                <w:sz w:val="18"/>
                <w:szCs w:val="18"/>
              </w:rPr>
              <w:t>o</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3"/>
                <w:sz w:val="18"/>
                <w:szCs w:val="18"/>
              </w:rPr>
              <w:t>o</w:t>
            </w:r>
            <w:r w:rsidRPr="00815E8C">
              <w:rPr>
                <w:rFonts w:asciiTheme="minorHAnsi" w:eastAsia="Arial" w:hAnsiTheme="minorHAnsi" w:cs="Arial"/>
                <w:sz w:val="18"/>
                <w:szCs w:val="18"/>
              </w:rPr>
              <w:t>r</w:t>
            </w:r>
            <w:r w:rsidRPr="00815E8C">
              <w:rPr>
                <w:rFonts w:asciiTheme="minorHAnsi" w:eastAsia="Arial" w:hAnsiTheme="minorHAnsi" w:cs="Arial"/>
                <w:spacing w:val="6"/>
                <w:sz w:val="18"/>
                <w:szCs w:val="18"/>
              </w:rPr>
              <w:t>d</w:t>
            </w:r>
            <w:r w:rsidRPr="00815E8C">
              <w:rPr>
                <w:rFonts w:asciiTheme="minorHAnsi" w:eastAsia="Arial" w:hAnsiTheme="minorHAnsi" w:cs="Arial"/>
                <w:spacing w:val="-3"/>
                <w:sz w:val="18"/>
                <w:szCs w:val="18"/>
              </w:rPr>
              <w:t>i</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a</w:t>
            </w:r>
            <w:r w:rsidRPr="00815E8C">
              <w:rPr>
                <w:rFonts w:asciiTheme="minorHAnsi" w:eastAsia="Arial" w:hAnsiTheme="minorHAnsi" w:cs="Arial"/>
                <w:sz w:val="18"/>
                <w:szCs w:val="18"/>
              </w:rPr>
              <w:t>m</w:t>
            </w:r>
            <w:r w:rsidRPr="00815E8C">
              <w:rPr>
                <w:rFonts w:asciiTheme="minorHAnsi" w:eastAsia="Arial" w:hAnsiTheme="minorHAnsi" w:cs="Arial"/>
                <w:spacing w:val="-3"/>
                <w:sz w:val="18"/>
                <w:szCs w:val="18"/>
              </w:rPr>
              <w:t>e</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t</w:t>
            </w:r>
            <w:r w:rsidRPr="00815E8C">
              <w:rPr>
                <w:rFonts w:asciiTheme="minorHAnsi" w:eastAsia="Arial" w:hAnsiTheme="minorHAnsi" w:cs="Arial"/>
                <w:sz w:val="18"/>
                <w:szCs w:val="18"/>
              </w:rPr>
              <w:t>o, laurea magistrale</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z w:val="18"/>
                <w:szCs w:val="18"/>
              </w:rPr>
              <w:t>o</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z w:val="18"/>
                <w:szCs w:val="18"/>
              </w:rPr>
              <w:t>s</w:t>
            </w:r>
            <w:r w:rsidRPr="00815E8C">
              <w:rPr>
                <w:rFonts w:asciiTheme="minorHAnsi" w:eastAsia="Arial" w:hAnsiTheme="minorHAnsi" w:cs="Arial"/>
                <w:spacing w:val="6"/>
                <w:sz w:val="18"/>
                <w:szCs w:val="18"/>
              </w:rPr>
              <w:t>p</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c</w:t>
            </w:r>
            <w:r w:rsidRPr="00815E8C">
              <w:rPr>
                <w:rFonts w:asciiTheme="minorHAnsi" w:eastAsia="Arial" w:hAnsiTheme="minorHAnsi" w:cs="Arial"/>
                <w:spacing w:val="-3"/>
                <w:sz w:val="18"/>
                <w:szCs w:val="18"/>
              </w:rPr>
              <w:t>ia</w:t>
            </w:r>
            <w:r w:rsidRPr="00815E8C">
              <w:rPr>
                <w:rFonts w:asciiTheme="minorHAnsi" w:eastAsia="Arial" w:hAnsiTheme="minorHAnsi" w:cs="Arial"/>
                <w:spacing w:val="6"/>
                <w:sz w:val="18"/>
                <w:szCs w:val="18"/>
              </w:rPr>
              <w:t>l</w:t>
            </w:r>
            <w:r w:rsidRPr="00815E8C">
              <w:rPr>
                <w:rFonts w:asciiTheme="minorHAnsi" w:eastAsia="Arial" w:hAnsiTheme="minorHAnsi" w:cs="Arial"/>
                <w:spacing w:val="-3"/>
                <w:sz w:val="18"/>
                <w:szCs w:val="18"/>
              </w:rPr>
              <w:t>i</w:t>
            </w:r>
            <w:r w:rsidRPr="00815E8C">
              <w:rPr>
                <w:rFonts w:asciiTheme="minorHAnsi" w:eastAsia="Arial" w:hAnsiTheme="minorHAnsi" w:cs="Arial"/>
                <w:sz w:val="18"/>
                <w:szCs w:val="18"/>
              </w:rPr>
              <w:t>s</w:t>
            </w:r>
            <w:r w:rsidRPr="00815E8C">
              <w:rPr>
                <w:rFonts w:asciiTheme="minorHAnsi" w:eastAsia="Arial" w:hAnsiTheme="minorHAnsi" w:cs="Arial"/>
                <w:spacing w:val="3"/>
                <w:sz w:val="18"/>
                <w:szCs w:val="18"/>
              </w:rPr>
              <w:t>t</w:t>
            </w:r>
            <w:r w:rsidRPr="00815E8C">
              <w:rPr>
                <w:rFonts w:asciiTheme="minorHAnsi" w:eastAsia="Arial" w:hAnsiTheme="minorHAnsi" w:cs="Arial"/>
                <w:spacing w:val="-3"/>
                <w:sz w:val="18"/>
                <w:szCs w:val="18"/>
              </w:rPr>
              <w:t>i</w:t>
            </w:r>
            <w:r w:rsidRPr="00815E8C">
              <w:rPr>
                <w:rFonts w:asciiTheme="minorHAnsi" w:eastAsia="Arial" w:hAnsiTheme="minorHAnsi" w:cs="Arial"/>
                <w:sz w:val="18"/>
                <w:szCs w:val="18"/>
              </w:rPr>
              <w:t>ca</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3"/>
                <w:sz w:val="18"/>
                <w:szCs w:val="18"/>
              </w:rPr>
              <w:t>i</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e</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t</w:t>
            </w:r>
            <w:r w:rsidRPr="00815E8C">
              <w:rPr>
                <w:rFonts w:asciiTheme="minorHAnsi" w:eastAsia="Arial" w:hAnsiTheme="minorHAnsi" w:cs="Arial"/>
                <w:sz w:val="18"/>
                <w:szCs w:val="18"/>
              </w:rPr>
              <w:t>e</w:t>
            </w:r>
            <w:r w:rsidRPr="00815E8C">
              <w:rPr>
                <w:rFonts w:asciiTheme="minorHAnsi" w:eastAsia="Arial" w:hAnsiTheme="minorHAnsi" w:cs="Arial"/>
                <w:spacing w:val="9"/>
                <w:sz w:val="18"/>
                <w:szCs w:val="18"/>
              </w:rPr>
              <w:t xml:space="preserve"> </w:t>
            </w:r>
            <w:proofErr w:type="gramStart"/>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a</w:t>
            </w:r>
            <w:proofErr w:type="gramEnd"/>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3"/>
                <w:sz w:val="18"/>
                <w:szCs w:val="18"/>
              </w:rPr>
              <w:t>t</w:t>
            </w:r>
            <w:r w:rsidRPr="00815E8C">
              <w:rPr>
                <w:rFonts w:asciiTheme="minorHAnsi" w:eastAsia="Arial" w:hAnsiTheme="minorHAnsi" w:cs="Arial"/>
                <w:spacing w:val="-3"/>
                <w:sz w:val="18"/>
                <w:szCs w:val="18"/>
              </w:rPr>
              <w:t>i</w:t>
            </w:r>
            <w:r w:rsidRPr="00815E8C">
              <w:rPr>
                <w:rFonts w:asciiTheme="minorHAnsi" w:eastAsia="Arial" w:hAnsiTheme="minorHAnsi" w:cs="Arial"/>
                <w:spacing w:val="6"/>
                <w:sz w:val="18"/>
                <w:szCs w:val="18"/>
              </w:rPr>
              <w:t>p</w:t>
            </w:r>
            <w:r w:rsidRPr="00815E8C">
              <w:rPr>
                <w:rFonts w:asciiTheme="minorHAnsi" w:eastAsia="Arial" w:hAnsiTheme="minorHAnsi" w:cs="Arial"/>
                <w:spacing w:val="-3"/>
                <w:sz w:val="18"/>
                <w:szCs w:val="18"/>
              </w:rPr>
              <w:t>o</w:t>
            </w:r>
            <w:r w:rsidRPr="00815E8C">
              <w:rPr>
                <w:rFonts w:asciiTheme="minorHAnsi" w:eastAsia="Arial" w:hAnsiTheme="minorHAnsi" w:cs="Arial"/>
                <w:spacing w:val="6"/>
                <w:sz w:val="18"/>
                <w:szCs w:val="18"/>
              </w:rPr>
              <w:t>l</w:t>
            </w:r>
            <w:r w:rsidRPr="00815E8C">
              <w:rPr>
                <w:rFonts w:asciiTheme="minorHAnsi" w:eastAsia="Arial" w:hAnsiTheme="minorHAnsi" w:cs="Arial"/>
                <w:spacing w:val="-3"/>
                <w:sz w:val="18"/>
                <w:szCs w:val="18"/>
              </w:rPr>
              <w:t>o</w:t>
            </w:r>
            <w:r w:rsidRPr="00815E8C">
              <w:rPr>
                <w:rFonts w:asciiTheme="minorHAnsi" w:eastAsia="Arial" w:hAnsiTheme="minorHAnsi" w:cs="Arial"/>
                <w:spacing w:val="6"/>
                <w:sz w:val="18"/>
                <w:szCs w:val="18"/>
              </w:rPr>
              <w:t>g</w:t>
            </w:r>
            <w:r w:rsidRPr="00815E8C">
              <w:rPr>
                <w:rFonts w:asciiTheme="minorHAnsi" w:eastAsia="Arial" w:hAnsiTheme="minorHAnsi" w:cs="Arial"/>
                <w:spacing w:val="-3"/>
                <w:sz w:val="18"/>
                <w:szCs w:val="18"/>
              </w:rPr>
              <w:t>i</w:t>
            </w:r>
            <w:r w:rsidRPr="00815E8C">
              <w:rPr>
                <w:rFonts w:asciiTheme="minorHAnsi" w:eastAsia="Arial" w:hAnsiTheme="minorHAnsi" w:cs="Arial"/>
                <w:sz w:val="18"/>
                <w:szCs w:val="18"/>
              </w:rPr>
              <w:t>a</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6"/>
                <w:sz w:val="18"/>
                <w:szCs w:val="18"/>
              </w:rPr>
              <w:t>d</w:t>
            </w:r>
            <w:r w:rsidRPr="00815E8C">
              <w:rPr>
                <w:rFonts w:asciiTheme="minorHAnsi" w:eastAsia="Arial" w:hAnsiTheme="minorHAnsi" w:cs="Arial"/>
                <w:spacing w:val="-13"/>
                <w:sz w:val="18"/>
                <w:szCs w:val="18"/>
              </w:rPr>
              <w:t>e</w:t>
            </w:r>
            <w:r w:rsidRPr="00815E8C">
              <w:rPr>
                <w:rFonts w:asciiTheme="minorHAnsi" w:eastAsia="Arial" w:hAnsiTheme="minorHAnsi" w:cs="Arial"/>
                <w:sz w:val="18"/>
                <w:szCs w:val="18"/>
              </w:rPr>
              <w:t>l</w:t>
            </w:r>
            <w:r w:rsidRPr="00815E8C">
              <w:rPr>
                <w:rFonts w:asciiTheme="minorHAnsi" w:eastAsia="Arial" w:hAnsiTheme="minorHAnsi" w:cs="Arial"/>
                <w:spacing w:val="19"/>
                <w:sz w:val="18"/>
                <w:szCs w:val="18"/>
              </w:rPr>
              <w:t xml:space="preserve"> </w:t>
            </w:r>
            <w:r w:rsidRPr="00815E8C">
              <w:rPr>
                <w:rFonts w:asciiTheme="minorHAnsi" w:eastAsia="Arial" w:hAnsiTheme="minorHAnsi" w:cs="Arial"/>
                <w:spacing w:val="6"/>
                <w:sz w:val="18"/>
                <w:szCs w:val="18"/>
              </w:rPr>
              <w:t>p</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o</w:t>
            </w:r>
            <w:r w:rsidRPr="00815E8C">
              <w:rPr>
                <w:rFonts w:asciiTheme="minorHAnsi" w:eastAsia="Arial" w:hAnsiTheme="minorHAnsi" w:cs="Arial"/>
                <w:spacing w:val="3"/>
                <w:sz w:val="18"/>
                <w:szCs w:val="18"/>
              </w:rPr>
              <w:t>f</w:t>
            </w:r>
            <w:r w:rsidRPr="00815E8C">
              <w:rPr>
                <w:rFonts w:asciiTheme="minorHAnsi" w:eastAsia="Arial" w:hAnsiTheme="minorHAnsi" w:cs="Arial"/>
                <w:spacing w:val="-13"/>
                <w:sz w:val="18"/>
                <w:szCs w:val="18"/>
              </w:rPr>
              <w:t>i</w:t>
            </w:r>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o</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6"/>
                <w:sz w:val="18"/>
                <w:szCs w:val="18"/>
              </w:rPr>
              <w:t>p</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o</w:t>
            </w:r>
            <w:r w:rsidRPr="00815E8C">
              <w:rPr>
                <w:rFonts w:asciiTheme="minorHAnsi" w:eastAsia="Arial" w:hAnsiTheme="minorHAnsi" w:cs="Arial"/>
                <w:spacing w:val="3"/>
                <w:sz w:val="18"/>
                <w:szCs w:val="18"/>
              </w:rPr>
              <w:t>f</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ss</w:t>
            </w:r>
            <w:r w:rsidRPr="00815E8C">
              <w:rPr>
                <w:rFonts w:asciiTheme="minorHAnsi" w:eastAsia="Arial" w:hAnsiTheme="minorHAnsi" w:cs="Arial"/>
                <w:spacing w:val="-3"/>
                <w:sz w:val="18"/>
                <w:szCs w:val="18"/>
              </w:rPr>
              <w:t>io</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a</w:t>
            </w:r>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e</w:t>
            </w:r>
          </w:p>
        </w:tc>
        <w:tc>
          <w:tcPr>
            <w:tcW w:w="2338" w:type="dxa"/>
          </w:tcPr>
          <w:p w14:paraId="331DD9FE"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p>
          <w:p w14:paraId="1B40C08A"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w:t>
            </w:r>
          </w:p>
        </w:tc>
        <w:tc>
          <w:tcPr>
            <w:tcW w:w="2068" w:type="dxa"/>
          </w:tcPr>
          <w:p w14:paraId="1E272AC1" w14:textId="77777777" w:rsidR="000D4A79" w:rsidRPr="00815E8C" w:rsidRDefault="000D4A79" w:rsidP="000D4A79">
            <w:pPr>
              <w:widowControl w:val="0"/>
              <w:jc w:val="center"/>
              <w:rPr>
                <w:rFonts w:asciiTheme="minorHAnsi" w:eastAsia="Arial" w:hAnsiTheme="minorHAnsi" w:cs="Arial"/>
                <w:b/>
                <w:sz w:val="18"/>
                <w:szCs w:val="18"/>
              </w:rPr>
            </w:pPr>
            <w:r>
              <w:rPr>
                <w:rFonts w:asciiTheme="minorHAnsi" w:eastAsia="Arial" w:hAnsiTheme="minorHAnsi" w:cs="Arial"/>
                <w:b/>
                <w:sz w:val="18"/>
                <w:szCs w:val="18"/>
              </w:rPr>
              <w:t>25</w:t>
            </w:r>
          </w:p>
          <w:p w14:paraId="5F9FDF90"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sz w:val="18"/>
                <w:szCs w:val="18"/>
              </w:rPr>
              <w:t>(Non cumulabile con altre lauree descritte nel punto successivo)</w:t>
            </w:r>
          </w:p>
        </w:tc>
      </w:tr>
      <w:tr w:rsidR="000D4A79" w:rsidRPr="00815E8C" w14:paraId="79088502" w14:textId="77777777" w:rsidTr="000D4A79">
        <w:tc>
          <w:tcPr>
            <w:tcW w:w="1756" w:type="dxa"/>
            <w:vMerge/>
            <w:shd w:val="clear" w:color="auto" w:fill="DAEEF3" w:themeFill="accent5" w:themeFillTint="33"/>
          </w:tcPr>
          <w:p w14:paraId="1524FC63"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p>
        </w:tc>
        <w:tc>
          <w:tcPr>
            <w:tcW w:w="7872" w:type="dxa"/>
            <w:gridSpan w:val="3"/>
            <w:shd w:val="clear" w:color="auto" w:fill="DAEEF3" w:themeFill="accent5" w:themeFillTint="33"/>
          </w:tcPr>
          <w:p w14:paraId="46F32613" w14:textId="77777777" w:rsidR="000D4A79" w:rsidRPr="00815E8C" w:rsidRDefault="000D4A79" w:rsidP="000D4A79">
            <w:pPr>
              <w:widowControl w:val="0"/>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OPPURE</w:t>
            </w:r>
          </w:p>
        </w:tc>
      </w:tr>
      <w:tr w:rsidR="000D4A79" w:rsidRPr="00815E8C" w14:paraId="7BC46EC0" w14:textId="77777777" w:rsidTr="000D4A79">
        <w:tc>
          <w:tcPr>
            <w:tcW w:w="1756" w:type="dxa"/>
            <w:vMerge/>
            <w:shd w:val="clear" w:color="auto" w:fill="DAEEF3" w:themeFill="accent5" w:themeFillTint="33"/>
          </w:tcPr>
          <w:p w14:paraId="56E3A353"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p>
        </w:tc>
        <w:tc>
          <w:tcPr>
            <w:tcW w:w="3466" w:type="dxa"/>
            <w:vAlign w:val="center"/>
          </w:tcPr>
          <w:p w14:paraId="75FD7BE5" w14:textId="77777777" w:rsidR="000D4A79" w:rsidRPr="00815E8C" w:rsidRDefault="000D4A79" w:rsidP="000D4A79">
            <w:pPr>
              <w:widowControl w:val="0"/>
              <w:spacing w:line="239" w:lineRule="auto"/>
              <w:ind w:right="59"/>
              <w:jc w:val="both"/>
              <w:rPr>
                <w:rFonts w:asciiTheme="minorHAnsi" w:eastAsia="Arial" w:hAnsiTheme="minorHAnsi" w:cs="Arial"/>
                <w:spacing w:val="-3"/>
                <w:sz w:val="18"/>
                <w:szCs w:val="18"/>
              </w:rPr>
            </w:pPr>
            <w:r w:rsidRPr="00815E8C">
              <w:rPr>
                <w:rFonts w:asciiTheme="minorHAnsi" w:eastAsia="Arial" w:hAnsiTheme="minorHAnsi" w:cs="Arial"/>
                <w:sz w:val="18"/>
                <w:szCs w:val="18"/>
              </w:rPr>
              <w:t xml:space="preserve">Laurea breve, almeno triennale, </w:t>
            </w:r>
            <w:r w:rsidRPr="00815E8C">
              <w:rPr>
                <w:rFonts w:asciiTheme="minorHAnsi" w:eastAsia="Arial" w:hAnsiTheme="minorHAnsi" w:cs="Arial"/>
                <w:spacing w:val="-3"/>
                <w:sz w:val="18"/>
                <w:szCs w:val="18"/>
              </w:rPr>
              <w:t>i</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e</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t</w:t>
            </w:r>
            <w:r w:rsidRPr="00815E8C">
              <w:rPr>
                <w:rFonts w:asciiTheme="minorHAnsi" w:eastAsia="Arial" w:hAnsiTheme="minorHAnsi" w:cs="Arial"/>
                <w:sz w:val="18"/>
                <w:szCs w:val="18"/>
              </w:rPr>
              <w:t>e</w:t>
            </w:r>
            <w:r w:rsidRPr="00815E8C">
              <w:rPr>
                <w:rFonts w:asciiTheme="minorHAnsi" w:eastAsia="Arial" w:hAnsiTheme="minorHAnsi" w:cs="Arial"/>
                <w:spacing w:val="9"/>
                <w:sz w:val="18"/>
                <w:szCs w:val="18"/>
              </w:rPr>
              <w:t xml:space="preserve"> </w:t>
            </w:r>
            <w:proofErr w:type="gramStart"/>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a</w:t>
            </w:r>
            <w:proofErr w:type="gramEnd"/>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3"/>
                <w:sz w:val="18"/>
                <w:szCs w:val="18"/>
              </w:rPr>
              <w:t>t</w:t>
            </w:r>
            <w:r w:rsidRPr="00815E8C">
              <w:rPr>
                <w:rFonts w:asciiTheme="minorHAnsi" w:eastAsia="Arial" w:hAnsiTheme="minorHAnsi" w:cs="Arial"/>
                <w:spacing w:val="-3"/>
                <w:sz w:val="18"/>
                <w:szCs w:val="18"/>
              </w:rPr>
              <w:t>i</w:t>
            </w:r>
            <w:r w:rsidRPr="00815E8C">
              <w:rPr>
                <w:rFonts w:asciiTheme="minorHAnsi" w:eastAsia="Arial" w:hAnsiTheme="minorHAnsi" w:cs="Arial"/>
                <w:spacing w:val="6"/>
                <w:sz w:val="18"/>
                <w:szCs w:val="18"/>
              </w:rPr>
              <w:t>p</w:t>
            </w:r>
            <w:r w:rsidRPr="00815E8C">
              <w:rPr>
                <w:rFonts w:asciiTheme="minorHAnsi" w:eastAsia="Arial" w:hAnsiTheme="minorHAnsi" w:cs="Arial"/>
                <w:spacing w:val="-3"/>
                <w:sz w:val="18"/>
                <w:szCs w:val="18"/>
              </w:rPr>
              <w:t>o</w:t>
            </w:r>
            <w:r w:rsidRPr="00815E8C">
              <w:rPr>
                <w:rFonts w:asciiTheme="minorHAnsi" w:eastAsia="Arial" w:hAnsiTheme="minorHAnsi" w:cs="Arial"/>
                <w:spacing w:val="6"/>
                <w:sz w:val="18"/>
                <w:szCs w:val="18"/>
              </w:rPr>
              <w:t>l</w:t>
            </w:r>
            <w:r w:rsidRPr="00815E8C">
              <w:rPr>
                <w:rFonts w:asciiTheme="minorHAnsi" w:eastAsia="Arial" w:hAnsiTheme="minorHAnsi" w:cs="Arial"/>
                <w:spacing w:val="-3"/>
                <w:sz w:val="18"/>
                <w:szCs w:val="18"/>
              </w:rPr>
              <w:t>o</w:t>
            </w:r>
            <w:r w:rsidRPr="00815E8C">
              <w:rPr>
                <w:rFonts w:asciiTheme="minorHAnsi" w:eastAsia="Arial" w:hAnsiTheme="minorHAnsi" w:cs="Arial"/>
                <w:spacing w:val="6"/>
                <w:sz w:val="18"/>
                <w:szCs w:val="18"/>
              </w:rPr>
              <w:t>g</w:t>
            </w:r>
            <w:r w:rsidRPr="00815E8C">
              <w:rPr>
                <w:rFonts w:asciiTheme="minorHAnsi" w:eastAsia="Arial" w:hAnsiTheme="minorHAnsi" w:cs="Arial"/>
                <w:spacing w:val="-3"/>
                <w:sz w:val="18"/>
                <w:szCs w:val="18"/>
              </w:rPr>
              <w:t>i</w:t>
            </w:r>
            <w:r w:rsidRPr="00815E8C">
              <w:rPr>
                <w:rFonts w:asciiTheme="minorHAnsi" w:eastAsia="Arial" w:hAnsiTheme="minorHAnsi" w:cs="Arial"/>
                <w:sz w:val="18"/>
                <w:szCs w:val="18"/>
              </w:rPr>
              <w:t>a</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6"/>
                <w:sz w:val="18"/>
                <w:szCs w:val="18"/>
              </w:rPr>
              <w:t>d</w:t>
            </w:r>
            <w:r w:rsidRPr="00815E8C">
              <w:rPr>
                <w:rFonts w:asciiTheme="minorHAnsi" w:eastAsia="Arial" w:hAnsiTheme="minorHAnsi" w:cs="Arial"/>
                <w:spacing w:val="-13"/>
                <w:sz w:val="18"/>
                <w:szCs w:val="18"/>
              </w:rPr>
              <w:t>e</w:t>
            </w:r>
            <w:r w:rsidRPr="00815E8C">
              <w:rPr>
                <w:rFonts w:asciiTheme="minorHAnsi" w:eastAsia="Arial" w:hAnsiTheme="minorHAnsi" w:cs="Arial"/>
                <w:sz w:val="18"/>
                <w:szCs w:val="18"/>
              </w:rPr>
              <w:t>l</w:t>
            </w:r>
            <w:r w:rsidRPr="00815E8C">
              <w:rPr>
                <w:rFonts w:asciiTheme="minorHAnsi" w:eastAsia="Arial" w:hAnsiTheme="minorHAnsi" w:cs="Arial"/>
                <w:spacing w:val="19"/>
                <w:sz w:val="18"/>
                <w:szCs w:val="18"/>
              </w:rPr>
              <w:t xml:space="preserve"> </w:t>
            </w:r>
            <w:r w:rsidRPr="00815E8C">
              <w:rPr>
                <w:rFonts w:asciiTheme="minorHAnsi" w:eastAsia="Arial" w:hAnsiTheme="minorHAnsi" w:cs="Arial"/>
                <w:spacing w:val="6"/>
                <w:sz w:val="18"/>
                <w:szCs w:val="18"/>
              </w:rPr>
              <w:t>p</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o</w:t>
            </w:r>
            <w:r w:rsidRPr="00815E8C">
              <w:rPr>
                <w:rFonts w:asciiTheme="minorHAnsi" w:eastAsia="Arial" w:hAnsiTheme="minorHAnsi" w:cs="Arial"/>
                <w:spacing w:val="3"/>
                <w:sz w:val="18"/>
                <w:szCs w:val="18"/>
              </w:rPr>
              <w:t>f</w:t>
            </w:r>
            <w:r w:rsidRPr="00815E8C">
              <w:rPr>
                <w:rFonts w:asciiTheme="minorHAnsi" w:eastAsia="Arial" w:hAnsiTheme="minorHAnsi" w:cs="Arial"/>
                <w:spacing w:val="-13"/>
                <w:sz w:val="18"/>
                <w:szCs w:val="18"/>
              </w:rPr>
              <w:t>i</w:t>
            </w:r>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o</w:t>
            </w:r>
            <w:r w:rsidRPr="00815E8C">
              <w:rPr>
                <w:rFonts w:asciiTheme="minorHAnsi" w:eastAsia="Arial" w:hAnsiTheme="minorHAnsi" w:cs="Arial"/>
                <w:spacing w:val="9"/>
                <w:sz w:val="18"/>
                <w:szCs w:val="18"/>
              </w:rPr>
              <w:t xml:space="preserve"> </w:t>
            </w:r>
            <w:r w:rsidRPr="00815E8C">
              <w:rPr>
                <w:rFonts w:asciiTheme="minorHAnsi" w:eastAsia="Arial" w:hAnsiTheme="minorHAnsi" w:cs="Arial"/>
                <w:spacing w:val="6"/>
                <w:sz w:val="18"/>
                <w:szCs w:val="18"/>
              </w:rPr>
              <w:t>p</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o</w:t>
            </w:r>
            <w:r w:rsidRPr="00815E8C">
              <w:rPr>
                <w:rFonts w:asciiTheme="minorHAnsi" w:eastAsia="Arial" w:hAnsiTheme="minorHAnsi" w:cs="Arial"/>
                <w:spacing w:val="3"/>
                <w:sz w:val="18"/>
                <w:szCs w:val="18"/>
              </w:rPr>
              <w:t>f</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ss</w:t>
            </w:r>
            <w:r w:rsidRPr="00815E8C">
              <w:rPr>
                <w:rFonts w:asciiTheme="minorHAnsi" w:eastAsia="Arial" w:hAnsiTheme="minorHAnsi" w:cs="Arial"/>
                <w:spacing w:val="-3"/>
                <w:sz w:val="18"/>
                <w:szCs w:val="18"/>
              </w:rPr>
              <w:t>io</w:t>
            </w:r>
            <w:r w:rsidRPr="00815E8C">
              <w:rPr>
                <w:rFonts w:asciiTheme="minorHAnsi" w:eastAsia="Arial" w:hAnsiTheme="minorHAnsi" w:cs="Arial"/>
                <w:spacing w:val="6"/>
                <w:sz w:val="18"/>
                <w:szCs w:val="18"/>
              </w:rPr>
              <w:t>n</w:t>
            </w:r>
            <w:r w:rsidRPr="00815E8C">
              <w:rPr>
                <w:rFonts w:asciiTheme="minorHAnsi" w:eastAsia="Arial" w:hAnsiTheme="minorHAnsi" w:cs="Arial"/>
                <w:spacing w:val="-3"/>
                <w:sz w:val="18"/>
                <w:szCs w:val="18"/>
              </w:rPr>
              <w:t>a</w:t>
            </w:r>
            <w:r w:rsidRPr="00815E8C">
              <w:rPr>
                <w:rFonts w:asciiTheme="minorHAnsi" w:eastAsia="Arial" w:hAnsiTheme="minorHAnsi" w:cs="Arial"/>
                <w:spacing w:val="6"/>
                <w:sz w:val="18"/>
                <w:szCs w:val="18"/>
              </w:rPr>
              <w:t>l</w:t>
            </w:r>
            <w:r w:rsidRPr="00815E8C">
              <w:rPr>
                <w:rFonts w:asciiTheme="minorHAnsi" w:eastAsia="Arial" w:hAnsiTheme="minorHAnsi" w:cs="Arial"/>
                <w:sz w:val="18"/>
                <w:szCs w:val="18"/>
              </w:rPr>
              <w:t>e</w:t>
            </w:r>
          </w:p>
        </w:tc>
        <w:tc>
          <w:tcPr>
            <w:tcW w:w="2338" w:type="dxa"/>
            <w:vAlign w:val="center"/>
          </w:tcPr>
          <w:p w14:paraId="1886EABE" w14:textId="77777777" w:rsidR="000D4A79" w:rsidRPr="00815E8C" w:rsidRDefault="000D4A79" w:rsidP="000D4A79">
            <w:pPr>
              <w:widowControl w:val="0"/>
              <w:jc w:val="center"/>
              <w:rPr>
                <w:rFonts w:asciiTheme="minorHAnsi" w:eastAsia="Arial" w:hAnsiTheme="minorHAnsi" w:cs="Arial"/>
                <w:sz w:val="18"/>
                <w:szCs w:val="18"/>
                <w:lang w:val="en-US"/>
              </w:rPr>
            </w:pPr>
            <w:r w:rsidRPr="00815E8C">
              <w:rPr>
                <w:rFonts w:asciiTheme="minorHAnsi" w:eastAsia="Arial" w:hAnsiTheme="minorHAnsi" w:cs="Arial"/>
                <w:sz w:val="18"/>
                <w:szCs w:val="18"/>
                <w:lang w:val="en-US"/>
              </w:rPr>
              <w:t>****************</w:t>
            </w:r>
          </w:p>
        </w:tc>
        <w:tc>
          <w:tcPr>
            <w:tcW w:w="2068" w:type="dxa"/>
            <w:vAlign w:val="center"/>
          </w:tcPr>
          <w:p w14:paraId="0AE839E4" w14:textId="77777777" w:rsidR="000D4A79" w:rsidRPr="00815E8C" w:rsidRDefault="000D4A79" w:rsidP="000D4A79">
            <w:pPr>
              <w:widowControl w:val="0"/>
              <w:jc w:val="center"/>
              <w:rPr>
                <w:rFonts w:asciiTheme="minorHAnsi" w:eastAsia="Arial" w:hAnsiTheme="minorHAnsi" w:cs="Arial"/>
                <w:b/>
                <w:sz w:val="18"/>
                <w:szCs w:val="18"/>
              </w:rPr>
            </w:pPr>
            <w:r w:rsidRPr="00815E8C">
              <w:rPr>
                <w:rFonts w:asciiTheme="minorHAnsi" w:eastAsia="Arial" w:hAnsiTheme="minorHAnsi" w:cs="Arial"/>
                <w:b/>
                <w:sz w:val="18"/>
                <w:szCs w:val="18"/>
              </w:rPr>
              <w:t>10</w:t>
            </w:r>
          </w:p>
          <w:p w14:paraId="0A01A285" w14:textId="77777777" w:rsidR="000D4A79" w:rsidRPr="00815E8C" w:rsidRDefault="000D4A79" w:rsidP="000D4A79">
            <w:pPr>
              <w:widowControl w:val="0"/>
              <w:jc w:val="center"/>
              <w:rPr>
                <w:rFonts w:asciiTheme="minorHAnsi" w:eastAsia="Arial" w:hAnsiTheme="minorHAnsi" w:cs="Arial"/>
                <w:sz w:val="18"/>
                <w:szCs w:val="18"/>
              </w:rPr>
            </w:pPr>
            <w:r w:rsidRPr="00815E8C">
              <w:rPr>
                <w:rFonts w:asciiTheme="minorHAnsi" w:eastAsia="Arial" w:hAnsiTheme="minorHAnsi" w:cs="Arial"/>
                <w:sz w:val="18"/>
                <w:szCs w:val="18"/>
              </w:rPr>
              <w:t>(Non cumulabile con altre lauree descritte nel punto precedente)</w:t>
            </w:r>
          </w:p>
        </w:tc>
      </w:tr>
      <w:tr w:rsidR="000D4A79" w:rsidRPr="00815E8C" w14:paraId="102CBB49" w14:textId="77777777" w:rsidTr="000D4A79">
        <w:tc>
          <w:tcPr>
            <w:tcW w:w="1756" w:type="dxa"/>
            <w:vMerge/>
            <w:shd w:val="clear" w:color="auto" w:fill="DAEEF3" w:themeFill="accent5" w:themeFillTint="33"/>
          </w:tcPr>
          <w:p w14:paraId="39D9C2EC"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p>
        </w:tc>
        <w:tc>
          <w:tcPr>
            <w:tcW w:w="7872" w:type="dxa"/>
            <w:gridSpan w:val="3"/>
            <w:shd w:val="clear" w:color="auto" w:fill="DAEEF3" w:themeFill="accent5" w:themeFillTint="33"/>
            <w:vAlign w:val="center"/>
          </w:tcPr>
          <w:p w14:paraId="7217A548" w14:textId="77777777" w:rsidR="000D4A79" w:rsidRPr="00815E8C" w:rsidRDefault="000D4A79" w:rsidP="000D4A79">
            <w:pPr>
              <w:widowControl w:val="0"/>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OPPURE</w:t>
            </w:r>
          </w:p>
        </w:tc>
      </w:tr>
      <w:tr w:rsidR="000D4A79" w:rsidRPr="00815E8C" w14:paraId="54EFD9E3" w14:textId="77777777" w:rsidTr="000D4A79">
        <w:tc>
          <w:tcPr>
            <w:tcW w:w="1756" w:type="dxa"/>
            <w:vMerge/>
            <w:shd w:val="clear" w:color="auto" w:fill="DAEEF3" w:themeFill="accent5" w:themeFillTint="33"/>
          </w:tcPr>
          <w:p w14:paraId="1F19AA60"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p>
        </w:tc>
        <w:tc>
          <w:tcPr>
            <w:tcW w:w="3466" w:type="dxa"/>
            <w:vAlign w:val="center"/>
          </w:tcPr>
          <w:p w14:paraId="36A9E9F6" w14:textId="77777777" w:rsidR="000D4A79" w:rsidRPr="00815E8C" w:rsidRDefault="000D4A79" w:rsidP="000D4A79">
            <w:pPr>
              <w:widowControl w:val="0"/>
              <w:spacing w:line="239" w:lineRule="auto"/>
              <w:ind w:right="59"/>
              <w:jc w:val="both"/>
              <w:rPr>
                <w:rFonts w:asciiTheme="minorHAnsi" w:eastAsia="Arial" w:hAnsiTheme="minorHAnsi" w:cs="Arial"/>
                <w:sz w:val="18"/>
                <w:szCs w:val="18"/>
              </w:rPr>
            </w:pPr>
            <w:r w:rsidRPr="00815E8C">
              <w:rPr>
                <w:rFonts w:asciiTheme="minorHAnsi" w:eastAsia="Arial" w:hAnsiTheme="minorHAnsi" w:cs="Arial"/>
                <w:sz w:val="18"/>
                <w:szCs w:val="18"/>
              </w:rPr>
              <w:t>Diploma di scuola media superiore</w:t>
            </w:r>
          </w:p>
        </w:tc>
        <w:tc>
          <w:tcPr>
            <w:tcW w:w="2338" w:type="dxa"/>
            <w:vAlign w:val="center"/>
          </w:tcPr>
          <w:p w14:paraId="2F8147FA" w14:textId="77777777" w:rsidR="000D4A79" w:rsidRPr="00815E8C" w:rsidRDefault="000D4A79" w:rsidP="000D4A79">
            <w:pPr>
              <w:widowControl w:val="0"/>
              <w:jc w:val="center"/>
              <w:rPr>
                <w:rFonts w:asciiTheme="minorHAnsi" w:eastAsia="Arial" w:hAnsiTheme="minorHAnsi" w:cs="Arial"/>
                <w:sz w:val="18"/>
                <w:szCs w:val="18"/>
                <w:lang w:val="en-US"/>
              </w:rPr>
            </w:pPr>
            <w:r w:rsidRPr="00815E8C">
              <w:rPr>
                <w:rFonts w:asciiTheme="minorHAnsi" w:eastAsia="Arial" w:hAnsiTheme="minorHAnsi" w:cs="Arial"/>
                <w:sz w:val="18"/>
                <w:szCs w:val="18"/>
                <w:lang w:val="en-US"/>
              </w:rPr>
              <w:t>****************</w:t>
            </w:r>
          </w:p>
        </w:tc>
        <w:tc>
          <w:tcPr>
            <w:tcW w:w="2068" w:type="dxa"/>
            <w:vAlign w:val="center"/>
          </w:tcPr>
          <w:p w14:paraId="0DB311D9" w14:textId="77777777" w:rsidR="000D4A79" w:rsidRPr="00815E8C" w:rsidRDefault="000D4A79" w:rsidP="000D4A79">
            <w:pPr>
              <w:widowControl w:val="0"/>
              <w:jc w:val="center"/>
              <w:rPr>
                <w:rFonts w:asciiTheme="minorHAnsi" w:eastAsia="Arial" w:hAnsiTheme="minorHAnsi" w:cs="Arial"/>
                <w:b/>
                <w:sz w:val="18"/>
                <w:szCs w:val="18"/>
              </w:rPr>
            </w:pPr>
            <w:r w:rsidRPr="00815E8C">
              <w:rPr>
                <w:rFonts w:asciiTheme="minorHAnsi" w:eastAsia="Arial" w:hAnsiTheme="minorHAnsi" w:cs="Arial"/>
                <w:b/>
                <w:sz w:val="18"/>
                <w:szCs w:val="18"/>
              </w:rPr>
              <w:t>5</w:t>
            </w:r>
          </w:p>
          <w:p w14:paraId="29C06502" w14:textId="77777777" w:rsidR="000D4A79" w:rsidRPr="00815E8C" w:rsidRDefault="000D4A79" w:rsidP="000D4A79">
            <w:pPr>
              <w:widowControl w:val="0"/>
              <w:jc w:val="center"/>
              <w:rPr>
                <w:rFonts w:asciiTheme="minorHAnsi" w:eastAsia="Arial" w:hAnsiTheme="minorHAnsi" w:cs="Arial"/>
                <w:sz w:val="18"/>
                <w:szCs w:val="18"/>
              </w:rPr>
            </w:pPr>
            <w:r w:rsidRPr="00815E8C">
              <w:rPr>
                <w:rFonts w:asciiTheme="minorHAnsi" w:eastAsia="Arial" w:hAnsiTheme="minorHAnsi" w:cs="Arial"/>
                <w:sz w:val="18"/>
                <w:szCs w:val="18"/>
              </w:rPr>
              <w:t>(Non cumulabile con altre lauree descritte nel punto precedente)</w:t>
            </w:r>
          </w:p>
        </w:tc>
      </w:tr>
      <w:tr w:rsidR="000D4A79" w:rsidRPr="00815E8C" w14:paraId="2A6C825A" w14:textId="77777777" w:rsidTr="000D4A79">
        <w:tc>
          <w:tcPr>
            <w:tcW w:w="1756" w:type="dxa"/>
            <w:shd w:val="clear" w:color="auto" w:fill="DAEEF3" w:themeFill="accent5" w:themeFillTint="33"/>
          </w:tcPr>
          <w:p w14:paraId="1086C357"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 xml:space="preserve">A2 </w:t>
            </w:r>
          </w:p>
          <w:p w14:paraId="1D00AD56"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proofErr w:type="spellStart"/>
            <w:r w:rsidRPr="00815E8C">
              <w:rPr>
                <w:rFonts w:asciiTheme="minorHAnsi" w:eastAsia="Arial" w:hAnsiTheme="minorHAnsi" w:cs="Arial"/>
                <w:b/>
                <w:sz w:val="18"/>
                <w:szCs w:val="18"/>
                <w:lang w:val="en-US"/>
              </w:rPr>
              <w:t>Titoli</w:t>
            </w:r>
            <w:proofErr w:type="spellEnd"/>
            <w:r w:rsidRPr="00815E8C">
              <w:rPr>
                <w:rFonts w:asciiTheme="minorHAnsi" w:eastAsia="Arial" w:hAnsiTheme="minorHAnsi" w:cs="Arial"/>
                <w:b/>
                <w:sz w:val="18"/>
                <w:szCs w:val="18"/>
                <w:lang w:val="en-US"/>
              </w:rPr>
              <w:t xml:space="preserve"> </w:t>
            </w:r>
            <w:proofErr w:type="spellStart"/>
            <w:r w:rsidRPr="00815E8C">
              <w:rPr>
                <w:rFonts w:asciiTheme="minorHAnsi" w:eastAsia="Arial" w:hAnsiTheme="minorHAnsi" w:cs="Arial"/>
                <w:b/>
                <w:sz w:val="18"/>
                <w:szCs w:val="18"/>
                <w:lang w:val="en-US"/>
              </w:rPr>
              <w:t>Formativi</w:t>
            </w:r>
            <w:proofErr w:type="spellEnd"/>
          </w:p>
        </w:tc>
        <w:tc>
          <w:tcPr>
            <w:tcW w:w="3466" w:type="dxa"/>
          </w:tcPr>
          <w:p w14:paraId="3E066FB8" w14:textId="77777777" w:rsidR="000D4A79" w:rsidRPr="00815E8C" w:rsidRDefault="000D4A79" w:rsidP="000D4A79">
            <w:pPr>
              <w:widowControl w:val="0"/>
              <w:spacing w:line="239" w:lineRule="auto"/>
              <w:ind w:right="59"/>
              <w:jc w:val="both"/>
              <w:rPr>
                <w:rFonts w:asciiTheme="minorHAnsi" w:eastAsia="Arial" w:hAnsiTheme="minorHAnsi" w:cs="Arial"/>
                <w:b/>
                <w:sz w:val="18"/>
                <w:szCs w:val="18"/>
              </w:rPr>
            </w:pPr>
            <w:r w:rsidRPr="00815E8C">
              <w:rPr>
                <w:rFonts w:asciiTheme="minorHAnsi" w:eastAsia="Arial" w:hAnsiTheme="minorHAnsi" w:cs="Arial"/>
                <w:spacing w:val="6"/>
                <w:sz w:val="18"/>
                <w:szCs w:val="18"/>
              </w:rPr>
              <w:t>Titolo legalmente riconosciuto come Corsi di formazione, Corsi di specializzazione, Corsi di alta formazione, Corsi di perfezionamento post-laurea, Certificazioni lingue, Certificazioni informatiche o altre Certificazioni, master universitari e/o non universitari</w:t>
            </w:r>
          </w:p>
        </w:tc>
        <w:tc>
          <w:tcPr>
            <w:tcW w:w="2338" w:type="dxa"/>
          </w:tcPr>
          <w:p w14:paraId="17F8B785"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1 punto</w:t>
            </w:r>
          </w:p>
          <w:p w14:paraId="3BA51C58"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sz w:val="18"/>
                <w:szCs w:val="18"/>
                <w:lang w:val="en-US"/>
              </w:rPr>
              <w:t xml:space="preserve">per </w:t>
            </w:r>
            <w:proofErr w:type="spellStart"/>
            <w:r w:rsidRPr="00815E8C">
              <w:rPr>
                <w:rFonts w:asciiTheme="minorHAnsi" w:eastAsia="Arial" w:hAnsiTheme="minorHAnsi" w:cs="Arial"/>
                <w:sz w:val="18"/>
                <w:szCs w:val="18"/>
                <w:lang w:val="en-US"/>
              </w:rPr>
              <w:t>ogni</w:t>
            </w:r>
            <w:proofErr w:type="spellEnd"/>
            <w:r w:rsidRPr="00815E8C">
              <w:rPr>
                <w:rFonts w:asciiTheme="minorHAnsi" w:eastAsia="Arial" w:hAnsiTheme="minorHAnsi" w:cs="Arial"/>
                <w:sz w:val="18"/>
                <w:szCs w:val="18"/>
                <w:lang w:val="en-US"/>
              </w:rPr>
              <w:t xml:space="preserve"> </w:t>
            </w:r>
            <w:proofErr w:type="spellStart"/>
            <w:r w:rsidRPr="00815E8C">
              <w:rPr>
                <w:rFonts w:asciiTheme="minorHAnsi" w:eastAsia="Arial" w:hAnsiTheme="minorHAnsi" w:cs="Arial"/>
                <w:sz w:val="18"/>
                <w:szCs w:val="18"/>
                <w:lang w:val="en-US"/>
              </w:rPr>
              <w:t>titolo</w:t>
            </w:r>
            <w:proofErr w:type="spellEnd"/>
          </w:p>
        </w:tc>
        <w:tc>
          <w:tcPr>
            <w:tcW w:w="2068" w:type="dxa"/>
          </w:tcPr>
          <w:p w14:paraId="483D2A32"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5</w:t>
            </w:r>
          </w:p>
          <w:p w14:paraId="6D888BEA"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lang w:val="en-US"/>
              </w:rPr>
            </w:pPr>
            <w:r w:rsidRPr="00815E8C">
              <w:rPr>
                <w:rFonts w:asciiTheme="minorHAnsi" w:eastAsia="Arial" w:hAnsiTheme="minorHAnsi" w:cs="Arial"/>
                <w:sz w:val="18"/>
                <w:szCs w:val="18"/>
                <w:lang w:val="en-US"/>
              </w:rPr>
              <w:t>(</w:t>
            </w:r>
            <w:proofErr w:type="gramStart"/>
            <w:r w:rsidRPr="00815E8C">
              <w:rPr>
                <w:rFonts w:asciiTheme="minorHAnsi" w:eastAsia="Arial" w:hAnsiTheme="minorHAnsi" w:cs="Arial"/>
                <w:sz w:val="18"/>
                <w:szCs w:val="18"/>
                <w:lang w:val="en-US"/>
              </w:rPr>
              <w:t>max</w:t>
            </w:r>
            <w:proofErr w:type="gramEnd"/>
            <w:r w:rsidRPr="00815E8C">
              <w:rPr>
                <w:rFonts w:asciiTheme="minorHAnsi" w:eastAsia="Arial" w:hAnsiTheme="minorHAnsi" w:cs="Arial"/>
                <w:sz w:val="18"/>
                <w:szCs w:val="18"/>
                <w:lang w:val="en-US"/>
              </w:rPr>
              <w:t xml:space="preserve"> 5 </w:t>
            </w:r>
            <w:proofErr w:type="spellStart"/>
            <w:r w:rsidRPr="00815E8C">
              <w:rPr>
                <w:rFonts w:asciiTheme="minorHAnsi" w:eastAsia="Arial" w:hAnsiTheme="minorHAnsi" w:cs="Arial"/>
                <w:sz w:val="18"/>
                <w:szCs w:val="18"/>
                <w:lang w:val="en-US"/>
              </w:rPr>
              <w:t>Titoli</w:t>
            </w:r>
            <w:proofErr w:type="spellEnd"/>
            <w:r w:rsidRPr="00815E8C">
              <w:rPr>
                <w:rFonts w:asciiTheme="minorHAnsi" w:eastAsia="Arial" w:hAnsiTheme="minorHAnsi" w:cs="Arial"/>
                <w:sz w:val="18"/>
                <w:szCs w:val="18"/>
                <w:lang w:val="en-US"/>
              </w:rPr>
              <w:t>)</w:t>
            </w:r>
          </w:p>
        </w:tc>
      </w:tr>
      <w:tr w:rsidR="000D4A79" w:rsidRPr="00815E8C" w14:paraId="3AAC452C" w14:textId="77777777" w:rsidTr="000D4A79">
        <w:tc>
          <w:tcPr>
            <w:tcW w:w="1756" w:type="dxa"/>
            <w:shd w:val="clear" w:color="auto" w:fill="DAEEF3" w:themeFill="accent5" w:themeFillTint="33"/>
          </w:tcPr>
          <w:p w14:paraId="1FD1715E"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bookmarkStart w:id="4" w:name="_Hlk154046811"/>
            <w:r w:rsidRPr="00815E8C">
              <w:rPr>
                <w:rFonts w:asciiTheme="minorHAnsi" w:eastAsia="Arial" w:hAnsiTheme="minorHAnsi" w:cs="Arial"/>
                <w:b/>
                <w:sz w:val="18"/>
                <w:szCs w:val="18"/>
              </w:rPr>
              <w:t xml:space="preserve">A3 </w:t>
            </w:r>
          </w:p>
          <w:p w14:paraId="40F6DF3E" w14:textId="77777777" w:rsidR="000D4A79" w:rsidRDefault="000D4A79" w:rsidP="000D4A79">
            <w:pPr>
              <w:widowControl w:val="0"/>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Iscrizione ad Albi e/o Associazioni</w:t>
            </w:r>
            <w:r>
              <w:rPr>
                <w:rFonts w:asciiTheme="minorHAnsi" w:eastAsia="Arial" w:hAnsiTheme="minorHAnsi" w:cs="Arial"/>
                <w:b/>
                <w:sz w:val="18"/>
                <w:szCs w:val="18"/>
              </w:rPr>
              <w:t xml:space="preserve"> </w:t>
            </w:r>
          </w:p>
          <w:p w14:paraId="59DF1AEC" w14:textId="77777777" w:rsidR="000D4A79" w:rsidRPr="00815E8C" w:rsidRDefault="000D4A79" w:rsidP="000D4A79">
            <w:pPr>
              <w:widowControl w:val="0"/>
              <w:spacing w:line="239" w:lineRule="auto"/>
              <w:ind w:right="59"/>
              <w:jc w:val="center"/>
              <w:rPr>
                <w:rFonts w:asciiTheme="minorHAnsi" w:eastAsia="Arial" w:hAnsiTheme="minorHAnsi" w:cs="Arial"/>
                <w:b/>
                <w:i/>
                <w:iCs/>
                <w:sz w:val="14"/>
                <w:szCs w:val="14"/>
              </w:rPr>
            </w:pPr>
            <w:r w:rsidRPr="00815E8C">
              <w:rPr>
                <w:rFonts w:asciiTheme="minorHAnsi" w:eastAsia="Arial" w:hAnsiTheme="minorHAnsi" w:cs="Arial"/>
                <w:b/>
                <w:i/>
                <w:iCs/>
                <w:sz w:val="14"/>
                <w:szCs w:val="14"/>
              </w:rPr>
              <w:t>(ad esclusione dell’Albo Regionale degli operatori della Formazione Professionale)</w:t>
            </w:r>
          </w:p>
          <w:p w14:paraId="5F18C1EC"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p>
        </w:tc>
        <w:tc>
          <w:tcPr>
            <w:tcW w:w="3466" w:type="dxa"/>
          </w:tcPr>
          <w:p w14:paraId="53D4740B" w14:textId="77777777" w:rsidR="000D4A79" w:rsidRPr="00815E8C" w:rsidRDefault="000D4A79" w:rsidP="000D4A79">
            <w:pPr>
              <w:widowControl w:val="0"/>
              <w:spacing w:line="239" w:lineRule="auto"/>
              <w:ind w:right="59"/>
              <w:jc w:val="both"/>
              <w:rPr>
                <w:rFonts w:asciiTheme="minorHAnsi" w:eastAsia="Arial" w:hAnsiTheme="minorHAnsi" w:cs="Arial"/>
                <w:spacing w:val="6"/>
                <w:sz w:val="18"/>
                <w:szCs w:val="18"/>
              </w:rPr>
            </w:pPr>
            <w:r w:rsidRPr="00815E8C">
              <w:rPr>
                <w:rFonts w:asciiTheme="minorHAnsi" w:eastAsia="Arial" w:hAnsiTheme="minorHAnsi" w:cs="Arial"/>
                <w:color w:val="000000" w:themeColor="text1"/>
                <w:sz w:val="18"/>
                <w:szCs w:val="18"/>
              </w:rPr>
              <w:t>Iscrizione ad Albi e/o Ordini Professionali, Collegi Professionali, Iscrizione ad Associazioni Professionali per le non regolamentate ai sensi della legge 4/2013</w:t>
            </w:r>
          </w:p>
        </w:tc>
        <w:tc>
          <w:tcPr>
            <w:tcW w:w="2338" w:type="dxa"/>
          </w:tcPr>
          <w:p w14:paraId="1874A6C3"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rPr>
            </w:pPr>
          </w:p>
          <w:p w14:paraId="4E2E355F"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rPr>
            </w:pPr>
          </w:p>
          <w:p w14:paraId="5DC24FA2"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sz w:val="18"/>
                <w:szCs w:val="18"/>
                <w:lang w:val="en-US"/>
              </w:rPr>
              <w:t>****************</w:t>
            </w:r>
          </w:p>
        </w:tc>
        <w:tc>
          <w:tcPr>
            <w:tcW w:w="2068" w:type="dxa"/>
          </w:tcPr>
          <w:p w14:paraId="0275D6B1" w14:textId="77777777" w:rsidR="000D4A79" w:rsidRDefault="000D4A79" w:rsidP="000D4A79">
            <w:pPr>
              <w:widowControl w:val="0"/>
              <w:spacing w:line="239" w:lineRule="auto"/>
              <w:ind w:right="59"/>
              <w:jc w:val="center"/>
              <w:rPr>
                <w:rFonts w:asciiTheme="minorHAnsi" w:eastAsia="Arial" w:hAnsiTheme="minorHAnsi" w:cs="Arial"/>
                <w:b/>
                <w:sz w:val="18"/>
                <w:szCs w:val="18"/>
                <w:lang w:val="en-US"/>
              </w:rPr>
            </w:pPr>
          </w:p>
          <w:p w14:paraId="7DB9F9CC" w14:textId="77777777" w:rsidR="000D4A79" w:rsidRDefault="000D4A79" w:rsidP="000D4A79">
            <w:pPr>
              <w:widowControl w:val="0"/>
              <w:spacing w:line="239" w:lineRule="auto"/>
              <w:ind w:right="59"/>
              <w:jc w:val="center"/>
              <w:rPr>
                <w:rFonts w:asciiTheme="minorHAnsi" w:eastAsia="Arial" w:hAnsiTheme="minorHAnsi" w:cs="Arial"/>
                <w:b/>
                <w:sz w:val="18"/>
                <w:szCs w:val="18"/>
                <w:lang w:val="en-US"/>
              </w:rPr>
            </w:pPr>
          </w:p>
          <w:p w14:paraId="62B0FB79"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5</w:t>
            </w:r>
          </w:p>
        </w:tc>
      </w:tr>
      <w:tr w:rsidR="000D4A79" w:rsidRPr="00815E8C" w14:paraId="7581CA34" w14:textId="77777777" w:rsidTr="000D4A79">
        <w:tc>
          <w:tcPr>
            <w:tcW w:w="1756" w:type="dxa"/>
            <w:shd w:val="clear" w:color="auto" w:fill="DAEEF3" w:themeFill="accent5" w:themeFillTint="33"/>
          </w:tcPr>
          <w:p w14:paraId="7DE67841" w14:textId="77777777" w:rsidR="000D4A79" w:rsidRPr="00815E8C" w:rsidRDefault="000D4A79" w:rsidP="000D4A79">
            <w:pPr>
              <w:widowControl w:val="0"/>
              <w:spacing w:line="239" w:lineRule="auto"/>
              <w:ind w:right="59"/>
              <w:jc w:val="center"/>
              <w:rPr>
                <w:rFonts w:asciiTheme="minorHAnsi" w:eastAsia="Arial" w:hAnsiTheme="minorHAnsi" w:cstheme="minorHAnsi"/>
                <w:b/>
                <w:sz w:val="18"/>
                <w:szCs w:val="18"/>
              </w:rPr>
            </w:pPr>
            <w:bookmarkStart w:id="5" w:name="_Hlk154043065"/>
            <w:bookmarkEnd w:id="4"/>
            <w:r w:rsidRPr="00815E8C">
              <w:rPr>
                <w:rFonts w:asciiTheme="minorHAnsi" w:eastAsia="Arial" w:hAnsiTheme="minorHAnsi" w:cstheme="minorHAnsi"/>
                <w:b/>
                <w:sz w:val="18"/>
                <w:szCs w:val="18"/>
              </w:rPr>
              <w:t>A</w:t>
            </w:r>
            <w:r w:rsidRPr="00DC0CFF">
              <w:rPr>
                <w:rFonts w:asciiTheme="minorHAnsi" w:eastAsia="Arial" w:hAnsiTheme="minorHAnsi" w:cstheme="minorHAnsi"/>
                <w:b/>
                <w:sz w:val="18"/>
                <w:szCs w:val="18"/>
              </w:rPr>
              <w:t>4</w:t>
            </w:r>
            <w:r w:rsidRPr="00815E8C">
              <w:rPr>
                <w:rFonts w:asciiTheme="minorHAnsi" w:eastAsia="Arial" w:hAnsiTheme="minorHAnsi" w:cstheme="minorHAnsi"/>
                <w:b/>
                <w:sz w:val="18"/>
                <w:szCs w:val="18"/>
              </w:rPr>
              <w:t xml:space="preserve"> </w:t>
            </w:r>
          </w:p>
          <w:p w14:paraId="0DA05C90" w14:textId="77777777" w:rsidR="000D4A79" w:rsidRPr="00DC0CFF" w:rsidRDefault="000D4A79" w:rsidP="000D4A79">
            <w:pPr>
              <w:widowControl w:val="0"/>
              <w:spacing w:line="239" w:lineRule="auto"/>
              <w:ind w:right="59"/>
              <w:jc w:val="center"/>
              <w:rPr>
                <w:rFonts w:asciiTheme="minorHAnsi" w:eastAsia="Arial" w:hAnsiTheme="minorHAnsi" w:cstheme="minorHAnsi"/>
                <w:b/>
                <w:sz w:val="18"/>
                <w:szCs w:val="18"/>
              </w:rPr>
            </w:pPr>
            <w:r w:rsidRPr="00815E8C">
              <w:rPr>
                <w:rFonts w:asciiTheme="minorHAnsi" w:eastAsia="Arial" w:hAnsiTheme="minorHAnsi" w:cstheme="minorHAnsi"/>
                <w:b/>
                <w:sz w:val="18"/>
                <w:szCs w:val="18"/>
              </w:rPr>
              <w:t xml:space="preserve">Iscrizione </w:t>
            </w:r>
            <w:r w:rsidRPr="00DC0CFF">
              <w:rPr>
                <w:rFonts w:asciiTheme="minorHAnsi" w:eastAsia="Arial" w:hAnsiTheme="minorHAnsi" w:cstheme="minorHAnsi"/>
                <w:b/>
                <w:sz w:val="18"/>
                <w:szCs w:val="18"/>
              </w:rPr>
              <w:t xml:space="preserve">all’Albo Regionale dei Formatori </w:t>
            </w:r>
          </w:p>
          <w:p w14:paraId="5C0BB908" w14:textId="77777777" w:rsidR="000D4A79" w:rsidRPr="00DC0CFF" w:rsidRDefault="000D4A79" w:rsidP="000D4A79">
            <w:pPr>
              <w:widowControl w:val="0"/>
              <w:spacing w:line="239" w:lineRule="auto"/>
              <w:ind w:right="59"/>
              <w:jc w:val="center"/>
              <w:rPr>
                <w:rFonts w:asciiTheme="minorHAnsi" w:hAnsiTheme="minorHAnsi" w:cstheme="minorHAnsi"/>
                <w:b/>
                <w:sz w:val="18"/>
                <w:szCs w:val="18"/>
              </w:rPr>
            </w:pPr>
          </w:p>
        </w:tc>
        <w:tc>
          <w:tcPr>
            <w:tcW w:w="3466" w:type="dxa"/>
          </w:tcPr>
          <w:p w14:paraId="48C65500" w14:textId="77777777" w:rsidR="000D4A79" w:rsidRPr="00DC0CFF" w:rsidRDefault="000D4A79" w:rsidP="000D4A79">
            <w:pPr>
              <w:widowControl w:val="0"/>
              <w:spacing w:line="239" w:lineRule="auto"/>
              <w:ind w:right="59"/>
              <w:jc w:val="both"/>
              <w:rPr>
                <w:rFonts w:asciiTheme="minorHAnsi" w:hAnsiTheme="minorHAnsi" w:cstheme="minorHAnsi"/>
                <w:color w:val="000000" w:themeColor="text1"/>
                <w:sz w:val="18"/>
                <w:szCs w:val="18"/>
              </w:rPr>
            </w:pPr>
            <w:r w:rsidRPr="00DC0CFF">
              <w:rPr>
                <w:rFonts w:asciiTheme="minorHAnsi" w:hAnsiTheme="minorHAnsi" w:cstheme="minorHAnsi"/>
                <w:sz w:val="18"/>
                <w:szCs w:val="18"/>
              </w:rPr>
              <w:t xml:space="preserve">Iscrizione all'Albo dei formatori </w:t>
            </w:r>
            <w:r w:rsidRPr="000855CD">
              <w:rPr>
                <w:rFonts w:asciiTheme="minorHAnsi" w:hAnsiTheme="minorHAnsi" w:cstheme="minorHAnsi"/>
                <w:sz w:val="18"/>
                <w:szCs w:val="18"/>
              </w:rPr>
              <w:t>di cui al DDG 3270 del 23.07.18</w:t>
            </w:r>
          </w:p>
        </w:tc>
        <w:tc>
          <w:tcPr>
            <w:tcW w:w="2338" w:type="dxa"/>
          </w:tcPr>
          <w:p w14:paraId="7BB7CCD2" w14:textId="77777777" w:rsidR="000D4A79" w:rsidRDefault="000D4A79" w:rsidP="000D4A79">
            <w:pPr>
              <w:widowControl w:val="0"/>
              <w:spacing w:line="239" w:lineRule="auto"/>
              <w:ind w:right="59"/>
              <w:jc w:val="center"/>
              <w:rPr>
                <w:rFonts w:asciiTheme="minorHAnsi" w:hAnsiTheme="minorHAnsi" w:cstheme="minorHAnsi"/>
                <w:sz w:val="18"/>
                <w:szCs w:val="18"/>
              </w:rPr>
            </w:pPr>
          </w:p>
          <w:p w14:paraId="55397CBD" w14:textId="77777777" w:rsidR="000D4A79" w:rsidRPr="00DC0CFF" w:rsidRDefault="000D4A79" w:rsidP="000D4A79">
            <w:pPr>
              <w:widowControl w:val="0"/>
              <w:spacing w:line="239" w:lineRule="auto"/>
              <w:ind w:right="59"/>
              <w:jc w:val="center"/>
              <w:rPr>
                <w:rFonts w:asciiTheme="minorHAnsi" w:hAnsiTheme="minorHAnsi" w:cstheme="minorHAnsi"/>
                <w:sz w:val="18"/>
                <w:szCs w:val="18"/>
              </w:rPr>
            </w:pPr>
            <w:r w:rsidRPr="00DC0CFF">
              <w:rPr>
                <w:rFonts w:asciiTheme="minorHAnsi" w:hAnsiTheme="minorHAnsi" w:cstheme="minorHAnsi"/>
                <w:sz w:val="18"/>
                <w:szCs w:val="18"/>
              </w:rPr>
              <w:t>****************</w:t>
            </w:r>
          </w:p>
        </w:tc>
        <w:tc>
          <w:tcPr>
            <w:tcW w:w="2068" w:type="dxa"/>
          </w:tcPr>
          <w:p w14:paraId="19734098" w14:textId="77777777" w:rsidR="000D4A79" w:rsidRPr="00DC0CFF" w:rsidRDefault="000D4A79" w:rsidP="000D4A79">
            <w:pPr>
              <w:widowControl w:val="0"/>
              <w:spacing w:line="239" w:lineRule="auto"/>
              <w:ind w:right="59"/>
              <w:jc w:val="center"/>
              <w:rPr>
                <w:rFonts w:asciiTheme="minorHAnsi" w:eastAsia="Arial" w:hAnsiTheme="minorHAnsi" w:cstheme="minorHAnsi"/>
                <w:b/>
                <w:sz w:val="18"/>
                <w:szCs w:val="18"/>
                <w:lang w:val="en-US"/>
              </w:rPr>
            </w:pPr>
            <w:r>
              <w:rPr>
                <w:rFonts w:asciiTheme="minorHAnsi" w:eastAsia="Arial" w:hAnsiTheme="minorHAnsi" w:cstheme="minorHAnsi"/>
                <w:b/>
                <w:sz w:val="18"/>
                <w:szCs w:val="18"/>
                <w:lang w:val="en-US"/>
              </w:rPr>
              <w:t>10</w:t>
            </w:r>
          </w:p>
        </w:tc>
      </w:tr>
      <w:bookmarkEnd w:id="5"/>
      <w:tr w:rsidR="000D4A79" w:rsidRPr="00815E8C" w14:paraId="4AC8C29B" w14:textId="77777777" w:rsidTr="000D4A79">
        <w:tc>
          <w:tcPr>
            <w:tcW w:w="1756" w:type="dxa"/>
            <w:shd w:val="clear" w:color="auto" w:fill="DAEEF3" w:themeFill="accent5" w:themeFillTint="33"/>
          </w:tcPr>
          <w:p w14:paraId="0F371592" w14:textId="77777777" w:rsidR="000D4A79" w:rsidRPr="00815E8C" w:rsidRDefault="000D4A79" w:rsidP="000D4A79">
            <w:pPr>
              <w:widowControl w:val="0"/>
              <w:spacing w:line="239" w:lineRule="auto"/>
              <w:ind w:right="59"/>
              <w:jc w:val="center"/>
              <w:rPr>
                <w:rFonts w:asciiTheme="minorHAnsi" w:eastAsia="Arial" w:hAnsiTheme="minorHAnsi" w:cstheme="minorHAnsi"/>
                <w:b/>
                <w:sz w:val="18"/>
                <w:szCs w:val="18"/>
              </w:rPr>
            </w:pPr>
            <w:r w:rsidRPr="00815E8C">
              <w:rPr>
                <w:rFonts w:asciiTheme="minorHAnsi" w:eastAsia="Arial" w:hAnsiTheme="minorHAnsi" w:cstheme="minorHAnsi"/>
                <w:b/>
                <w:sz w:val="18"/>
                <w:szCs w:val="18"/>
              </w:rPr>
              <w:t>A</w:t>
            </w:r>
            <w:r w:rsidRPr="00DC0CFF">
              <w:rPr>
                <w:rFonts w:asciiTheme="minorHAnsi" w:eastAsia="Arial" w:hAnsiTheme="minorHAnsi" w:cstheme="minorHAnsi"/>
                <w:b/>
                <w:sz w:val="18"/>
                <w:szCs w:val="18"/>
              </w:rPr>
              <w:t>4</w:t>
            </w:r>
            <w:r w:rsidRPr="00815E8C">
              <w:rPr>
                <w:rFonts w:asciiTheme="minorHAnsi" w:eastAsia="Arial" w:hAnsiTheme="minorHAnsi" w:cstheme="minorHAnsi"/>
                <w:b/>
                <w:sz w:val="18"/>
                <w:szCs w:val="18"/>
              </w:rPr>
              <w:t xml:space="preserve"> </w:t>
            </w:r>
          </w:p>
          <w:p w14:paraId="4F432C13" w14:textId="77777777" w:rsidR="000D4A79" w:rsidRPr="00DC0CFF" w:rsidRDefault="000D4A79" w:rsidP="000D4A79">
            <w:pPr>
              <w:widowControl w:val="0"/>
              <w:spacing w:line="239" w:lineRule="auto"/>
              <w:ind w:right="59"/>
              <w:jc w:val="center"/>
              <w:rPr>
                <w:rFonts w:asciiTheme="minorHAnsi" w:eastAsia="Arial" w:hAnsiTheme="minorHAnsi" w:cstheme="minorHAnsi"/>
                <w:b/>
                <w:sz w:val="18"/>
                <w:szCs w:val="18"/>
              </w:rPr>
            </w:pPr>
            <w:r w:rsidRPr="00815E8C">
              <w:rPr>
                <w:rFonts w:asciiTheme="minorHAnsi" w:eastAsia="Arial" w:hAnsiTheme="minorHAnsi" w:cstheme="minorHAnsi"/>
                <w:b/>
                <w:sz w:val="18"/>
                <w:szCs w:val="18"/>
              </w:rPr>
              <w:t xml:space="preserve">Iscrizione </w:t>
            </w:r>
            <w:r>
              <w:rPr>
                <w:rFonts w:asciiTheme="minorHAnsi" w:eastAsia="Arial" w:hAnsiTheme="minorHAnsi" w:cstheme="minorHAnsi"/>
                <w:b/>
                <w:sz w:val="18"/>
                <w:szCs w:val="18"/>
              </w:rPr>
              <w:t>al SARF</w:t>
            </w:r>
            <w:r w:rsidRPr="00DC0CFF">
              <w:rPr>
                <w:rFonts w:asciiTheme="minorHAnsi" w:eastAsia="Arial" w:hAnsiTheme="minorHAnsi" w:cstheme="minorHAnsi"/>
                <w:b/>
                <w:sz w:val="18"/>
                <w:szCs w:val="18"/>
              </w:rPr>
              <w:t xml:space="preserve"> </w:t>
            </w:r>
          </w:p>
          <w:p w14:paraId="5EFEAAEB" w14:textId="77777777" w:rsidR="000D4A79" w:rsidRPr="00815E8C" w:rsidRDefault="000D4A79" w:rsidP="000D4A79">
            <w:pPr>
              <w:widowControl w:val="0"/>
              <w:spacing w:line="239" w:lineRule="auto"/>
              <w:ind w:right="59"/>
              <w:jc w:val="center"/>
              <w:rPr>
                <w:rFonts w:cs="Arial"/>
                <w:b/>
                <w:sz w:val="18"/>
                <w:szCs w:val="18"/>
              </w:rPr>
            </w:pPr>
          </w:p>
        </w:tc>
        <w:tc>
          <w:tcPr>
            <w:tcW w:w="3466" w:type="dxa"/>
          </w:tcPr>
          <w:p w14:paraId="6AEFE74A" w14:textId="77777777" w:rsidR="000D4A79" w:rsidRPr="00DC0CFF" w:rsidRDefault="000D4A79" w:rsidP="000D4A79">
            <w:pPr>
              <w:widowControl w:val="0"/>
              <w:spacing w:line="239" w:lineRule="auto"/>
              <w:ind w:right="59"/>
              <w:jc w:val="both"/>
              <w:rPr>
                <w:rFonts w:asciiTheme="minorHAnsi" w:hAnsiTheme="minorHAnsi" w:cstheme="minorHAnsi"/>
                <w:color w:val="000000" w:themeColor="text1"/>
                <w:sz w:val="18"/>
                <w:szCs w:val="18"/>
              </w:rPr>
            </w:pPr>
            <w:r w:rsidRPr="00DC0CFF">
              <w:rPr>
                <w:rFonts w:asciiTheme="minorHAnsi" w:hAnsiTheme="minorHAnsi" w:cstheme="minorHAnsi"/>
                <w:color w:val="000000" w:themeColor="text1"/>
                <w:sz w:val="18"/>
                <w:szCs w:val="18"/>
              </w:rPr>
              <w:t>Iscrizione al Sistema Albo Registro dei Formatori (SARF) in ottemperanza a quanto indicato nella Circolare n° 2 del 12/09/2022.</w:t>
            </w:r>
          </w:p>
        </w:tc>
        <w:tc>
          <w:tcPr>
            <w:tcW w:w="2338" w:type="dxa"/>
          </w:tcPr>
          <w:p w14:paraId="1088EDA2" w14:textId="77777777" w:rsidR="000D4A79" w:rsidRPr="00DC0CFF" w:rsidRDefault="000D4A79" w:rsidP="000D4A79">
            <w:pPr>
              <w:widowControl w:val="0"/>
              <w:spacing w:line="239" w:lineRule="auto"/>
              <w:ind w:right="59"/>
              <w:jc w:val="center"/>
              <w:rPr>
                <w:rFonts w:asciiTheme="minorHAnsi" w:hAnsiTheme="minorHAnsi" w:cstheme="minorHAnsi"/>
                <w:sz w:val="18"/>
                <w:szCs w:val="18"/>
              </w:rPr>
            </w:pPr>
          </w:p>
          <w:p w14:paraId="70111B1E" w14:textId="77777777" w:rsidR="000D4A79" w:rsidRPr="00DC0CFF" w:rsidRDefault="000D4A79" w:rsidP="000D4A79">
            <w:pPr>
              <w:widowControl w:val="0"/>
              <w:spacing w:line="239" w:lineRule="auto"/>
              <w:ind w:right="59"/>
              <w:jc w:val="center"/>
              <w:rPr>
                <w:rFonts w:asciiTheme="minorHAnsi" w:hAnsiTheme="minorHAnsi" w:cstheme="minorHAnsi"/>
                <w:sz w:val="18"/>
                <w:szCs w:val="18"/>
              </w:rPr>
            </w:pPr>
            <w:r w:rsidRPr="00DC0CFF">
              <w:rPr>
                <w:rFonts w:asciiTheme="minorHAnsi" w:hAnsiTheme="minorHAnsi" w:cstheme="minorHAnsi"/>
                <w:sz w:val="18"/>
                <w:szCs w:val="18"/>
              </w:rPr>
              <w:t>****************</w:t>
            </w:r>
          </w:p>
        </w:tc>
        <w:tc>
          <w:tcPr>
            <w:tcW w:w="2068" w:type="dxa"/>
          </w:tcPr>
          <w:p w14:paraId="5B4A41BC" w14:textId="77777777" w:rsidR="000D4A79" w:rsidRPr="00DC0CFF" w:rsidRDefault="000D4A79" w:rsidP="000D4A79">
            <w:pPr>
              <w:widowControl w:val="0"/>
              <w:spacing w:line="239" w:lineRule="auto"/>
              <w:ind w:right="59"/>
              <w:jc w:val="center"/>
              <w:rPr>
                <w:rFonts w:asciiTheme="minorHAnsi" w:eastAsia="Arial" w:hAnsiTheme="minorHAnsi" w:cstheme="minorHAnsi"/>
                <w:b/>
                <w:sz w:val="18"/>
                <w:szCs w:val="18"/>
                <w:lang w:val="en-US"/>
              </w:rPr>
            </w:pPr>
            <w:r>
              <w:rPr>
                <w:rFonts w:asciiTheme="minorHAnsi" w:eastAsia="Arial" w:hAnsiTheme="minorHAnsi" w:cstheme="minorHAnsi"/>
                <w:b/>
                <w:sz w:val="18"/>
                <w:szCs w:val="18"/>
                <w:lang w:val="en-US"/>
              </w:rPr>
              <w:t>5</w:t>
            </w:r>
          </w:p>
        </w:tc>
      </w:tr>
      <w:tr w:rsidR="000D4A79" w:rsidRPr="00815E8C" w14:paraId="38F5100E" w14:textId="77777777" w:rsidTr="000D4A79">
        <w:tc>
          <w:tcPr>
            <w:tcW w:w="1756" w:type="dxa"/>
            <w:shd w:val="clear" w:color="auto" w:fill="DAEEF3" w:themeFill="accent5" w:themeFillTint="33"/>
          </w:tcPr>
          <w:p w14:paraId="12DE9113"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 xml:space="preserve">B1 </w:t>
            </w:r>
            <w:proofErr w:type="spellStart"/>
            <w:r w:rsidRPr="00815E8C">
              <w:rPr>
                <w:rFonts w:asciiTheme="minorHAnsi" w:eastAsia="Arial" w:hAnsiTheme="minorHAnsi" w:cs="Arial"/>
                <w:b/>
                <w:sz w:val="18"/>
                <w:szCs w:val="18"/>
                <w:lang w:val="en-US"/>
              </w:rPr>
              <w:t>Esperienza</w:t>
            </w:r>
            <w:proofErr w:type="spellEnd"/>
            <w:r w:rsidRPr="00815E8C">
              <w:rPr>
                <w:rFonts w:asciiTheme="minorHAnsi" w:eastAsia="Arial" w:hAnsiTheme="minorHAnsi" w:cs="Arial"/>
                <w:b/>
                <w:sz w:val="18"/>
                <w:szCs w:val="18"/>
                <w:lang w:val="en-US"/>
              </w:rPr>
              <w:t xml:space="preserve"> </w:t>
            </w:r>
            <w:proofErr w:type="spellStart"/>
            <w:r w:rsidRPr="00815E8C">
              <w:rPr>
                <w:rFonts w:asciiTheme="minorHAnsi" w:eastAsia="Arial" w:hAnsiTheme="minorHAnsi" w:cs="Arial"/>
                <w:b/>
                <w:sz w:val="18"/>
                <w:szCs w:val="18"/>
                <w:lang w:val="en-US"/>
              </w:rPr>
              <w:t>Didattica</w:t>
            </w:r>
            <w:proofErr w:type="spellEnd"/>
          </w:p>
        </w:tc>
        <w:tc>
          <w:tcPr>
            <w:tcW w:w="3466" w:type="dxa"/>
          </w:tcPr>
          <w:p w14:paraId="7F70346E" w14:textId="77777777" w:rsidR="000D4A79" w:rsidRPr="00815E8C" w:rsidRDefault="000D4A79" w:rsidP="000D4A79">
            <w:pPr>
              <w:widowControl w:val="0"/>
              <w:spacing w:line="239" w:lineRule="auto"/>
              <w:ind w:right="59"/>
              <w:jc w:val="both"/>
              <w:rPr>
                <w:rFonts w:asciiTheme="minorHAnsi" w:eastAsia="Arial" w:hAnsiTheme="minorHAnsi" w:cs="Arial"/>
                <w:spacing w:val="6"/>
                <w:sz w:val="18"/>
                <w:szCs w:val="18"/>
              </w:rPr>
            </w:pPr>
            <w:r w:rsidRPr="00815E8C">
              <w:rPr>
                <w:rFonts w:asciiTheme="minorHAnsi" w:eastAsia="Arial" w:hAnsiTheme="minorHAnsi" w:cs="Arial"/>
                <w:spacing w:val="6"/>
                <w:sz w:val="18"/>
                <w:szCs w:val="18"/>
              </w:rPr>
              <w:t>Esperienza di docenza nel settore/materia oggetto di interesse</w:t>
            </w:r>
          </w:p>
        </w:tc>
        <w:tc>
          <w:tcPr>
            <w:tcW w:w="2338" w:type="dxa"/>
          </w:tcPr>
          <w:p w14:paraId="0E985873"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2 punti</w:t>
            </w:r>
          </w:p>
          <w:p w14:paraId="0585EA41"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rPr>
            </w:pPr>
            <w:r w:rsidRPr="00815E8C">
              <w:rPr>
                <w:rFonts w:asciiTheme="minorHAnsi" w:eastAsia="Arial" w:hAnsiTheme="minorHAnsi" w:cs="Arial"/>
                <w:sz w:val="18"/>
                <w:szCs w:val="18"/>
              </w:rPr>
              <w:t>per ogni anno di esperienza</w:t>
            </w:r>
          </w:p>
        </w:tc>
        <w:tc>
          <w:tcPr>
            <w:tcW w:w="2068" w:type="dxa"/>
          </w:tcPr>
          <w:p w14:paraId="7D78751C"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20</w:t>
            </w:r>
          </w:p>
          <w:p w14:paraId="1131A78A"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lang w:val="en-US"/>
              </w:rPr>
            </w:pPr>
            <w:r w:rsidRPr="00815E8C">
              <w:rPr>
                <w:rFonts w:asciiTheme="minorHAnsi" w:eastAsia="Arial" w:hAnsiTheme="minorHAnsi" w:cs="Arial"/>
                <w:sz w:val="18"/>
                <w:szCs w:val="18"/>
                <w:lang w:val="en-US"/>
              </w:rPr>
              <w:t>(</w:t>
            </w:r>
            <w:proofErr w:type="gramStart"/>
            <w:r w:rsidRPr="00815E8C">
              <w:rPr>
                <w:rFonts w:asciiTheme="minorHAnsi" w:eastAsia="Arial" w:hAnsiTheme="minorHAnsi" w:cs="Arial"/>
                <w:sz w:val="18"/>
                <w:szCs w:val="18"/>
                <w:lang w:val="en-US"/>
              </w:rPr>
              <w:t>max</w:t>
            </w:r>
            <w:proofErr w:type="gramEnd"/>
            <w:r w:rsidRPr="00815E8C">
              <w:rPr>
                <w:rFonts w:asciiTheme="minorHAnsi" w:eastAsia="Arial" w:hAnsiTheme="minorHAnsi" w:cs="Arial"/>
                <w:sz w:val="18"/>
                <w:szCs w:val="18"/>
                <w:lang w:val="en-US"/>
              </w:rPr>
              <w:t xml:space="preserve"> 10 anni)</w:t>
            </w:r>
          </w:p>
        </w:tc>
      </w:tr>
      <w:tr w:rsidR="000D4A79" w:rsidRPr="00815E8C" w14:paraId="6BBF6CAA" w14:textId="77777777" w:rsidTr="000D4A79">
        <w:tc>
          <w:tcPr>
            <w:tcW w:w="1756" w:type="dxa"/>
            <w:shd w:val="clear" w:color="auto" w:fill="DAEEF3" w:themeFill="accent5" w:themeFillTint="33"/>
          </w:tcPr>
          <w:p w14:paraId="2C75C865"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lastRenderedPageBreak/>
              <w:t xml:space="preserve">B2 </w:t>
            </w:r>
            <w:proofErr w:type="spellStart"/>
            <w:r w:rsidRPr="00815E8C">
              <w:rPr>
                <w:rFonts w:asciiTheme="minorHAnsi" w:eastAsia="Arial" w:hAnsiTheme="minorHAnsi" w:cs="Arial"/>
                <w:b/>
                <w:sz w:val="18"/>
                <w:szCs w:val="18"/>
                <w:lang w:val="en-US"/>
              </w:rPr>
              <w:t>Es</w:t>
            </w:r>
            <w:r w:rsidRPr="00815E8C">
              <w:rPr>
                <w:rFonts w:asciiTheme="minorHAnsi" w:eastAsia="Arial" w:hAnsiTheme="minorHAnsi" w:cs="Arial"/>
                <w:b/>
                <w:spacing w:val="6"/>
                <w:sz w:val="18"/>
                <w:szCs w:val="18"/>
                <w:lang w:val="en-US"/>
              </w:rPr>
              <w:t>p</w:t>
            </w:r>
            <w:r w:rsidRPr="00815E8C">
              <w:rPr>
                <w:rFonts w:asciiTheme="minorHAnsi" w:eastAsia="Arial" w:hAnsiTheme="minorHAnsi" w:cs="Arial"/>
                <w:b/>
                <w:spacing w:val="-3"/>
                <w:sz w:val="18"/>
                <w:szCs w:val="18"/>
                <w:lang w:val="en-US"/>
              </w:rPr>
              <w:t>e</w:t>
            </w:r>
            <w:r w:rsidRPr="00815E8C">
              <w:rPr>
                <w:rFonts w:asciiTheme="minorHAnsi" w:eastAsia="Arial" w:hAnsiTheme="minorHAnsi" w:cs="Arial"/>
                <w:b/>
                <w:sz w:val="18"/>
                <w:szCs w:val="18"/>
                <w:lang w:val="en-US"/>
              </w:rPr>
              <w:t>r</w:t>
            </w:r>
            <w:r w:rsidRPr="00815E8C">
              <w:rPr>
                <w:rFonts w:asciiTheme="minorHAnsi" w:eastAsia="Arial" w:hAnsiTheme="minorHAnsi" w:cs="Arial"/>
                <w:b/>
                <w:spacing w:val="-3"/>
                <w:sz w:val="18"/>
                <w:szCs w:val="18"/>
                <w:lang w:val="en-US"/>
              </w:rPr>
              <w:t>ie</w:t>
            </w:r>
            <w:r w:rsidRPr="00815E8C">
              <w:rPr>
                <w:rFonts w:asciiTheme="minorHAnsi" w:eastAsia="Arial" w:hAnsiTheme="minorHAnsi" w:cs="Arial"/>
                <w:b/>
                <w:spacing w:val="6"/>
                <w:sz w:val="18"/>
                <w:szCs w:val="18"/>
                <w:lang w:val="en-US"/>
              </w:rPr>
              <w:t>n</w:t>
            </w:r>
            <w:r w:rsidRPr="00815E8C">
              <w:rPr>
                <w:rFonts w:asciiTheme="minorHAnsi" w:eastAsia="Arial" w:hAnsiTheme="minorHAnsi" w:cs="Arial"/>
                <w:b/>
                <w:sz w:val="18"/>
                <w:szCs w:val="18"/>
                <w:lang w:val="en-US"/>
              </w:rPr>
              <w:t>za</w:t>
            </w:r>
            <w:proofErr w:type="spellEnd"/>
            <w:r w:rsidRPr="00815E8C">
              <w:rPr>
                <w:rFonts w:asciiTheme="minorHAnsi" w:eastAsia="Arial" w:hAnsiTheme="minorHAnsi" w:cs="Arial"/>
                <w:b/>
                <w:sz w:val="18"/>
                <w:szCs w:val="18"/>
                <w:lang w:val="en-US"/>
              </w:rPr>
              <w:t xml:space="preserve"> </w:t>
            </w:r>
            <w:proofErr w:type="spellStart"/>
            <w:r w:rsidRPr="00815E8C">
              <w:rPr>
                <w:rFonts w:asciiTheme="minorHAnsi" w:eastAsia="Arial" w:hAnsiTheme="minorHAnsi" w:cs="Arial"/>
                <w:b/>
                <w:sz w:val="18"/>
                <w:szCs w:val="18"/>
                <w:lang w:val="en-US"/>
              </w:rPr>
              <w:t>Professionale</w:t>
            </w:r>
            <w:proofErr w:type="spellEnd"/>
            <w:r w:rsidRPr="00815E8C">
              <w:rPr>
                <w:rFonts w:asciiTheme="minorHAnsi" w:eastAsia="Arial" w:hAnsiTheme="minorHAnsi" w:cs="Arial"/>
                <w:b/>
                <w:sz w:val="18"/>
                <w:szCs w:val="18"/>
                <w:lang w:val="en-US"/>
              </w:rPr>
              <w:t xml:space="preserve"> </w:t>
            </w:r>
          </w:p>
        </w:tc>
        <w:tc>
          <w:tcPr>
            <w:tcW w:w="3466" w:type="dxa"/>
          </w:tcPr>
          <w:p w14:paraId="3D95A654" w14:textId="77777777" w:rsidR="000D4A79" w:rsidRPr="00815E8C" w:rsidRDefault="000D4A79" w:rsidP="000D4A79">
            <w:pPr>
              <w:widowControl w:val="0"/>
              <w:spacing w:line="239" w:lineRule="auto"/>
              <w:ind w:right="59"/>
              <w:jc w:val="both"/>
              <w:rPr>
                <w:rFonts w:asciiTheme="minorHAnsi" w:eastAsia="Arial" w:hAnsiTheme="minorHAnsi" w:cs="Arial"/>
                <w:spacing w:val="6"/>
                <w:sz w:val="18"/>
                <w:szCs w:val="18"/>
              </w:rPr>
            </w:pPr>
            <w:r w:rsidRPr="00815E8C">
              <w:rPr>
                <w:rFonts w:asciiTheme="minorHAnsi" w:eastAsia="Arial" w:hAnsiTheme="minorHAnsi" w:cs="Arial"/>
                <w:sz w:val="18"/>
                <w:szCs w:val="18"/>
              </w:rPr>
              <w:t>Es</w:t>
            </w:r>
            <w:r w:rsidRPr="00815E8C">
              <w:rPr>
                <w:rFonts w:asciiTheme="minorHAnsi" w:eastAsia="Arial" w:hAnsiTheme="minorHAnsi" w:cs="Arial"/>
                <w:spacing w:val="6"/>
                <w:sz w:val="18"/>
                <w:szCs w:val="18"/>
              </w:rPr>
              <w:t>p</w:t>
            </w:r>
            <w:r w:rsidRPr="00815E8C">
              <w:rPr>
                <w:rFonts w:asciiTheme="minorHAnsi" w:eastAsia="Arial" w:hAnsiTheme="minorHAnsi" w:cs="Arial"/>
                <w:spacing w:val="-3"/>
                <w:sz w:val="18"/>
                <w:szCs w:val="18"/>
              </w:rPr>
              <w:t>e</w:t>
            </w:r>
            <w:r w:rsidRPr="00815E8C">
              <w:rPr>
                <w:rFonts w:asciiTheme="minorHAnsi" w:eastAsia="Arial" w:hAnsiTheme="minorHAnsi" w:cs="Arial"/>
                <w:sz w:val="18"/>
                <w:szCs w:val="18"/>
              </w:rPr>
              <w:t>r</w:t>
            </w:r>
            <w:r w:rsidRPr="00815E8C">
              <w:rPr>
                <w:rFonts w:asciiTheme="minorHAnsi" w:eastAsia="Arial" w:hAnsiTheme="minorHAnsi" w:cs="Arial"/>
                <w:spacing w:val="-3"/>
                <w:sz w:val="18"/>
                <w:szCs w:val="18"/>
              </w:rPr>
              <w:t>ie</w:t>
            </w:r>
            <w:r w:rsidRPr="00815E8C">
              <w:rPr>
                <w:rFonts w:asciiTheme="minorHAnsi" w:eastAsia="Arial" w:hAnsiTheme="minorHAnsi" w:cs="Arial"/>
                <w:spacing w:val="6"/>
                <w:sz w:val="18"/>
                <w:szCs w:val="18"/>
              </w:rPr>
              <w:t>n</w:t>
            </w:r>
            <w:r w:rsidRPr="00815E8C">
              <w:rPr>
                <w:rFonts w:asciiTheme="minorHAnsi" w:eastAsia="Arial" w:hAnsiTheme="minorHAnsi" w:cs="Arial"/>
                <w:sz w:val="18"/>
                <w:szCs w:val="18"/>
              </w:rPr>
              <w:t xml:space="preserve">za Professionale nel settore di riferimento </w:t>
            </w:r>
          </w:p>
        </w:tc>
        <w:tc>
          <w:tcPr>
            <w:tcW w:w="2338" w:type="dxa"/>
          </w:tcPr>
          <w:p w14:paraId="311AC3FA"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r w:rsidRPr="00815E8C">
              <w:rPr>
                <w:rFonts w:asciiTheme="minorHAnsi" w:eastAsia="Arial" w:hAnsiTheme="minorHAnsi" w:cs="Arial"/>
                <w:b/>
                <w:sz w:val="18"/>
                <w:szCs w:val="18"/>
              </w:rPr>
              <w:t>2 punti</w:t>
            </w:r>
          </w:p>
          <w:p w14:paraId="6ADD1107"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rPr>
            </w:pPr>
            <w:r w:rsidRPr="00815E8C">
              <w:rPr>
                <w:rFonts w:asciiTheme="minorHAnsi" w:eastAsia="Arial" w:hAnsiTheme="minorHAnsi" w:cs="Arial"/>
                <w:sz w:val="18"/>
                <w:szCs w:val="18"/>
              </w:rPr>
              <w:t>per ogni anno di esperienza</w:t>
            </w:r>
          </w:p>
        </w:tc>
        <w:tc>
          <w:tcPr>
            <w:tcW w:w="2068" w:type="dxa"/>
          </w:tcPr>
          <w:p w14:paraId="3DE33720"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20</w:t>
            </w:r>
          </w:p>
          <w:p w14:paraId="50C68A96"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lang w:val="en-US"/>
              </w:rPr>
            </w:pPr>
            <w:r w:rsidRPr="00815E8C">
              <w:rPr>
                <w:rFonts w:asciiTheme="minorHAnsi" w:eastAsia="Arial" w:hAnsiTheme="minorHAnsi" w:cs="Arial"/>
                <w:sz w:val="18"/>
                <w:szCs w:val="18"/>
                <w:lang w:val="en-US"/>
              </w:rPr>
              <w:t>(</w:t>
            </w:r>
            <w:proofErr w:type="gramStart"/>
            <w:r w:rsidRPr="00815E8C">
              <w:rPr>
                <w:rFonts w:asciiTheme="minorHAnsi" w:eastAsia="Arial" w:hAnsiTheme="minorHAnsi" w:cs="Arial"/>
                <w:sz w:val="18"/>
                <w:szCs w:val="18"/>
                <w:lang w:val="en-US"/>
              </w:rPr>
              <w:t>max</w:t>
            </w:r>
            <w:proofErr w:type="gramEnd"/>
            <w:r w:rsidRPr="00815E8C">
              <w:rPr>
                <w:rFonts w:asciiTheme="minorHAnsi" w:eastAsia="Arial" w:hAnsiTheme="minorHAnsi" w:cs="Arial"/>
                <w:sz w:val="18"/>
                <w:szCs w:val="18"/>
                <w:lang w:val="en-US"/>
              </w:rPr>
              <w:t xml:space="preserve"> 10 anni)</w:t>
            </w:r>
          </w:p>
        </w:tc>
      </w:tr>
      <w:tr w:rsidR="000D4A79" w:rsidRPr="00815E8C" w14:paraId="03293D35" w14:textId="77777777" w:rsidTr="000D4A79">
        <w:tc>
          <w:tcPr>
            <w:tcW w:w="1756" w:type="dxa"/>
            <w:shd w:val="clear" w:color="auto" w:fill="DAEEF3" w:themeFill="accent5" w:themeFillTint="33"/>
          </w:tcPr>
          <w:p w14:paraId="29B89D3C" w14:textId="115FF752" w:rsidR="000D4A79" w:rsidRPr="00815E8C" w:rsidRDefault="000D4A79" w:rsidP="000D4A79">
            <w:pPr>
              <w:widowControl w:val="0"/>
              <w:spacing w:line="239" w:lineRule="auto"/>
              <w:ind w:right="59"/>
              <w:jc w:val="center"/>
              <w:rPr>
                <w:rFonts w:asciiTheme="minorHAnsi" w:eastAsia="Arial" w:hAnsiTheme="minorHAnsi" w:cs="Arial"/>
                <w:b/>
                <w:sz w:val="18"/>
                <w:szCs w:val="18"/>
              </w:rPr>
            </w:pPr>
            <w:bookmarkStart w:id="6" w:name="_Hlk107332831"/>
            <w:r w:rsidRPr="00815E8C">
              <w:rPr>
                <w:rFonts w:asciiTheme="minorHAnsi" w:eastAsia="Arial" w:hAnsiTheme="minorHAnsi" w:cs="Arial"/>
                <w:b/>
                <w:sz w:val="18"/>
                <w:szCs w:val="18"/>
              </w:rPr>
              <w:t xml:space="preserve">B3 Esperienza pregressa con </w:t>
            </w:r>
            <w:r w:rsidR="00FE09F8">
              <w:rPr>
                <w:rFonts w:asciiTheme="minorHAnsi" w:eastAsia="Arial" w:hAnsiTheme="minorHAnsi" w:cs="Arial"/>
                <w:b/>
                <w:sz w:val="18"/>
                <w:szCs w:val="18"/>
              </w:rPr>
              <w:t>TRINACRIA ELIX</w:t>
            </w:r>
            <w:r w:rsidRPr="00815E8C">
              <w:rPr>
                <w:rFonts w:asciiTheme="minorHAnsi" w:eastAsia="Arial" w:hAnsiTheme="minorHAnsi" w:cs="Arial"/>
                <w:b/>
                <w:sz w:val="18"/>
                <w:szCs w:val="18"/>
              </w:rPr>
              <w:t>.</w:t>
            </w:r>
          </w:p>
        </w:tc>
        <w:tc>
          <w:tcPr>
            <w:tcW w:w="3466" w:type="dxa"/>
          </w:tcPr>
          <w:p w14:paraId="2A74DACB" w14:textId="548A8655" w:rsidR="000D4A79" w:rsidRPr="00815E8C" w:rsidRDefault="000D4A79" w:rsidP="000D4A79">
            <w:pPr>
              <w:widowControl w:val="0"/>
              <w:spacing w:line="239" w:lineRule="auto"/>
              <w:ind w:right="59"/>
              <w:jc w:val="both"/>
              <w:rPr>
                <w:rFonts w:asciiTheme="minorHAnsi" w:eastAsia="Arial" w:hAnsiTheme="minorHAnsi" w:cs="Arial"/>
                <w:sz w:val="18"/>
                <w:szCs w:val="18"/>
              </w:rPr>
            </w:pPr>
            <w:r w:rsidRPr="00815E8C">
              <w:rPr>
                <w:rFonts w:asciiTheme="minorHAnsi" w:eastAsia="Arial" w:hAnsiTheme="minorHAnsi" w:cs="Arial"/>
                <w:sz w:val="18"/>
                <w:szCs w:val="18"/>
              </w:rPr>
              <w:t xml:space="preserve">Pregressa esperienza didattica/professionale nell'ambito di attività promosse e gestite da </w:t>
            </w:r>
            <w:r w:rsidR="00FE09F8">
              <w:rPr>
                <w:rFonts w:asciiTheme="minorHAnsi" w:eastAsia="Arial" w:hAnsiTheme="minorHAnsi" w:cs="Arial"/>
                <w:sz w:val="18"/>
                <w:szCs w:val="18"/>
              </w:rPr>
              <w:t>TRINACRIA ELIX</w:t>
            </w:r>
            <w:r w:rsidRPr="00815E8C">
              <w:rPr>
                <w:rFonts w:asciiTheme="minorHAnsi" w:eastAsia="Arial" w:hAnsiTheme="minorHAnsi" w:cs="Arial"/>
                <w:sz w:val="18"/>
                <w:szCs w:val="18"/>
              </w:rPr>
              <w:t xml:space="preserve">. </w:t>
            </w:r>
          </w:p>
        </w:tc>
        <w:tc>
          <w:tcPr>
            <w:tcW w:w="2338" w:type="dxa"/>
          </w:tcPr>
          <w:p w14:paraId="5FFA68F9"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rPr>
            </w:pPr>
            <w:r>
              <w:rPr>
                <w:rFonts w:asciiTheme="minorHAnsi" w:eastAsia="Arial" w:hAnsiTheme="minorHAnsi" w:cs="Arial"/>
                <w:b/>
                <w:sz w:val="18"/>
                <w:szCs w:val="18"/>
              </w:rPr>
              <w:t>1</w:t>
            </w:r>
            <w:r w:rsidRPr="00815E8C">
              <w:rPr>
                <w:rFonts w:asciiTheme="minorHAnsi" w:eastAsia="Arial" w:hAnsiTheme="minorHAnsi" w:cs="Arial"/>
                <w:b/>
                <w:sz w:val="18"/>
                <w:szCs w:val="18"/>
              </w:rPr>
              <w:t xml:space="preserve"> punt</w:t>
            </w:r>
            <w:r>
              <w:rPr>
                <w:rFonts w:asciiTheme="minorHAnsi" w:eastAsia="Arial" w:hAnsiTheme="minorHAnsi" w:cs="Arial"/>
                <w:b/>
                <w:sz w:val="18"/>
                <w:szCs w:val="18"/>
              </w:rPr>
              <w:t>o</w:t>
            </w:r>
          </w:p>
          <w:p w14:paraId="249A0062"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rPr>
            </w:pPr>
            <w:r w:rsidRPr="00815E8C">
              <w:rPr>
                <w:rFonts w:asciiTheme="minorHAnsi" w:eastAsia="Arial" w:hAnsiTheme="minorHAnsi" w:cs="Arial"/>
                <w:sz w:val="18"/>
                <w:szCs w:val="18"/>
              </w:rPr>
              <w:t>per ogni anno di esperienza</w:t>
            </w:r>
          </w:p>
        </w:tc>
        <w:tc>
          <w:tcPr>
            <w:tcW w:w="2068" w:type="dxa"/>
          </w:tcPr>
          <w:p w14:paraId="430D86F8"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Pr>
                <w:rFonts w:asciiTheme="minorHAnsi" w:eastAsia="Arial" w:hAnsiTheme="minorHAnsi" w:cs="Arial"/>
                <w:b/>
                <w:sz w:val="18"/>
                <w:szCs w:val="18"/>
                <w:lang w:val="en-US"/>
              </w:rPr>
              <w:t>1</w:t>
            </w:r>
            <w:r w:rsidRPr="00815E8C">
              <w:rPr>
                <w:rFonts w:asciiTheme="minorHAnsi" w:eastAsia="Arial" w:hAnsiTheme="minorHAnsi" w:cs="Arial"/>
                <w:b/>
                <w:sz w:val="18"/>
                <w:szCs w:val="18"/>
                <w:lang w:val="en-US"/>
              </w:rPr>
              <w:t>0</w:t>
            </w:r>
          </w:p>
          <w:p w14:paraId="78FFA9FD"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sz w:val="18"/>
                <w:szCs w:val="18"/>
                <w:lang w:val="en-US"/>
              </w:rPr>
              <w:t>(</w:t>
            </w:r>
            <w:proofErr w:type="gramStart"/>
            <w:r w:rsidRPr="00815E8C">
              <w:rPr>
                <w:rFonts w:asciiTheme="minorHAnsi" w:eastAsia="Arial" w:hAnsiTheme="minorHAnsi" w:cs="Arial"/>
                <w:sz w:val="18"/>
                <w:szCs w:val="18"/>
                <w:lang w:val="en-US"/>
              </w:rPr>
              <w:t>max</w:t>
            </w:r>
            <w:proofErr w:type="gramEnd"/>
            <w:r w:rsidRPr="00815E8C">
              <w:rPr>
                <w:rFonts w:asciiTheme="minorHAnsi" w:eastAsia="Arial" w:hAnsiTheme="minorHAnsi" w:cs="Arial"/>
                <w:sz w:val="18"/>
                <w:szCs w:val="18"/>
                <w:lang w:val="en-US"/>
              </w:rPr>
              <w:t xml:space="preserve"> 10 anni)</w:t>
            </w:r>
          </w:p>
        </w:tc>
      </w:tr>
      <w:bookmarkEnd w:id="6"/>
      <w:tr w:rsidR="000D4A79" w:rsidRPr="00815E8C" w14:paraId="514BF77B" w14:textId="77777777" w:rsidTr="000D4A79">
        <w:tc>
          <w:tcPr>
            <w:tcW w:w="1756" w:type="dxa"/>
            <w:shd w:val="clear" w:color="auto" w:fill="DAEEF3" w:themeFill="accent5" w:themeFillTint="33"/>
          </w:tcPr>
          <w:p w14:paraId="601DDC1D"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TOTALE</w:t>
            </w:r>
          </w:p>
        </w:tc>
        <w:tc>
          <w:tcPr>
            <w:tcW w:w="5804" w:type="dxa"/>
            <w:gridSpan w:val="2"/>
            <w:shd w:val="clear" w:color="auto" w:fill="DAEEF3" w:themeFill="accent5" w:themeFillTint="33"/>
          </w:tcPr>
          <w:p w14:paraId="749237C6" w14:textId="77777777" w:rsidR="000D4A79" w:rsidRPr="00815E8C" w:rsidRDefault="000D4A79" w:rsidP="000D4A79">
            <w:pPr>
              <w:widowControl w:val="0"/>
              <w:spacing w:line="239" w:lineRule="auto"/>
              <w:ind w:right="59"/>
              <w:jc w:val="center"/>
              <w:rPr>
                <w:rFonts w:asciiTheme="minorHAnsi" w:eastAsia="Arial" w:hAnsiTheme="minorHAnsi" w:cs="Arial"/>
                <w:sz w:val="18"/>
                <w:szCs w:val="18"/>
                <w:lang w:val="en-US"/>
              </w:rPr>
            </w:pPr>
          </w:p>
        </w:tc>
        <w:tc>
          <w:tcPr>
            <w:tcW w:w="2068" w:type="dxa"/>
            <w:shd w:val="clear" w:color="auto" w:fill="DAEEF3" w:themeFill="accent5" w:themeFillTint="33"/>
          </w:tcPr>
          <w:p w14:paraId="2872A5B6" w14:textId="77777777" w:rsidR="000D4A79" w:rsidRPr="00815E8C" w:rsidRDefault="000D4A79" w:rsidP="000D4A79">
            <w:pPr>
              <w:widowControl w:val="0"/>
              <w:spacing w:line="239" w:lineRule="auto"/>
              <w:ind w:right="59"/>
              <w:jc w:val="center"/>
              <w:rPr>
                <w:rFonts w:asciiTheme="minorHAnsi" w:eastAsia="Arial" w:hAnsiTheme="minorHAnsi" w:cs="Arial"/>
                <w:b/>
                <w:sz w:val="18"/>
                <w:szCs w:val="18"/>
                <w:lang w:val="en-US"/>
              </w:rPr>
            </w:pPr>
            <w:r w:rsidRPr="00815E8C">
              <w:rPr>
                <w:rFonts w:asciiTheme="minorHAnsi" w:eastAsia="Arial" w:hAnsiTheme="minorHAnsi" w:cs="Arial"/>
                <w:b/>
                <w:sz w:val="18"/>
                <w:szCs w:val="18"/>
                <w:lang w:val="en-US"/>
              </w:rPr>
              <w:t>100</w:t>
            </w:r>
          </w:p>
        </w:tc>
      </w:tr>
    </w:tbl>
    <w:p w14:paraId="4D591B69" w14:textId="30878EC3" w:rsidR="000D4A79" w:rsidRPr="00FE09F8" w:rsidRDefault="000D4A79" w:rsidP="00FE09F8">
      <w:pPr>
        <w:pStyle w:val="Paragrafoelenco"/>
        <w:widowControl w:val="0"/>
        <w:numPr>
          <w:ilvl w:val="0"/>
          <w:numId w:val="6"/>
        </w:numPr>
        <w:spacing w:before="4" w:after="0" w:line="260" w:lineRule="exact"/>
        <w:rPr>
          <w:rFonts w:eastAsia="Arial" w:cs="Arial"/>
          <w:b/>
        </w:rPr>
      </w:pPr>
      <w:r w:rsidRPr="00EA6F9F">
        <w:rPr>
          <w:rFonts w:ascii="Calibri" w:eastAsia="Calibri" w:hAnsi="Calibri" w:cs="Calibri"/>
          <w:b/>
        </w:rPr>
        <w:t>CONFERIMENTO DEGLI INCARICHI</w:t>
      </w:r>
    </w:p>
    <w:p w14:paraId="6E7D7371" w14:textId="0782B28E" w:rsidR="000D4A79" w:rsidRPr="00EA6F9F" w:rsidRDefault="00FE09F8" w:rsidP="000D4A79">
      <w:pPr>
        <w:widowControl w:val="0"/>
        <w:tabs>
          <w:tab w:val="left" w:pos="540"/>
        </w:tabs>
        <w:ind w:right="38"/>
        <w:jc w:val="both"/>
        <w:rPr>
          <w:rFonts w:eastAsia="Calibri" w:cstheme="minorHAnsi"/>
        </w:rPr>
      </w:pPr>
      <w:r>
        <w:rPr>
          <w:rFonts w:eastAsia="Calibri" w:cstheme="minorHAnsi"/>
        </w:rPr>
        <w:t>L</w:t>
      </w:r>
      <w:r w:rsidR="000D4A79" w:rsidRPr="00EA6F9F">
        <w:rPr>
          <w:rFonts w:eastAsia="Calibri" w:cstheme="minorHAnsi"/>
        </w:rPr>
        <w:t>’assegnazione d’incarico rimane subordinata alla preventiva valutazione della permanenza dell’esistenza di esigenza da parte dell’ente delle figure indicate nel presente avviso, dopo l’espletamento di tutte le procedure impartite dalla autorità di gestione.</w:t>
      </w:r>
    </w:p>
    <w:p w14:paraId="5DC2B042" w14:textId="77777777" w:rsidR="000D4A79" w:rsidRPr="00EA6F9F" w:rsidRDefault="000D4A79" w:rsidP="000D4A79">
      <w:pPr>
        <w:widowControl w:val="0"/>
        <w:jc w:val="both"/>
        <w:rPr>
          <w:rFonts w:eastAsia="Calibri" w:cstheme="minorHAnsi"/>
        </w:rPr>
      </w:pPr>
      <w:r w:rsidRPr="00EA6F9F">
        <w:rPr>
          <w:rFonts w:eastAsia="Calibri" w:cstheme="minorHAnsi"/>
        </w:rPr>
        <w:t>I destinatari degli incarichi saranno nominati con provvedimento scritto che dovranno sottoscrivere per accettazione.</w:t>
      </w:r>
    </w:p>
    <w:p w14:paraId="10F0B7B6" w14:textId="77777777" w:rsidR="000D4A79" w:rsidRPr="00EA6F9F" w:rsidRDefault="000D4A79" w:rsidP="000D4A79">
      <w:pPr>
        <w:widowControl w:val="0"/>
        <w:jc w:val="both"/>
        <w:rPr>
          <w:rFonts w:eastAsia="Calibri" w:cstheme="minorHAnsi"/>
        </w:rPr>
      </w:pPr>
      <w:r w:rsidRPr="00EA6F9F">
        <w:rPr>
          <w:rFonts w:eastAsia="Calibri" w:cstheme="minorHAnsi"/>
        </w:rPr>
        <w:t>Il personale individuato dovrà far pervenire all’Ente scheda anagrafica e fiscale aggiornata contenente tutte le notizie utili per la canalizzazione degli emolumenti pattuiti.</w:t>
      </w:r>
    </w:p>
    <w:p w14:paraId="7DC46B86" w14:textId="5BE8AC38" w:rsidR="000D4A79" w:rsidRDefault="000D4A79" w:rsidP="000D4A79">
      <w:pPr>
        <w:pStyle w:val="Paragrafoelenco"/>
        <w:widowControl w:val="0"/>
        <w:numPr>
          <w:ilvl w:val="0"/>
          <w:numId w:val="6"/>
        </w:numPr>
        <w:spacing w:after="0" w:line="240" w:lineRule="auto"/>
        <w:ind w:right="-1"/>
        <w:jc w:val="both"/>
        <w:rPr>
          <w:rFonts w:eastAsia="Arial" w:cs="Arial"/>
          <w:b/>
        </w:rPr>
      </w:pPr>
      <w:r w:rsidRPr="00EA6F9F">
        <w:rPr>
          <w:rFonts w:eastAsia="Arial" w:cs="Arial"/>
          <w:b/>
        </w:rPr>
        <w:t xml:space="preserve"> ESCLUSIONE DAL</w:t>
      </w:r>
      <w:r w:rsidR="004C6AA0">
        <w:rPr>
          <w:rFonts w:eastAsia="Arial" w:cs="Arial"/>
          <w:b/>
        </w:rPr>
        <w:t>LA SELEZIONE</w:t>
      </w:r>
    </w:p>
    <w:p w14:paraId="0823B7B7" w14:textId="77777777" w:rsidR="004C6AA0" w:rsidRPr="00EA6F9F" w:rsidRDefault="004C6AA0" w:rsidP="004C6AA0">
      <w:pPr>
        <w:pStyle w:val="Paragrafoelenco"/>
        <w:widowControl w:val="0"/>
        <w:spacing w:after="0" w:line="240" w:lineRule="auto"/>
        <w:ind w:right="-1"/>
        <w:jc w:val="both"/>
        <w:rPr>
          <w:rFonts w:eastAsia="Arial" w:cs="Arial"/>
          <w:b/>
        </w:rPr>
      </w:pPr>
    </w:p>
    <w:p w14:paraId="735DEC89" w14:textId="21E159E0" w:rsidR="000D4A79" w:rsidRPr="00EA6F9F" w:rsidRDefault="000D4A79" w:rsidP="000D4A79">
      <w:pPr>
        <w:widowControl w:val="0"/>
        <w:spacing w:after="0" w:line="240" w:lineRule="auto"/>
        <w:ind w:right="-1"/>
        <w:jc w:val="both"/>
        <w:rPr>
          <w:rFonts w:eastAsia="Calibri" w:cstheme="minorHAnsi"/>
        </w:rPr>
      </w:pPr>
      <w:r w:rsidRPr="00EA6F9F">
        <w:rPr>
          <w:rFonts w:eastAsia="Calibri" w:cstheme="minorHAnsi"/>
        </w:rPr>
        <w:t xml:space="preserve">L’Ente </w:t>
      </w:r>
      <w:r w:rsidR="00FE09F8">
        <w:rPr>
          <w:rFonts w:eastAsia="Calibri" w:cstheme="minorHAnsi"/>
        </w:rPr>
        <w:t>TRINACRIA ELIX</w:t>
      </w:r>
      <w:r w:rsidRPr="00EA6F9F">
        <w:rPr>
          <w:rFonts w:eastAsia="Calibri" w:cstheme="minorHAnsi"/>
        </w:rPr>
        <w:t xml:space="preserve"> può disporre, in ogni momento, con provvedimento motivato, l’esclusione del candidato dal presente Bando per difetto dei requisiti prescritti, nonché per la mancata osservanza dei termini perentori stabiliti nella presente manifestazione o revocare la stessa per sopravvenute disposizioni da parte del competente Ente finanziatore.</w:t>
      </w:r>
    </w:p>
    <w:p w14:paraId="75484385" w14:textId="77777777" w:rsidR="000D4A79" w:rsidRPr="00EA6F9F" w:rsidRDefault="000D4A79" w:rsidP="000D4A79">
      <w:pPr>
        <w:widowControl w:val="0"/>
        <w:spacing w:after="0" w:line="240" w:lineRule="auto"/>
        <w:ind w:right="-1"/>
        <w:jc w:val="both"/>
        <w:rPr>
          <w:rFonts w:eastAsia="Calibri" w:cstheme="minorHAnsi"/>
        </w:rPr>
      </w:pPr>
      <w:r w:rsidRPr="00EA6F9F">
        <w:rPr>
          <w:rFonts w:eastAsia="Calibri" w:cstheme="minorHAnsi"/>
        </w:rPr>
        <w:t>Non saranno ritenute valide le domande:</w:t>
      </w:r>
    </w:p>
    <w:p w14:paraId="705339FA" w14:textId="77777777" w:rsidR="000D4A79" w:rsidRPr="00EA6F9F" w:rsidRDefault="000D4A79" w:rsidP="000D4A79">
      <w:pPr>
        <w:widowControl w:val="0"/>
        <w:spacing w:after="0" w:line="240" w:lineRule="auto"/>
        <w:ind w:right="-1"/>
        <w:jc w:val="both"/>
        <w:rPr>
          <w:rFonts w:eastAsia="Calibri" w:cstheme="minorHAnsi"/>
        </w:rPr>
      </w:pPr>
    </w:p>
    <w:p w14:paraId="43E424FB"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presentate da chi non possiede i titoli pertinenti ai profili oggetto della candidatura;</w:t>
      </w:r>
    </w:p>
    <w:p w14:paraId="226B8016"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non formalizzate utilizzando l’apposita modulistica prevista;</w:t>
      </w:r>
    </w:p>
    <w:p w14:paraId="111D89BC"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non corredate dalla documentazione richiesta;</w:t>
      </w:r>
    </w:p>
    <w:p w14:paraId="3539BE8D"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non debitamente firmate;</w:t>
      </w:r>
    </w:p>
    <w:p w14:paraId="034FE51E"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non debitamente compilate;</w:t>
      </w:r>
    </w:p>
    <w:p w14:paraId="2B1564B9" w14:textId="77777777" w:rsidR="000D4A79" w:rsidRPr="00EA6F9F" w:rsidRDefault="000D4A79" w:rsidP="000D4A79">
      <w:pPr>
        <w:widowControl w:val="0"/>
        <w:numPr>
          <w:ilvl w:val="0"/>
          <w:numId w:val="15"/>
        </w:numPr>
        <w:spacing w:after="0" w:line="240" w:lineRule="auto"/>
        <w:ind w:right="-1"/>
        <w:jc w:val="both"/>
        <w:rPr>
          <w:rFonts w:eastAsia="Calibri" w:cstheme="minorHAnsi"/>
        </w:rPr>
      </w:pPr>
      <w:r w:rsidRPr="00EA6F9F">
        <w:rPr>
          <w:rFonts w:eastAsia="Calibri" w:cstheme="minorHAnsi"/>
        </w:rPr>
        <w:t>pervenute con altri mezzi (fax, e-mail, posta, corriere, ecc.);</w:t>
      </w:r>
    </w:p>
    <w:p w14:paraId="6EC5E938" w14:textId="77777777" w:rsidR="000D4A79" w:rsidRPr="00EA6F9F" w:rsidRDefault="000D4A79" w:rsidP="000D4A79">
      <w:pPr>
        <w:widowControl w:val="0"/>
        <w:numPr>
          <w:ilvl w:val="0"/>
          <w:numId w:val="15"/>
        </w:numPr>
        <w:spacing w:after="0" w:line="240" w:lineRule="auto"/>
        <w:ind w:right="-1"/>
        <w:jc w:val="both"/>
        <w:rPr>
          <w:rFonts w:eastAsia="Arial" w:cs="Arial"/>
        </w:rPr>
      </w:pPr>
      <w:r w:rsidRPr="00EA6F9F">
        <w:rPr>
          <w:rFonts w:eastAsia="Arial" w:cs="Arial"/>
        </w:rPr>
        <w:t>curriculum non in formato EUROPASS, datato e firmato;</w:t>
      </w:r>
    </w:p>
    <w:p w14:paraId="3990FC49" w14:textId="719218A4" w:rsidR="000D4A79" w:rsidRDefault="000D4A79" w:rsidP="000D4A79">
      <w:pPr>
        <w:widowControl w:val="0"/>
        <w:numPr>
          <w:ilvl w:val="0"/>
          <w:numId w:val="15"/>
        </w:numPr>
        <w:spacing w:after="0" w:line="240" w:lineRule="auto"/>
        <w:ind w:right="-1"/>
        <w:jc w:val="both"/>
        <w:rPr>
          <w:rFonts w:eastAsia="Arial" w:cs="Arial"/>
        </w:rPr>
      </w:pPr>
      <w:r w:rsidRPr="00EA6F9F">
        <w:rPr>
          <w:rFonts w:eastAsia="Arial" w:cs="Arial"/>
        </w:rPr>
        <w:t>allegati in formato PDF illeggibili e/o incompleti.</w:t>
      </w:r>
    </w:p>
    <w:p w14:paraId="0CC84E7B" w14:textId="7B7784BE" w:rsidR="004C6AA0" w:rsidRDefault="004C6AA0" w:rsidP="004C6AA0">
      <w:pPr>
        <w:widowControl w:val="0"/>
        <w:spacing w:after="0" w:line="240" w:lineRule="auto"/>
        <w:ind w:right="-1"/>
        <w:jc w:val="both"/>
        <w:rPr>
          <w:rFonts w:eastAsia="Arial" w:cs="Arial"/>
        </w:rPr>
      </w:pPr>
    </w:p>
    <w:p w14:paraId="332C78D7" w14:textId="493B7AD4" w:rsidR="004C6AA0" w:rsidRDefault="004C6AA0" w:rsidP="004C6AA0">
      <w:pPr>
        <w:widowControl w:val="0"/>
        <w:spacing w:after="0" w:line="240" w:lineRule="auto"/>
        <w:ind w:right="-1"/>
        <w:jc w:val="both"/>
        <w:rPr>
          <w:rFonts w:eastAsia="Arial" w:cs="Arial"/>
        </w:rPr>
      </w:pPr>
    </w:p>
    <w:p w14:paraId="09E3EC4A" w14:textId="07EC7B20" w:rsidR="000410D4" w:rsidRDefault="000410D4" w:rsidP="004C6AA0">
      <w:pPr>
        <w:widowControl w:val="0"/>
        <w:spacing w:after="0" w:line="240" w:lineRule="auto"/>
        <w:ind w:right="-1"/>
        <w:jc w:val="both"/>
        <w:rPr>
          <w:rFonts w:eastAsia="Arial" w:cs="Arial"/>
        </w:rPr>
      </w:pPr>
    </w:p>
    <w:p w14:paraId="163C1C7F" w14:textId="1B1DEB83" w:rsidR="000410D4" w:rsidRDefault="000410D4" w:rsidP="004C6AA0">
      <w:pPr>
        <w:widowControl w:val="0"/>
        <w:spacing w:after="0" w:line="240" w:lineRule="auto"/>
        <w:ind w:right="-1"/>
        <w:jc w:val="both"/>
        <w:rPr>
          <w:rFonts w:eastAsia="Arial" w:cs="Arial"/>
        </w:rPr>
      </w:pPr>
    </w:p>
    <w:p w14:paraId="65E0BCFB" w14:textId="79BED274" w:rsidR="000410D4" w:rsidRDefault="000410D4" w:rsidP="004C6AA0">
      <w:pPr>
        <w:widowControl w:val="0"/>
        <w:spacing w:after="0" w:line="240" w:lineRule="auto"/>
        <w:ind w:right="-1"/>
        <w:jc w:val="both"/>
        <w:rPr>
          <w:rFonts w:eastAsia="Arial" w:cs="Arial"/>
        </w:rPr>
      </w:pPr>
    </w:p>
    <w:p w14:paraId="289CB436" w14:textId="77777777" w:rsidR="000410D4" w:rsidRDefault="000410D4" w:rsidP="004C6AA0">
      <w:pPr>
        <w:widowControl w:val="0"/>
        <w:spacing w:after="0" w:line="240" w:lineRule="auto"/>
        <w:ind w:right="-1"/>
        <w:jc w:val="both"/>
        <w:rPr>
          <w:rFonts w:eastAsia="Arial" w:cs="Arial"/>
        </w:rPr>
      </w:pPr>
    </w:p>
    <w:p w14:paraId="4F30C0DF" w14:textId="7CCDA9CC" w:rsidR="004C6AA0" w:rsidRDefault="004C6AA0" w:rsidP="004C6AA0">
      <w:pPr>
        <w:numPr>
          <w:ilvl w:val="0"/>
          <w:numId w:val="6"/>
        </w:numPr>
        <w:contextualSpacing/>
        <w:rPr>
          <w:rFonts w:ascii="Calibri" w:eastAsia="Calibri" w:hAnsi="Calibri" w:cs="Arial"/>
          <w:b/>
          <w:bCs/>
          <w:spacing w:val="-3"/>
        </w:rPr>
      </w:pPr>
      <w:r w:rsidRPr="004C6AA0">
        <w:rPr>
          <w:rFonts w:ascii="Calibri" w:eastAsia="Calibri" w:hAnsi="Calibri" w:cs="Arial"/>
          <w:b/>
          <w:bCs/>
          <w:spacing w:val="-3"/>
        </w:rPr>
        <w:t>FORMAZIONE DELLE GRADUATORIE E CONFERIMENTO DEGLI INCARICHI</w:t>
      </w:r>
    </w:p>
    <w:p w14:paraId="78F7E4A7" w14:textId="77777777" w:rsidR="004C6AA0" w:rsidRPr="004C6AA0" w:rsidRDefault="004C6AA0" w:rsidP="004C6AA0">
      <w:pPr>
        <w:ind w:left="720"/>
        <w:contextualSpacing/>
        <w:rPr>
          <w:rFonts w:ascii="Calibri" w:eastAsia="Calibri" w:hAnsi="Calibri" w:cs="Arial"/>
          <w:b/>
          <w:bCs/>
          <w:spacing w:val="-3"/>
        </w:rPr>
      </w:pPr>
    </w:p>
    <w:p w14:paraId="1C6404A1"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Il punteggio riportato dal candidato, di per sé, non produrrà l’assegnazione automatica dell’incarico. Infatti, l’assegnazione dell’incarico e la sua entità in termini di ore rimane subordinato alla previa valutazione della permanenza dell’esistenza di esigenza da parte dell’ente delle figure indicate nel presente Bando.</w:t>
      </w:r>
    </w:p>
    <w:p w14:paraId="44125141"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 xml:space="preserve">In presenza di domande plurime, verrà assegnata la funzione più congruente con il titolo di studio e le esperienze formative e professionali maturate secondo le esigenze ritenute opportune da parte dell’ente. </w:t>
      </w:r>
    </w:p>
    <w:p w14:paraId="0DC4105F" w14:textId="5D1F03A5"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lastRenderedPageBreak/>
        <w:t>La pubblicazione ha valore di notifica ed avverso la graduatoria è ammesso ricorso entro 3 giorni dalla pubblicazione della stessa. Pubblicate le graduatorie definitive si procederà al conferimento dell’incarico in funzione delle esigenze di utilizzo ed in prossimità dell’espletamento dell’incarico.</w:t>
      </w:r>
    </w:p>
    <w:p w14:paraId="35B4B340" w14:textId="77777777" w:rsidR="004C6AA0" w:rsidRPr="004C6AA0" w:rsidRDefault="004C6AA0" w:rsidP="004C6AA0">
      <w:pPr>
        <w:contextualSpacing/>
        <w:rPr>
          <w:rFonts w:ascii="Calibri" w:eastAsia="Calibri" w:hAnsi="Calibri" w:cs="Arial"/>
          <w:spacing w:val="-3"/>
        </w:rPr>
      </w:pPr>
    </w:p>
    <w:p w14:paraId="704D7491" w14:textId="77777777" w:rsidR="004C6AA0" w:rsidRPr="004C6AA0" w:rsidRDefault="004C6AA0" w:rsidP="004C6AA0">
      <w:pPr>
        <w:numPr>
          <w:ilvl w:val="0"/>
          <w:numId w:val="6"/>
        </w:numPr>
        <w:contextualSpacing/>
        <w:rPr>
          <w:rFonts w:ascii="Calibri" w:eastAsia="Calibri" w:hAnsi="Calibri" w:cs="Arial"/>
          <w:b/>
          <w:bCs/>
          <w:spacing w:val="-3"/>
        </w:rPr>
      </w:pPr>
      <w:r w:rsidRPr="004C6AA0">
        <w:rPr>
          <w:rFonts w:ascii="Calibri" w:eastAsia="Calibri" w:hAnsi="Calibri" w:cs="Arial"/>
          <w:b/>
          <w:bCs/>
          <w:spacing w:val="-3"/>
        </w:rPr>
        <w:t>CONFERIMENTO DELL'INCARICO</w:t>
      </w:r>
    </w:p>
    <w:p w14:paraId="667DC21B" w14:textId="77777777" w:rsidR="004C6AA0" w:rsidRPr="004C6AA0" w:rsidRDefault="004C6AA0" w:rsidP="004C6AA0">
      <w:pPr>
        <w:ind w:left="720"/>
        <w:contextualSpacing/>
        <w:rPr>
          <w:rFonts w:ascii="Calibri" w:eastAsia="Calibri" w:hAnsi="Calibri" w:cs="Arial"/>
          <w:b/>
          <w:bCs/>
          <w:spacing w:val="-3"/>
        </w:rPr>
      </w:pPr>
    </w:p>
    <w:p w14:paraId="018C6126"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L’incarico verrà formalizzato da apposita lettera di incarico e con la sottoscrizione di regolare contratto nel quale sarà specificato il costo lordo orario e la regolamentazione complessiva dell’intera prestazione.</w:t>
      </w:r>
    </w:p>
    <w:p w14:paraId="0177B265"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Le tipologie di contratto varieranno secondo la durata prevista per l’incarico rivestito, la posizione assicurativa dell’incaricato, la tipologia del servizio.</w:t>
      </w:r>
    </w:p>
    <w:p w14:paraId="68037A06"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 xml:space="preserve">Se il candidato selezionato dovesse essere un dipendente di una Pubblica Amministrazione, preliminarmente alla sottoscrizione del contratto egli dovrà produrre l’autorizzazione dell’Amministrazione di appartenenza ad assumere incarichi esterni (D. Lgs. 30/03/2001 n. 65 e </w:t>
      </w:r>
      <w:proofErr w:type="spellStart"/>
      <w:r w:rsidRPr="004C6AA0">
        <w:rPr>
          <w:rFonts w:ascii="Calibri" w:eastAsia="Calibri" w:hAnsi="Calibri" w:cs="Arial"/>
          <w:spacing w:val="-3"/>
        </w:rPr>
        <w:t>s.m.i</w:t>
      </w:r>
      <w:proofErr w:type="spellEnd"/>
      <w:r w:rsidRPr="004C6AA0">
        <w:rPr>
          <w:rFonts w:ascii="Calibri" w:eastAsia="Calibri" w:hAnsi="Calibri" w:cs="Arial"/>
          <w:spacing w:val="-3"/>
        </w:rPr>
        <w:t xml:space="preserve">). La stipula del contratto, infatti, sarà subordinata al rilascio della predetta autorizzazione. </w:t>
      </w:r>
    </w:p>
    <w:p w14:paraId="686D1965" w14:textId="77777777" w:rsidR="004C6AA0" w:rsidRPr="004C6AA0" w:rsidRDefault="004C6AA0" w:rsidP="004C6AA0">
      <w:pPr>
        <w:contextualSpacing/>
        <w:jc w:val="both"/>
        <w:rPr>
          <w:rFonts w:ascii="Calibri" w:eastAsia="Calibri" w:hAnsi="Calibri" w:cs="Arial"/>
          <w:spacing w:val="-3"/>
        </w:rPr>
      </w:pPr>
      <w:r w:rsidRPr="004C6AA0">
        <w:rPr>
          <w:rFonts w:ascii="Calibri" w:eastAsia="Calibri" w:hAnsi="Calibri" w:cs="Arial"/>
          <w:spacing w:val="-3"/>
        </w:rPr>
        <w:t>L’ente si riserva di procedere al conferimento dell’incarico anche in presenza di una sola candidatura in possesso dei requisiti minimi previsti e corrispondente alle esigenze progettuali, nonché si riserva di assegnare anche incarichi parziali, attribuendo solo una parte del monte ore del modulo.</w:t>
      </w:r>
    </w:p>
    <w:p w14:paraId="3C7427C9" w14:textId="77777777" w:rsidR="004C6AA0" w:rsidRPr="004C6AA0" w:rsidRDefault="004C6AA0" w:rsidP="004C6AA0">
      <w:pPr>
        <w:contextualSpacing/>
        <w:rPr>
          <w:rFonts w:ascii="Calibri" w:eastAsia="Calibri" w:hAnsi="Calibri" w:cs="Arial"/>
          <w:b/>
          <w:bCs/>
          <w:spacing w:val="-3"/>
        </w:rPr>
      </w:pPr>
    </w:p>
    <w:p w14:paraId="4F2719AB" w14:textId="77777777" w:rsidR="004C6AA0" w:rsidRPr="004C6AA0" w:rsidRDefault="004C6AA0" w:rsidP="004C6AA0">
      <w:pPr>
        <w:numPr>
          <w:ilvl w:val="0"/>
          <w:numId w:val="6"/>
        </w:numPr>
        <w:contextualSpacing/>
        <w:rPr>
          <w:rFonts w:ascii="Calibri" w:eastAsia="Calibri" w:hAnsi="Calibri" w:cs="Arial"/>
          <w:b/>
          <w:bCs/>
          <w:spacing w:val="-3"/>
        </w:rPr>
      </w:pPr>
      <w:r w:rsidRPr="004C6AA0">
        <w:rPr>
          <w:rFonts w:ascii="Calibri" w:eastAsia="Calibri" w:hAnsi="Calibri" w:cs="Arial"/>
          <w:b/>
          <w:bCs/>
          <w:spacing w:val="-3"/>
        </w:rPr>
        <w:t xml:space="preserve"> TRATTAMENTO DATI PERSONALI</w:t>
      </w:r>
    </w:p>
    <w:p w14:paraId="2A10922F" w14:textId="77777777" w:rsidR="004C6AA0" w:rsidRPr="004C6AA0" w:rsidRDefault="004C6AA0" w:rsidP="004C6AA0">
      <w:pPr>
        <w:ind w:left="720"/>
        <w:contextualSpacing/>
        <w:rPr>
          <w:rFonts w:ascii="Calibri" w:eastAsia="Calibri" w:hAnsi="Calibri" w:cs="Arial"/>
          <w:b/>
          <w:bCs/>
          <w:spacing w:val="-3"/>
        </w:rPr>
      </w:pPr>
    </w:p>
    <w:p w14:paraId="02C3AF21" w14:textId="4B1CCE4E" w:rsidR="004C6AA0" w:rsidRPr="004C6AA0" w:rsidRDefault="004C6AA0" w:rsidP="004C6AA0">
      <w:pPr>
        <w:ind w:right="287"/>
        <w:rPr>
          <w:rFonts w:ascii="Calibri" w:eastAsia="Arial" w:hAnsi="Calibri" w:cs="Arial"/>
        </w:rPr>
      </w:pPr>
      <w:r w:rsidRPr="004C6AA0">
        <w:rPr>
          <w:rFonts w:ascii="Calibri" w:eastAsia="Arial" w:hAnsi="Calibri" w:cs="Arial"/>
        </w:rPr>
        <w:t xml:space="preserve">Ai sensi del D. </w:t>
      </w:r>
      <w:proofErr w:type="spellStart"/>
      <w:r w:rsidRPr="004C6AA0">
        <w:rPr>
          <w:rFonts w:ascii="Calibri" w:eastAsia="Arial" w:hAnsi="Calibri" w:cs="Arial"/>
        </w:rPr>
        <w:t>L.vo</w:t>
      </w:r>
      <w:proofErr w:type="spellEnd"/>
      <w:r w:rsidRPr="004C6AA0">
        <w:rPr>
          <w:rFonts w:ascii="Calibri" w:eastAsia="Arial" w:hAnsi="Calibri" w:cs="Arial"/>
        </w:rPr>
        <w:t xml:space="preserve"> 196 del 30.06.2003 </w:t>
      </w:r>
      <w:proofErr w:type="spellStart"/>
      <w:r w:rsidRPr="004C6AA0">
        <w:rPr>
          <w:rFonts w:ascii="Calibri" w:eastAsia="Arial" w:hAnsi="Calibri" w:cs="Arial"/>
        </w:rPr>
        <w:t>I.So.R.S</w:t>
      </w:r>
      <w:proofErr w:type="spellEnd"/>
      <w:r w:rsidRPr="004C6AA0">
        <w:rPr>
          <w:rFonts w:ascii="Calibri" w:eastAsia="Arial" w:hAnsi="Calibri" w:cs="Arial"/>
        </w:rPr>
        <w:t xml:space="preserve">. si impegna al trattamento dei dati personali dichiarati solo per fini istituzionali e necessari per la gestione giuridica presente bando. </w:t>
      </w:r>
    </w:p>
    <w:p w14:paraId="28222C67" w14:textId="77777777" w:rsidR="004C6AA0" w:rsidRPr="004C6AA0" w:rsidRDefault="004C6AA0" w:rsidP="004C6AA0">
      <w:pPr>
        <w:numPr>
          <w:ilvl w:val="0"/>
          <w:numId w:val="6"/>
        </w:numPr>
        <w:autoSpaceDE w:val="0"/>
        <w:autoSpaceDN w:val="0"/>
        <w:adjustRightInd w:val="0"/>
        <w:contextualSpacing/>
        <w:rPr>
          <w:rFonts w:ascii="Calibri" w:eastAsia="Calibri" w:hAnsi="Calibri" w:cs="Arial"/>
          <w:b/>
          <w:bCs/>
        </w:rPr>
      </w:pPr>
      <w:r w:rsidRPr="004C6AA0">
        <w:rPr>
          <w:rFonts w:ascii="Calibri" w:eastAsia="Calibri" w:hAnsi="Calibri" w:cs="Arial"/>
          <w:b/>
          <w:bCs/>
        </w:rPr>
        <w:t xml:space="preserve"> CONDIZIONI DI SVOLGIMENTO DELL'INCARICO</w:t>
      </w:r>
    </w:p>
    <w:p w14:paraId="35E33BEA" w14:textId="2B236FD6" w:rsidR="004C6AA0" w:rsidRPr="004C6AA0" w:rsidRDefault="004C6AA0" w:rsidP="004C6AA0">
      <w:pPr>
        <w:autoSpaceDE w:val="0"/>
        <w:autoSpaceDN w:val="0"/>
        <w:adjustRightInd w:val="0"/>
        <w:rPr>
          <w:rFonts w:ascii="Calibri" w:eastAsia="Calibri" w:hAnsi="Calibri" w:cs="Arial"/>
        </w:rPr>
      </w:pPr>
      <w:r w:rsidRPr="004C6AA0">
        <w:rPr>
          <w:rFonts w:ascii="Calibri" w:eastAsia="Calibri" w:hAnsi="Calibri" w:cs="Arial"/>
        </w:rPr>
        <w:t>Le attività dovranno essere svolte nel rispetto della normativa vigente</w:t>
      </w:r>
      <w:r w:rsidRPr="004C6AA0">
        <w:rPr>
          <w:rFonts w:ascii="Calibri" w:eastAsia="Calibri" w:hAnsi="Calibri" w:cs="Arial"/>
          <w:i/>
          <w:iCs/>
        </w:rPr>
        <w:t xml:space="preserve"> (Vademecum per l’Attuazione degli interventi che prevedono l’adozione di unità di costo standard – UCS; il Vademecum per l’attuazione del PR Sicilia FSE+ 21-27 attualmente in vigore; CCNL Formazione Professionale; circolari, comunicati e disposizioni attuative e </w:t>
      </w:r>
      <w:proofErr w:type="spellStart"/>
      <w:proofErr w:type="gramStart"/>
      <w:r w:rsidRPr="004C6AA0">
        <w:rPr>
          <w:rFonts w:ascii="Calibri" w:eastAsia="Calibri" w:hAnsi="Calibri" w:cs="Arial"/>
          <w:i/>
          <w:iCs/>
        </w:rPr>
        <w:t>s.m.i.</w:t>
      </w:r>
      <w:proofErr w:type="spellEnd"/>
      <w:r w:rsidRPr="004C6AA0">
        <w:rPr>
          <w:rFonts w:ascii="Calibri" w:eastAsia="Calibri" w:hAnsi="Calibri" w:cs="Arial"/>
          <w:i/>
          <w:iCs/>
        </w:rPr>
        <w:t>….</w:t>
      </w:r>
      <w:proofErr w:type="gramEnd"/>
      <w:r w:rsidRPr="004C6AA0">
        <w:rPr>
          <w:rFonts w:ascii="Calibri" w:eastAsia="Calibri" w:hAnsi="Calibri" w:cs="Arial"/>
          <w:i/>
          <w:iCs/>
        </w:rPr>
        <w:t>).</w:t>
      </w:r>
      <w:r w:rsidRPr="004C6AA0">
        <w:rPr>
          <w:rFonts w:ascii="Calibri" w:eastAsia="Calibri" w:hAnsi="Calibri" w:cs="Arial"/>
        </w:rPr>
        <w:t xml:space="preserve"> </w:t>
      </w:r>
    </w:p>
    <w:p w14:paraId="697E5593" w14:textId="77777777" w:rsidR="004C6AA0" w:rsidRPr="004C6AA0" w:rsidRDefault="004C6AA0" w:rsidP="004C6AA0">
      <w:pPr>
        <w:autoSpaceDE w:val="0"/>
        <w:autoSpaceDN w:val="0"/>
        <w:adjustRightInd w:val="0"/>
        <w:rPr>
          <w:rFonts w:ascii="Calibri" w:eastAsia="Calibri" w:hAnsi="Calibri" w:cs="Arial"/>
        </w:rPr>
      </w:pPr>
      <w:r w:rsidRPr="004C6AA0">
        <w:rPr>
          <w:rFonts w:ascii="Calibri" w:eastAsia="Calibri" w:hAnsi="Calibri" w:cs="Arial"/>
        </w:rPr>
        <w:t xml:space="preserve">Il personale selezionato sarà tenuto a: </w:t>
      </w:r>
    </w:p>
    <w:p w14:paraId="2EA5D2E0" w14:textId="77777777" w:rsidR="004C6AA0" w:rsidRPr="004C6AA0" w:rsidRDefault="004C6AA0" w:rsidP="004C6AA0">
      <w:pPr>
        <w:pStyle w:val="Paragrafoelenco"/>
        <w:numPr>
          <w:ilvl w:val="0"/>
          <w:numId w:val="17"/>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garantire lo svolgimento delle attività necessarie alla realizzazione delle attività, nonché il raggiungimento degli obiettivi, in coerenza con il progetto approvato; </w:t>
      </w:r>
    </w:p>
    <w:p w14:paraId="2A97B97D" w14:textId="77777777" w:rsidR="004C6AA0" w:rsidRPr="004C6AA0" w:rsidRDefault="004C6AA0" w:rsidP="004C6AA0">
      <w:pPr>
        <w:pStyle w:val="Paragrafoelenco"/>
        <w:numPr>
          <w:ilvl w:val="0"/>
          <w:numId w:val="17"/>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predisporre materiale didattico da fornire agli allievi (slides, </w:t>
      </w:r>
      <w:proofErr w:type="gramStart"/>
      <w:r w:rsidRPr="004C6AA0">
        <w:rPr>
          <w:rFonts w:ascii="Calibri" w:eastAsia="Calibri" w:hAnsi="Calibri" w:cs="Arial"/>
        </w:rPr>
        <w:t>dispense, ….</w:t>
      </w:r>
      <w:proofErr w:type="gramEnd"/>
      <w:r w:rsidRPr="004C6AA0">
        <w:rPr>
          <w:rFonts w:ascii="Calibri" w:eastAsia="Calibri" w:hAnsi="Calibri" w:cs="Arial"/>
        </w:rPr>
        <w:t xml:space="preserve">); </w:t>
      </w:r>
    </w:p>
    <w:p w14:paraId="19B3A949" w14:textId="77777777" w:rsidR="004C6AA0" w:rsidRPr="004C6AA0" w:rsidRDefault="004C6AA0" w:rsidP="004C6AA0">
      <w:pPr>
        <w:pStyle w:val="Paragrafoelenco"/>
        <w:numPr>
          <w:ilvl w:val="0"/>
          <w:numId w:val="17"/>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partecipare ad incontri preliminari ed in itinere alle attività, promossi dalla direzione; </w:t>
      </w:r>
    </w:p>
    <w:p w14:paraId="1C7203D4" w14:textId="77777777" w:rsidR="004C6AA0" w:rsidRPr="004C6AA0" w:rsidRDefault="004C6AA0" w:rsidP="004C6AA0">
      <w:pPr>
        <w:pStyle w:val="Paragrafoelenco"/>
        <w:numPr>
          <w:ilvl w:val="0"/>
          <w:numId w:val="17"/>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partecipare alla riunione finale, preliminare agli esami di qualifica, finalizzata alla valutazione delle competenze acquisite da ciascun allievo; </w:t>
      </w:r>
    </w:p>
    <w:p w14:paraId="544855A2" w14:textId="651D713A" w:rsidR="004C6AA0" w:rsidRPr="004C6AA0" w:rsidRDefault="004C6AA0" w:rsidP="004C6AA0">
      <w:pPr>
        <w:pStyle w:val="Paragrafoelenco"/>
        <w:numPr>
          <w:ilvl w:val="0"/>
          <w:numId w:val="17"/>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compilare la modulistica predisposta dall'Ente per il monitoraggio, la valutazione e la gestione contabile amministrativa dell’attività. </w:t>
      </w:r>
    </w:p>
    <w:p w14:paraId="358DABD7" w14:textId="77777777" w:rsidR="004C6AA0" w:rsidRPr="004C6AA0" w:rsidRDefault="004C6AA0" w:rsidP="004C6AA0">
      <w:pPr>
        <w:pStyle w:val="Paragrafoelenco"/>
        <w:autoSpaceDE w:val="0"/>
        <w:autoSpaceDN w:val="0"/>
        <w:adjustRightInd w:val="0"/>
        <w:spacing w:after="0" w:line="240" w:lineRule="auto"/>
        <w:contextualSpacing w:val="0"/>
        <w:jc w:val="both"/>
        <w:rPr>
          <w:rFonts w:ascii="Calibri" w:eastAsia="Calibri" w:hAnsi="Calibri" w:cs="Arial"/>
        </w:rPr>
      </w:pPr>
    </w:p>
    <w:p w14:paraId="760A0296" w14:textId="77777777" w:rsidR="004C6AA0" w:rsidRPr="004C6AA0" w:rsidRDefault="004C6AA0" w:rsidP="004C6AA0">
      <w:pPr>
        <w:autoSpaceDE w:val="0"/>
        <w:autoSpaceDN w:val="0"/>
        <w:adjustRightInd w:val="0"/>
        <w:jc w:val="both"/>
        <w:rPr>
          <w:rFonts w:ascii="Calibri" w:eastAsia="Calibri" w:hAnsi="Calibri" w:cs="Arial"/>
        </w:rPr>
      </w:pPr>
      <w:r w:rsidRPr="004C6AA0">
        <w:rPr>
          <w:rFonts w:ascii="Calibri" w:eastAsia="Calibri" w:hAnsi="Calibri" w:cs="Arial"/>
        </w:rPr>
        <w:t>Il Formatore assicura la conduzione delle attività formative nel rispetto dei contenuti dei moduli formativi, conformando altresì la propria azione formativa all’impianto progettuale elaborato dall’ente.</w:t>
      </w:r>
    </w:p>
    <w:p w14:paraId="7912336B" w14:textId="77777777" w:rsidR="004C6AA0" w:rsidRPr="004C6AA0" w:rsidRDefault="004C6AA0" w:rsidP="004C6AA0">
      <w:pPr>
        <w:autoSpaceDE w:val="0"/>
        <w:autoSpaceDN w:val="0"/>
        <w:adjustRightInd w:val="0"/>
        <w:rPr>
          <w:rFonts w:ascii="Calibri" w:eastAsia="Calibri" w:hAnsi="Calibri" w:cs="Arial"/>
        </w:rPr>
      </w:pPr>
      <w:r w:rsidRPr="004C6AA0">
        <w:rPr>
          <w:rFonts w:ascii="Calibri" w:eastAsia="Calibri" w:hAnsi="Calibri" w:cs="Arial"/>
        </w:rPr>
        <w:t xml:space="preserve">In particolare il formatore ha il compito di: </w:t>
      </w:r>
    </w:p>
    <w:p w14:paraId="4A4B84AF"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lastRenderedPageBreak/>
        <w:t>partecipare all’incontro propedeutico di organizzazione e condivisione del progetto formativo, organizzato dall’ente;</w:t>
      </w:r>
    </w:p>
    <w:p w14:paraId="4E2E0E4E"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consegnare all’ente l’eventuale materiale didattico utilizzato (documenti, normativa, diapositive, ecc..) per la pubblicazione nel sito internet dedicato;</w:t>
      </w:r>
    </w:p>
    <w:p w14:paraId="57E7B348"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tenere gli incontri formativi sulla specifica tematica oggetto dell’incarico ricevuto, secondo il calendario stabilito con l’ente </w:t>
      </w:r>
    </w:p>
    <w:p w14:paraId="6ED5AF0A"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compilare online nella piattaforma dedicata per le parti di propria competenza nell’apposita area dedicata alla gestione del progetto;</w:t>
      </w:r>
    </w:p>
    <w:p w14:paraId="16A90354"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 xml:space="preserve">mettere in atto strategie innovative di insegnamento, adeguate agli obiettivi programmati; </w:t>
      </w:r>
    </w:p>
    <w:p w14:paraId="6CF1682F"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documentare l’attuazione dell’attività di formazione tramite appositi registri e report;</w:t>
      </w:r>
    </w:p>
    <w:p w14:paraId="0436B589" w14:textId="77777777" w:rsidR="004C6AA0" w:rsidRPr="004C6AA0" w:rsidRDefault="004C6AA0" w:rsidP="004C6AA0">
      <w:pPr>
        <w:pStyle w:val="Paragrafoelenco"/>
        <w:numPr>
          <w:ilvl w:val="0"/>
          <w:numId w:val="18"/>
        </w:numPr>
        <w:autoSpaceDE w:val="0"/>
        <w:autoSpaceDN w:val="0"/>
        <w:adjustRightInd w:val="0"/>
        <w:spacing w:after="0" w:line="240" w:lineRule="auto"/>
        <w:contextualSpacing w:val="0"/>
        <w:jc w:val="both"/>
        <w:rPr>
          <w:rFonts w:ascii="Calibri" w:eastAsia="Calibri" w:hAnsi="Calibri" w:cs="Arial"/>
        </w:rPr>
      </w:pPr>
      <w:r w:rsidRPr="004C6AA0">
        <w:rPr>
          <w:rFonts w:ascii="Calibri" w:eastAsia="Calibri" w:hAnsi="Calibri" w:cs="Arial"/>
        </w:rPr>
        <w:t>compilare il report finale e/o eventuali altri documenti richiesti ai fini della documentazione del/i percorso/i compresi eventuali questionari proposti.</w:t>
      </w:r>
    </w:p>
    <w:p w14:paraId="6428DEBB" w14:textId="77777777" w:rsidR="004C6AA0" w:rsidRPr="004C6AA0" w:rsidRDefault="004C6AA0" w:rsidP="004C6AA0">
      <w:pPr>
        <w:rPr>
          <w:rFonts w:ascii="Calibri" w:eastAsia="Arial" w:hAnsi="Calibri" w:cs="Arial"/>
          <w:b/>
        </w:rPr>
      </w:pPr>
    </w:p>
    <w:p w14:paraId="20A863C5" w14:textId="77777777" w:rsidR="004C6AA0" w:rsidRPr="004C6AA0" w:rsidRDefault="004C6AA0" w:rsidP="004C6AA0">
      <w:pPr>
        <w:numPr>
          <w:ilvl w:val="0"/>
          <w:numId w:val="6"/>
        </w:numPr>
        <w:contextualSpacing/>
        <w:rPr>
          <w:rFonts w:ascii="Calibri" w:eastAsia="Arial" w:hAnsi="Calibri" w:cs="Arial"/>
          <w:b/>
        </w:rPr>
      </w:pPr>
      <w:r w:rsidRPr="004C6AA0">
        <w:rPr>
          <w:rFonts w:ascii="Calibri" w:eastAsia="Arial" w:hAnsi="Calibri" w:cs="Arial"/>
          <w:b/>
        </w:rPr>
        <w:t>ULTERIORI PRECISAZIONI</w:t>
      </w:r>
    </w:p>
    <w:p w14:paraId="77084744" w14:textId="77777777" w:rsidR="004C6AA0" w:rsidRPr="004C6AA0" w:rsidRDefault="004C6AA0" w:rsidP="004C6AA0">
      <w:pPr>
        <w:ind w:left="720"/>
        <w:contextualSpacing/>
        <w:rPr>
          <w:rFonts w:ascii="Calibri" w:eastAsia="Arial" w:hAnsi="Calibri" w:cs="Arial"/>
          <w:b/>
        </w:rPr>
      </w:pPr>
    </w:p>
    <w:p w14:paraId="13A2FF94" w14:textId="77777777" w:rsidR="004C6AA0" w:rsidRPr="004C6AA0" w:rsidRDefault="004C6AA0" w:rsidP="004C6AA0">
      <w:pPr>
        <w:tabs>
          <w:tab w:val="left" w:pos="142"/>
        </w:tabs>
        <w:ind w:right="812"/>
        <w:rPr>
          <w:rFonts w:ascii="Calibri" w:eastAsia="Arial" w:hAnsi="Calibri" w:cs="Arial"/>
          <w:b/>
        </w:rPr>
      </w:pPr>
      <w:r w:rsidRPr="004C6AA0">
        <w:rPr>
          <w:rFonts w:ascii="Calibri" w:eastAsia="Arial" w:hAnsi="Calibri" w:cs="Arial"/>
        </w:rPr>
        <w:t>Si precisa infine che</w:t>
      </w:r>
      <w:r w:rsidRPr="004C6AA0">
        <w:rPr>
          <w:rFonts w:ascii="Calibri" w:eastAsia="Arial" w:hAnsi="Calibri" w:cs="Arial"/>
          <w:b/>
        </w:rPr>
        <w:t>:</w:t>
      </w:r>
    </w:p>
    <w:p w14:paraId="6F339E9D"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La ricerca attivata dal presente bando è rivolta ad ambosessi (L.  903/77 e L. 125/91).</w:t>
      </w:r>
    </w:p>
    <w:p w14:paraId="2A58E2AD"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 xml:space="preserve">Una volta esaurite le procedure del presente Bando, il personale a cui verrà assegnato l’incarico sarà contattato direttamente dall’Ente tramite i recapiti forniti dagli stessi; </w:t>
      </w:r>
    </w:p>
    <w:p w14:paraId="2EFCC138"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Gli incarichi saranno stipulati nelle forme previste dalla normativa vigente ed il CCNL della formazione professionale o con contratti di prestazione professionale (per i titolari di partita IVA e/o per gli iscritti in albi professionali e secondo le vigenti normative)</w:t>
      </w:r>
    </w:p>
    <w:p w14:paraId="318D47ED"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 xml:space="preserve">L’Ente si riserva di non procedere all’affidamento degli incarichi o di revocarli anticipatamente e senza   preavviso   ed indennità di sorta per fatti e/o motivi organizzativi, tecnico operativi e finanziari e/o che impongano la mancata attivazione o l’annullamento del progetto o di parte di esso. </w:t>
      </w:r>
    </w:p>
    <w:p w14:paraId="140D2CFC"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L’Ente si riserva di non procedere all’affidamento degli incarichi qualora si ravvisi che l’ente non voglia più avvalersi della specifica figura, conformemente, comunque a quanto previsto dal progetto esecutivo e nel rispetto del raggiungimento degli obiettivi prefissati nel medesimo progetto;</w:t>
      </w:r>
    </w:p>
    <w:p w14:paraId="588389E0"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L’Ente, con propri mezzi e modalità, può procedere alla verifica dei requisiti professionali e delle reali competenze del personale selezionato in funzione all’effettivo utilizzo nelle mansioni che si intendono assegnare e per le quali il lavoratore ha espresso la propria candidatura.</w:t>
      </w:r>
    </w:p>
    <w:p w14:paraId="494D3768"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 xml:space="preserve">Ai sensi   dell’art. 13 </w:t>
      </w:r>
      <w:proofErr w:type="gramStart"/>
      <w:r w:rsidRPr="004C6AA0">
        <w:rPr>
          <w:rFonts w:ascii="Calibri" w:eastAsia="Arial" w:hAnsi="Calibri" w:cs="Arial"/>
        </w:rPr>
        <w:t xml:space="preserve">del  </w:t>
      </w:r>
      <w:proofErr w:type="spellStart"/>
      <w:r w:rsidRPr="004C6AA0">
        <w:rPr>
          <w:rFonts w:ascii="Calibri" w:eastAsia="Arial" w:hAnsi="Calibri" w:cs="Arial"/>
        </w:rPr>
        <w:t>D.Lgs</w:t>
      </w:r>
      <w:proofErr w:type="gramEnd"/>
      <w:r w:rsidRPr="004C6AA0">
        <w:rPr>
          <w:rFonts w:ascii="Calibri" w:eastAsia="Arial" w:hAnsi="Calibri" w:cs="Arial"/>
        </w:rPr>
        <w:t>.</w:t>
      </w:r>
      <w:proofErr w:type="spellEnd"/>
      <w:r w:rsidRPr="004C6AA0">
        <w:rPr>
          <w:rFonts w:ascii="Calibri" w:eastAsia="Arial" w:hAnsi="Calibri" w:cs="Arial"/>
        </w:rPr>
        <w:t xml:space="preserve">   196 del </w:t>
      </w:r>
      <w:proofErr w:type="gramStart"/>
      <w:r w:rsidRPr="004C6AA0">
        <w:rPr>
          <w:rFonts w:ascii="Calibri" w:eastAsia="Arial" w:hAnsi="Calibri" w:cs="Arial"/>
        </w:rPr>
        <w:t>2003  (</w:t>
      </w:r>
      <w:proofErr w:type="gramEnd"/>
      <w:r w:rsidRPr="004C6AA0">
        <w:rPr>
          <w:rFonts w:ascii="Calibri" w:eastAsia="Arial" w:hAnsi="Calibri" w:cs="Arial"/>
        </w:rPr>
        <w:t>Codice sulla   Privacy), i  dati personali  forniti   dal   candidato  saranno   raccolti  presso   l’Ente   per  le  finalità progettuali, per consentire il corretto svolgimento delle  attività previste  dalle  leggi nell’ambito delle quali  il progetto  è approvato  e degli  adempimenti amministrativi previsti    dalle    norme    vigenti   e   potranno    essere    trattati    anche    in   forma automatizzata e comunque in ottemperanza alle norme vigenti. Il candidato dovrà pertanto autorizzarne espressamente il trattamento.</w:t>
      </w:r>
    </w:p>
    <w:p w14:paraId="3253733D" w14:textId="77777777" w:rsidR="004C6AA0" w:rsidRPr="004C6AA0" w:rsidRDefault="004C6AA0" w:rsidP="004C6AA0">
      <w:pPr>
        <w:numPr>
          <w:ilvl w:val="0"/>
          <w:numId w:val="14"/>
        </w:numPr>
        <w:ind w:right="-1"/>
        <w:contextualSpacing/>
        <w:rPr>
          <w:rFonts w:ascii="Calibri" w:eastAsia="Arial" w:hAnsi="Calibri" w:cs="Arial"/>
        </w:rPr>
      </w:pPr>
      <w:r w:rsidRPr="004C6AA0">
        <w:rPr>
          <w:rFonts w:ascii="Calibri" w:eastAsia="Arial" w:hAnsi="Calibri" w:cs="Arial"/>
        </w:rPr>
        <w:t xml:space="preserve">Ai sensi del </w:t>
      </w:r>
      <w:hyperlink r:id="rId10" w:tgtFrame="_blank" w:history="1">
        <w:r w:rsidRPr="004C6AA0">
          <w:rPr>
            <w:rFonts w:ascii="Calibri" w:eastAsia="Calibri" w:hAnsi="Calibri"/>
          </w:rPr>
          <w:t>decreto legge 111 del 6 agosto 2021</w:t>
        </w:r>
      </w:hyperlink>
      <w:r w:rsidRPr="004C6AA0">
        <w:rPr>
          <w:rFonts w:ascii="Calibri" w:eastAsia="Calibri" w:hAnsi="Calibri"/>
        </w:rPr>
        <w:t xml:space="preserve"> </w:t>
      </w:r>
      <w:r w:rsidRPr="004C6AA0">
        <w:rPr>
          <w:rFonts w:ascii="Calibri" w:eastAsia="Arial" w:hAnsi="Calibri" w:cs="Arial"/>
        </w:rPr>
        <w:t>per lo svolgimento dell’incarico presso le sedi didattiche sarà richiesto ai docenti l’esibizione del Green Pass.</w:t>
      </w:r>
    </w:p>
    <w:p w14:paraId="4678B890" w14:textId="77777777" w:rsidR="004C6AA0" w:rsidRPr="004C6AA0" w:rsidRDefault="004C6AA0" w:rsidP="004C6AA0">
      <w:pPr>
        <w:ind w:left="1146" w:right="-1"/>
        <w:contextualSpacing/>
        <w:rPr>
          <w:rFonts w:ascii="Calibri" w:eastAsia="Arial" w:hAnsi="Calibri" w:cs="Arial"/>
        </w:rPr>
      </w:pPr>
    </w:p>
    <w:p w14:paraId="204D3824" w14:textId="77777777" w:rsidR="004C6AA0" w:rsidRPr="004C6AA0" w:rsidRDefault="004C6AA0" w:rsidP="004C6AA0">
      <w:pPr>
        <w:numPr>
          <w:ilvl w:val="0"/>
          <w:numId w:val="6"/>
        </w:numPr>
        <w:ind w:right="-1"/>
        <w:contextualSpacing/>
        <w:rPr>
          <w:rFonts w:ascii="Calibri" w:eastAsia="Arial" w:hAnsi="Calibri" w:cs="Arial"/>
          <w:b/>
        </w:rPr>
      </w:pPr>
      <w:r w:rsidRPr="004C6AA0">
        <w:rPr>
          <w:rFonts w:ascii="Calibri" w:eastAsia="Arial" w:hAnsi="Calibri" w:cs="Arial"/>
          <w:b/>
        </w:rPr>
        <w:t xml:space="preserve"> NORME PER LA SALVAGUARDIA</w:t>
      </w:r>
    </w:p>
    <w:p w14:paraId="4D6F9006" w14:textId="77777777" w:rsidR="004C6AA0" w:rsidRPr="004C6AA0" w:rsidRDefault="004C6AA0" w:rsidP="004C6AA0">
      <w:pPr>
        <w:ind w:right="-1"/>
        <w:rPr>
          <w:rFonts w:ascii="Calibri" w:eastAsia="Arial" w:hAnsi="Calibri" w:cs="Arial"/>
          <w:b/>
        </w:rPr>
      </w:pPr>
    </w:p>
    <w:p w14:paraId="13E47C73" w14:textId="31F9F454" w:rsidR="004C6AA0" w:rsidRPr="004C6AA0" w:rsidRDefault="004C6AA0" w:rsidP="004C6AA0">
      <w:pPr>
        <w:ind w:right="-1"/>
        <w:rPr>
          <w:rFonts w:ascii="Calibri" w:eastAsia="Arial" w:hAnsi="Calibri" w:cs="Arial"/>
        </w:rPr>
      </w:pPr>
      <w:r w:rsidRPr="004C6AA0">
        <w:rPr>
          <w:rFonts w:ascii="Calibri" w:eastAsia="Arial" w:hAnsi="Calibri" w:cs="Arial"/>
        </w:rPr>
        <w:t>Il presente bando, con i relativi allegati, viene inviato al Dipartimento della Formazione Professionale per la pubblicazione nella sezione di competenza.</w:t>
      </w:r>
    </w:p>
    <w:p w14:paraId="111DB357" w14:textId="46F7F835" w:rsidR="000D4A79" w:rsidRPr="004C6AA0" w:rsidRDefault="00FE09F8" w:rsidP="004C6AA0">
      <w:pPr>
        <w:ind w:right="-1"/>
        <w:rPr>
          <w:rFonts w:ascii="Calibri" w:eastAsia="Arial" w:hAnsi="Calibri" w:cs="Arial"/>
        </w:rPr>
      </w:pPr>
      <w:r>
        <w:rPr>
          <w:rFonts w:ascii="Calibri" w:eastAsia="Arial" w:hAnsi="Calibri" w:cs="Arial"/>
        </w:rPr>
        <w:t>TRINACRIA ELIX</w:t>
      </w:r>
      <w:r w:rsidR="004C6AA0" w:rsidRPr="004C6AA0">
        <w:rPr>
          <w:rFonts w:ascii="Calibri" w:eastAsia="Arial" w:hAnsi="Calibri" w:cs="Arial"/>
        </w:rPr>
        <w:t>, si riserva altresì la possibilità di integrare/modificare/sostituire tale bando in ottemperanza alle direttive impartite dall'Assessorato Regionale Dipartimento della Formazione Professionale della Regione Siciliana.</w:t>
      </w:r>
    </w:p>
    <w:p w14:paraId="3B75CF3F" w14:textId="77777777" w:rsidR="000D4A79" w:rsidRPr="00EA6F9F" w:rsidRDefault="000D4A79" w:rsidP="000D4A79">
      <w:pPr>
        <w:widowControl w:val="0"/>
        <w:spacing w:after="0" w:line="240" w:lineRule="auto"/>
        <w:ind w:right="2578"/>
        <w:jc w:val="both"/>
        <w:rPr>
          <w:rFonts w:eastAsia="Arial" w:cs="Arial"/>
          <w:b/>
          <w:bCs/>
        </w:rPr>
      </w:pPr>
      <w:r w:rsidRPr="00EA6F9F">
        <w:rPr>
          <w:rFonts w:eastAsia="Arial" w:cs="Arial"/>
          <w:b/>
          <w:bCs/>
        </w:rPr>
        <w:t>PER ULTERIORI INFORMAZIONI RIVOLGERSI A:</w:t>
      </w:r>
    </w:p>
    <w:p w14:paraId="319C7808" w14:textId="77777777" w:rsidR="000D4A79" w:rsidRPr="00EA6F9F" w:rsidRDefault="000D4A79" w:rsidP="000D4A79">
      <w:pPr>
        <w:widowControl w:val="0"/>
        <w:spacing w:after="0" w:line="240" w:lineRule="auto"/>
        <w:ind w:right="1256"/>
        <w:jc w:val="both"/>
        <w:rPr>
          <w:rFonts w:eastAsia="Arial" w:cs="Arial"/>
        </w:rPr>
      </w:pPr>
    </w:p>
    <w:p w14:paraId="5AB5A412" w14:textId="681A50F3" w:rsidR="000D4A79" w:rsidRPr="00EA6F9F" w:rsidRDefault="00FE09F8" w:rsidP="000D4A79">
      <w:pPr>
        <w:widowControl w:val="0"/>
        <w:spacing w:after="0" w:line="240" w:lineRule="auto"/>
        <w:ind w:right="1256"/>
        <w:jc w:val="both"/>
        <w:rPr>
          <w:rFonts w:eastAsia="Arial" w:cs="Arial"/>
        </w:rPr>
      </w:pPr>
      <w:r>
        <w:rPr>
          <w:rFonts w:eastAsia="Arial" w:cs="Arial"/>
        </w:rPr>
        <w:t>TRINACRIA ELIX</w:t>
      </w:r>
      <w:r w:rsidR="000D4A79" w:rsidRPr="00EA6F9F">
        <w:rPr>
          <w:rFonts w:eastAsia="Arial" w:cs="Arial"/>
        </w:rPr>
        <w:t xml:space="preserve"> – </w:t>
      </w:r>
      <w:proofErr w:type="spellStart"/>
      <w:r w:rsidR="000D4A79" w:rsidRPr="00EA6F9F">
        <w:rPr>
          <w:rFonts w:eastAsia="Arial" w:cs="Arial"/>
        </w:rPr>
        <w:t>Soc</w:t>
      </w:r>
      <w:proofErr w:type="spellEnd"/>
      <w:r w:rsidR="000D4A79" w:rsidRPr="00EA6F9F">
        <w:rPr>
          <w:rFonts w:eastAsia="Arial" w:cs="Arial"/>
        </w:rPr>
        <w:t xml:space="preserve">. Coop. </w:t>
      </w:r>
      <w:proofErr w:type="spellStart"/>
      <w:r w:rsidR="000D4A79" w:rsidRPr="00EA6F9F">
        <w:rPr>
          <w:rFonts w:eastAsia="Arial" w:cs="Arial"/>
        </w:rPr>
        <w:t>Soc</w:t>
      </w:r>
      <w:proofErr w:type="spellEnd"/>
      <w:r w:rsidR="000D4A79" w:rsidRPr="00EA6F9F">
        <w:rPr>
          <w:rFonts w:eastAsia="Arial" w:cs="Arial"/>
        </w:rPr>
        <w:t>.</w:t>
      </w:r>
    </w:p>
    <w:p w14:paraId="0564263A" w14:textId="734944E4" w:rsidR="000D4A79" w:rsidRDefault="00A2022E" w:rsidP="000D4A79">
      <w:pPr>
        <w:pBdr>
          <w:bottom w:val="dotted" w:sz="6" w:space="0" w:color="6699CC"/>
        </w:pBdr>
        <w:spacing w:after="0" w:line="312" w:lineRule="atLeast"/>
        <w:textAlignment w:val="baseline"/>
        <w:rPr>
          <w:rFonts w:eastAsia="Arial" w:cs="Arial"/>
        </w:rPr>
      </w:pPr>
      <w:r>
        <w:rPr>
          <w:rFonts w:eastAsia="Arial" w:cs="Arial"/>
        </w:rPr>
        <w:t xml:space="preserve">Sede </w:t>
      </w:r>
      <w:r w:rsidR="00FE09F8">
        <w:rPr>
          <w:rFonts w:eastAsia="Arial" w:cs="Arial"/>
        </w:rPr>
        <w:t>LEGALE</w:t>
      </w:r>
      <w:r>
        <w:rPr>
          <w:rFonts w:eastAsia="Arial" w:cs="Arial"/>
        </w:rPr>
        <w:t xml:space="preserve">: </w:t>
      </w:r>
      <w:r w:rsidR="00FE09F8">
        <w:rPr>
          <w:rFonts w:eastAsia="Arial" w:cs="Arial"/>
        </w:rPr>
        <w:t xml:space="preserve">Corso vittorio </w:t>
      </w:r>
      <w:proofErr w:type="spellStart"/>
      <w:r w:rsidR="00FE09F8">
        <w:rPr>
          <w:rFonts w:eastAsia="Arial" w:cs="Arial"/>
        </w:rPr>
        <w:t>emanuele</w:t>
      </w:r>
      <w:proofErr w:type="spellEnd"/>
      <w:r w:rsidR="00FE09F8">
        <w:rPr>
          <w:rFonts w:eastAsia="Arial" w:cs="Arial"/>
        </w:rPr>
        <w:t xml:space="preserve"> 86 91013 CALATAFIMI SEGESTA </w:t>
      </w:r>
    </w:p>
    <w:p w14:paraId="5CE4D49D" w14:textId="2EF3F176" w:rsidR="00446C23" w:rsidRPr="00EA6F9F" w:rsidRDefault="00446C23" w:rsidP="000D4A79">
      <w:pPr>
        <w:pBdr>
          <w:bottom w:val="dotted" w:sz="6" w:space="0" w:color="6699CC"/>
        </w:pBdr>
        <w:spacing w:after="0" w:line="312" w:lineRule="atLeast"/>
        <w:textAlignment w:val="baseline"/>
        <w:rPr>
          <w:rFonts w:eastAsia="Arial" w:cs="Arial"/>
        </w:rPr>
      </w:pPr>
      <w:r>
        <w:rPr>
          <w:rFonts w:eastAsia="Arial" w:cs="Arial"/>
        </w:rPr>
        <w:t>Sede operativa: Via Padre Pino Puglisi 19 91011 ALCAMO</w:t>
      </w:r>
    </w:p>
    <w:p w14:paraId="242CD982" w14:textId="0D7F9B2E" w:rsidR="000D4A79" w:rsidRPr="00FE09F8" w:rsidRDefault="000D4A79" w:rsidP="00FE09F8">
      <w:pPr>
        <w:pBdr>
          <w:bottom w:val="dotted" w:sz="6" w:space="0" w:color="6699CC"/>
        </w:pBdr>
        <w:spacing w:after="0" w:line="312" w:lineRule="atLeast"/>
        <w:textAlignment w:val="baseline"/>
        <w:rPr>
          <w:rFonts w:eastAsia="Arial" w:cs="Arial"/>
          <w:lang w:val="en-US"/>
        </w:rPr>
      </w:pPr>
      <w:r w:rsidRPr="00EA6F9F">
        <w:rPr>
          <w:rFonts w:eastAsia="Arial" w:cs="Arial"/>
          <w:lang w:val="en-US"/>
        </w:rPr>
        <w:t>tel. 092</w:t>
      </w:r>
      <w:r w:rsidR="00FE09F8">
        <w:rPr>
          <w:rFonts w:eastAsia="Arial" w:cs="Arial"/>
          <w:lang w:val="en-US"/>
        </w:rPr>
        <w:t>4518011</w:t>
      </w:r>
      <w:hyperlink r:id="rId11" w:history="1">
        <w:r w:rsidR="00FE09F8" w:rsidRPr="00993E57">
          <w:rPr>
            <w:rStyle w:val="Collegamentoipertestuale"/>
            <w:rFonts w:eastAsia="Arial" w:cs="Times New Roman"/>
            <w:lang w:val="en-US"/>
          </w:rPr>
          <w:t xml:space="preserve"> trinacriaelix@pec.it</w:t>
        </w:r>
      </w:hyperlink>
    </w:p>
    <w:p w14:paraId="29BE438B" w14:textId="77777777" w:rsidR="000D4A79" w:rsidRPr="00671F59" w:rsidRDefault="000D4A79" w:rsidP="000D4A79">
      <w:pPr>
        <w:spacing w:after="0" w:line="240" w:lineRule="auto"/>
        <w:rPr>
          <w:rFonts w:ascii="Arial" w:hAnsi="Arial" w:cs="Arial"/>
        </w:rPr>
      </w:pPr>
    </w:p>
    <w:p w14:paraId="0331F767" w14:textId="77777777" w:rsidR="000D4A79" w:rsidRPr="00AC2A4E" w:rsidRDefault="000D4A79" w:rsidP="000D4A79">
      <w:pPr>
        <w:tabs>
          <w:tab w:val="left" w:pos="8089"/>
        </w:tabs>
        <w:rPr>
          <w:b/>
          <w:bCs/>
        </w:rPr>
      </w:pPr>
    </w:p>
    <w:p w14:paraId="5592D4FC" w14:textId="77777777" w:rsidR="000D4A79" w:rsidRDefault="000D4A79" w:rsidP="00125C42">
      <w:pPr>
        <w:autoSpaceDE w:val="0"/>
        <w:spacing w:after="120" w:line="240" w:lineRule="auto"/>
        <w:rPr>
          <w:rFonts w:cstheme="minorHAnsi"/>
          <w:b/>
          <w:bCs/>
          <w:color w:val="000000"/>
        </w:rPr>
      </w:pPr>
    </w:p>
    <w:p w14:paraId="43D83648" w14:textId="77777777" w:rsidR="000D4A79" w:rsidRDefault="000D4A79" w:rsidP="00125C42">
      <w:pPr>
        <w:autoSpaceDE w:val="0"/>
        <w:spacing w:after="120" w:line="240" w:lineRule="auto"/>
        <w:rPr>
          <w:rFonts w:cstheme="minorHAnsi"/>
          <w:b/>
          <w:bCs/>
          <w:color w:val="000000"/>
        </w:rPr>
      </w:pPr>
    </w:p>
    <w:p w14:paraId="23FD60EA" w14:textId="77777777" w:rsidR="000D4A79" w:rsidRDefault="000D4A79" w:rsidP="00125C42">
      <w:pPr>
        <w:autoSpaceDE w:val="0"/>
        <w:spacing w:after="120" w:line="240" w:lineRule="auto"/>
        <w:rPr>
          <w:rFonts w:cstheme="minorHAnsi"/>
          <w:b/>
          <w:bCs/>
          <w:color w:val="000000"/>
        </w:rPr>
      </w:pPr>
    </w:p>
    <w:p w14:paraId="184504B6" w14:textId="793E9243" w:rsidR="00C83C1E" w:rsidRPr="00DE5AE9" w:rsidRDefault="00C83C1E" w:rsidP="00DE5AE9">
      <w:pPr>
        <w:suppressAutoHyphens/>
        <w:autoSpaceDE w:val="0"/>
        <w:spacing w:after="120" w:line="240" w:lineRule="auto"/>
        <w:jc w:val="right"/>
        <w:rPr>
          <w:rFonts w:eastAsia="Calibri" w:cstheme="minorHAnsi"/>
          <w:lang w:eastAsia="ar-SA"/>
        </w:rPr>
      </w:pPr>
    </w:p>
    <w:sectPr w:rsidR="00C83C1E" w:rsidRPr="00DE5AE9" w:rsidSect="008032C0">
      <w:headerReference w:type="even" r:id="rId12"/>
      <w:headerReference w:type="default" r:id="rId13"/>
      <w:footerReference w:type="default" r:id="rId14"/>
      <w:headerReference w:type="first" r:id="rId15"/>
      <w:pgSz w:w="11906" w:h="16838"/>
      <w:pgMar w:top="1417" w:right="1134" w:bottom="1134" w:left="1134" w:header="563"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E3FEE" w14:textId="77777777" w:rsidR="00C111CB" w:rsidRDefault="00C111CB" w:rsidP="004A080E">
      <w:pPr>
        <w:spacing w:after="0" w:line="240" w:lineRule="auto"/>
      </w:pPr>
      <w:r>
        <w:separator/>
      </w:r>
    </w:p>
  </w:endnote>
  <w:endnote w:type="continuationSeparator" w:id="0">
    <w:p w14:paraId="7FAC188B" w14:textId="77777777" w:rsidR="00C111CB" w:rsidRDefault="00C111CB" w:rsidP="004A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329" w:type="pct"/>
      <w:tblInd w:w="-42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2"/>
      <w:gridCol w:w="222"/>
      <w:gridCol w:w="222"/>
      <w:gridCol w:w="222"/>
      <w:gridCol w:w="1548"/>
      <w:gridCol w:w="1548"/>
    </w:tblGrid>
    <w:tr w:rsidR="00FE09F8" w:rsidRPr="00227D76" w14:paraId="6773F879" w14:textId="77777777" w:rsidTr="00FE09F8">
      <w:trPr>
        <w:trHeight w:val="414"/>
      </w:trPr>
      <w:tc>
        <w:tcPr>
          <w:tcW w:w="1253" w:type="pct"/>
        </w:tcPr>
        <w:tbl>
          <w:tblPr>
            <w:tblStyle w:val="Grigliatabella"/>
            <w:tblW w:w="1009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035"/>
            <w:gridCol w:w="1934"/>
            <w:gridCol w:w="1702"/>
            <w:gridCol w:w="1028"/>
            <w:gridCol w:w="523"/>
          </w:tblGrid>
          <w:tr w:rsidR="00FE09F8" w:rsidRPr="00325F7A" w14:paraId="2AC4D248" w14:textId="77777777" w:rsidTr="00FE09F8">
            <w:trPr>
              <w:trHeight w:val="414"/>
            </w:trPr>
            <w:tc>
              <w:tcPr>
                <w:tcW w:w="1423" w:type="pct"/>
                <w:tcBorders>
                  <w:top w:val="single" w:sz="4" w:space="0" w:color="auto"/>
                  <w:left w:val="nil"/>
                  <w:bottom w:val="nil"/>
                  <w:right w:val="nil"/>
                </w:tcBorders>
              </w:tcPr>
              <w:p w14:paraId="38458AF0" w14:textId="508F72E3" w:rsidR="00FE09F8" w:rsidRPr="00325F7A" w:rsidRDefault="00FE09F8" w:rsidP="00FE09F8">
                <w:pPr>
                  <w:pStyle w:val="Intestazione"/>
                  <w:tabs>
                    <w:tab w:val="right" w:pos="4711"/>
                  </w:tabs>
                  <w:rPr>
                    <w:rFonts w:ascii="Calibri" w:hAnsi="Calibri" w:cs="Courier New"/>
                    <w:color w:val="0000FF"/>
                    <w:sz w:val="16"/>
                    <w:szCs w:val="16"/>
                  </w:rPr>
                </w:pPr>
                <w:r w:rsidRPr="00325F7A">
                  <w:rPr>
                    <w:rFonts w:ascii="Calibri" w:hAnsi="Calibri" w:cs="Courier New"/>
                    <w:color w:val="0000FF"/>
                    <w:sz w:val="16"/>
                    <w:szCs w:val="16"/>
                  </w:rPr>
                  <w:t xml:space="preserve">Società </w:t>
                </w:r>
                <w:r>
                  <w:rPr>
                    <w:rFonts w:ascii="Calibri" w:hAnsi="Calibri" w:cs="Courier New"/>
                    <w:color w:val="0000FF"/>
                    <w:sz w:val="16"/>
                    <w:szCs w:val="16"/>
                  </w:rPr>
                  <w:t xml:space="preserve">  </w:t>
                </w:r>
                <w:r w:rsidRPr="00325F7A">
                  <w:rPr>
                    <w:rFonts w:ascii="Calibri" w:hAnsi="Calibri" w:cs="Courier New"/>
                    <w:color w:val="0000FF"/>
                    <w:sz w:val="16"/>
                    <w:szCs w:val="16"/>
                  </w:rPr>
                  <w:t>Cooperativa Sociale TRINACRIA ELIX</w:t>
                </w:r>
              </w:p>
              <w:p w14:paraId="5EEFDB59" w14:textId="2DE8EA30" w:rsidR="00FE09F8" w:rsidRPr="00325F7A" w:rsidRDefault="00FE09F8" w:rsidP="00FE09F8">
                <w:pPr>
                  <w:pStyle w:val="Intestazione"/>
                  <w:tabs>
                    <w:tab w:val="clear" w:pos="4819"/>
                    <w:tab w:val="clear" w:pos="9638"/>
                    <w:tab w:val="right" w:pos="4711"/>
                  </w:tabs>
                  <w:rPr>
                    <w:rFonts w:ascii="Calibri" w:hAnsi="Calibri" w:cs="Courier New"/>
                    <w:color w:val="0000FF"/>
                    <w:sz w:val="16"/>
                    <w:szCs w:val="16"/>
                  </w:rPr>
                </w:pPr>
                <w:r w:rsidRPr="00325F7A">
                  <w:rPr>
                    <w:rFonts w:ascii="Calibri" w:hAnsi="Calibri" w:cs="Courier New"/>
                    <w:color w:val="0000FF"/>
                    <w:sz w:val="16"/>
                    <w:szCs w:val="16"/>
                  </w:rPr>
                  <w:t>CORSO VITTO</w:t>
                </w:r>
                <w:r w:rsidR="00BD44F6">
                  <w:rPr>
                    <w:rFonts w:ascii="Calibri" w:hAnsi="Calibri" w:cs="Courier New"/>
                    <w:color w:val="0000FF"/>
                    <w:sz w:val="16"/>
                    <w:szCs w:val="16"/>
                  </w:rPr>
                  <w:t>R</w:t>
                </w:r>
                <w:r w:rsidRPr="00325F7A">
                  <w:rPr>
                    <w:rFonts w:ascii="Calibri" w:hAnsi="Calibri" w:cs="Courier New"/>
                    <w:color w:val="0000FF"/>
                    <w:sz w:val="16"/>
                    <w:szCs w:val="16"/>
                  </w:rPr>
                  <w:t>IO EMANUELE 86, CALATAFIMI SEGESTA</w:t>
                </w:r>
              </w:p>
            </w:tc>
            <w:tc>
              <w:tcPr>
                <w:tcW w:w="1008" w:type="pct"/>
                <w:tcBorders>
                  <w:top w:val="single" w:sz="4" w:space="0" w:color="auto"/>
                  <w:left w:val="nil"/>
                  <w:bottom w:val="nil"/>
                  <w:right w:val="nil"/>
                </w:tcBorders>
              </w:tcPr>
              <w:p w14:paraId="32BECE15" w14:textId="77777777" w:rsidR="00FE09F8" w:rsidRPr="00325F7A" w:rsidRDefault="00FE09F8" w:rsidP="00FE09F8">
                <w:pPr>
                  <w:pStyle w:val="Intestazione"/>
                  <w:tabs>
                    <w:tab w:val="right" w:pos="4711"/>
                  </w:tabs>
                  <w:rPr>
                    <w:rFonts w:ascii="Calibri" w:hAnsi="Calibri" w:cs="Courier New"/>
                    <w:color w:val="0000FF"/>
                    <w:sz w:val="16"/>
                    <w:szCs w:val="16"/>
                  </w:rPr>
                </w:pPr>
                <w:r w:rsidRPr="00325F7A">
                  <w:rPr>
                    <w:rFonts w:ascii="Calibri" w:hAnsi="Calibri" w:cs="Courier New"/>
                    <w:color w:val="0000FF"/>
                    <w:sz w:val="16"/>
                    <w:szCs w:val="16"/>
                  </w:rPr>
                  <w:t>CIR Organismo AAA3132</w:t>
                </w:r>
              </w:p>
            </w:tc>
            <w:tc>
              <w:tcPr>
                <w:tcW w:w="958" w:type="pct"/>
                <w:tcBorders>
                  <w:top w:val="single" w:sz="4" w:space="0" w:color="auto"/>
                  <w:left w:val="nil"/>
                  <w:bottom w:val="nil"/>
                  <w:right w:val="nil"/>
                </w:tcBorders>
              </w:tcPr>
              <w:p w14:paraId="5CF4D2EB" w14:textId="77777777" w:rsidR="00FE09F8" w:rsidRPr="00325F7A" w:rsidRDefault="00FE09F8" w:rsidP="00FE09F8">
                <w:pPr>
                  <w:pStyle w:val="Intestazione"/>
                  <w:tabs>
                    <w:tab w:val="right" w:pos="4711"/>
                  </w:tabs>
                  <w:rPr>
                    <w:rFonts w:ascii="Calibri" w:hAnsi="Calibri" w:cs="Courier New"/>
                    <w:color w:val="0000FF"/>
                    <w:sz w:val="16"/>
                    <w:szCs w:val="16"/>
                  </w:rPr>
                </w:pPr>
                <w:r w:rsidRPr="00325F7A">
                  <w:rPr>
                    <w:rFonts w:ascii="Calibri" w:hAnsi="Calibri" w:cs="Courier New"/>
                    <w:color w:val="0000FF"/>
                    <w:sz w:val="16"/>
                    <w:szCs w:val="16"/>
                  </w:rPr>
                  <w:t>P.IVA 02013060815</w:t>
                </w:r>
              </w:p>
            </w:tc>
            <w:tc>
              <w:tcPr>
                <w:tcW w:w="843" w:type="pct"/>
                <w:tcBorders>
                  <w:top w:val="single" w:sz="4" w:space="0" w:color="auto"/>
                  <w:left w:val="nil"/>
                  <w:bottom w:val="nil"/>
                  <w:right w:val="nil"/>
                </w:tcBorders>
              </w:tcPr>
              <w:p w14:paraId="0AD7AFD0" w14:textId="5711519B" w:rsidR="00FE09F8" w:rsidRPr="00325F7A" w:rsidRDefault="00FE09F8" w:rsidP="00FE09F8">
                <w:pPr>
                  <w:pStyle w:val="Intestazione"/>
                  <w:tabs>
                    <w:tab w:val="right" w:pos="4711"/>
                  </w:tabs>
                  <w:rPr>
                    <w:rFonts w:ascii="Calibri" w:hAnsi="Calibri" w:cs="Courier New"/>
                    <w:color w:val="0000FF"/>
                    <w:sz w:val="16"/>
                    <w:szCs w:val="16"/>
                  </w:rPr>
                </w:pPr>
                <w:r w:rsidRPr="00325F7A">
                  <w:rPr>
                    <w:rFonts w:ascii="Calibri" w:hAnsi="Calibri" w:cs="Courier New"/>
                    <w:color w:val="0000FF"/>
                    <w:sz w:val="16"/>
                    <w:szCs w:val="16"/>
                  </w:rPr>
                  <w:t xml:space="preserve">PEC: </w:t>
                </w:r>
                <w:hyperlink r:id="rId1" w:history="1">
                  <w:r w:rsidRPr="00325F7A">
                    <w:rPr>
                      <w:rStyle w:val="Collegamentoipertestuale"/>
                      <w:rFonts w:ascii="Calibri" w:hAnsi="Calibri" w:cs="Courier New"/>
                      <w:sz w:val="16"/>
                      <w:szCs w:val="16"/>
                    </w:rPr>
                    <w:t>trinacriaelix@pec.it</w:t>
                  </w:r>
                </w:hyperlink>
              </w:p>
            </w:tc>
            <w:tc>
              <w:tcPr>
                <w:tcW w:w="509" w:type="pct"/>
                <w:tcBorders>
                  <w:top w:val="single" w:sz="4" w:space="0" w:color="auto"/>
                  <w:left w:val="nil"/>
                  <w:bottom w:val="nil"/>
                  <w:right w:val="nil"/>
                </w:tcBorders>
              </w:tcPr>
              <w:p w14:paraId="0F80800E" w14:textId="77777777" w:rsidR="00FE09F8" w:rsidRPr="00325F7A" w:rsidRDefault="00FE09F8" w:rsidP="00FE09F8">
                <w:pPr>
                  <w:pStyle w:val="Intestazione"/>
                  <w:tabs>
                    <w:tab w:val="right" w:pos="4711"/>
                  </w:tabs>
                  <w:rPr>
                    <w:rFonts w:ascii="Calibri" w:hAnsi="Calibri" w:cs="Courier New"/>
                    <w:color w:val="0000FF"/>
                    <w:sz w:val="16"/>
                    <w:szCs w:val="16"/>
                  </w:rPr>
                </w:pPr>
                <w:r w:rsidRPr="00325F7A">
                  <w:rPr>
                    <w:rFonts w:ascii="Calibri" w:hAnsi="Calibri" w:cs="Courier New"/>
                    <w:color w:val="0000FF"/>
                    <w:sz w:val="16"/>
                    <w:szCs w:val="16"/>
                  </w:rPr>
                  <w:t>Tel. 0924518011   Fax. 0924518011</w:t>
                </w:r>
              </w:p>
            </w:tc>
            <w:tc>
              <w:tcPr>
                <w:tcW w:w="259" w:type="pct"/>
                <w:tcBorders>
                  <w:top w:val="single" w:sz="4" w:space="0" w:color="auto"/>
                  <w:left w:val="nil"/>
                  <w:bottom w:val="nil"/>
                  <w:right w:val="nil"/>
                </w:tcBorders>
              </w:tcPr>
              <w:p w14:paraId="4FBD431F" w14:textId="77777777" w:rsidR="00FE09F8" w:rsidRPr="00325F7A" w:rsidRDefault="00FE09F8" w:rsidP="00FE09F8">
                <w:pPr>
                  <w:pStyle w:val="Intestazione"/>
                  <w:rPr>
                    <w:lang w:val="en-US"/>
                  </w:rPr>
                </w:pPr>
              </w:p>
            </w:tc>
          </w:tr>
        </w:tbl>
        <w:p w14:paraId="7AA36A01" w14:textId="74DF5ED2" w:rsidR="00FE09F8" w:rsidRPr="00E65404" w:rsidRDefault="00FE09F8" w:rsidP="00FE09F8">
          <w:pPr>
            <w:pStyle w:val="Intestazione"/>
            <w:tabs>
              <w:tab w:val="clear" w:pos="4819"/>
              <w:tab w:val="clear" w:pos="9638"/>
              <w:tab w:val="right" w:pos="4711"/>
            </w:tabs>
            <w:rPr>
              <w:rFonts w:ascii="Calibri" w:hAnsi="Calibri" w:cs="Courier New"/>
              <w:color w:val="0000FF"/>
              <w:sz w:val="16"/>
              <w:szCs w:val="16"/>
            </w:rPr>
          </w:pPr>
        </w:p>
      </w:tc>
      <w:tc>
        <w:tcPr>
          <w:tcW w:w="735" w:type="pct"/>
        </w:tcPr>
        <w:p w14:paraId="6A269BE7" w14:textId="5BC3DBB6" w:rsidR="00FE09F8" w:rsidRPr="00634A7A" w:rsidRDefault="00FE09F8" w:rsidP="00FE09F8">
          <w:pPr>
            <w:pStyle w:val="Intestazione"/>
            <w:tabs>
              <w:tab w:val="right" w:pos="4711"/>
            </w:tabs>
            <w:rPr>
              <w:rFonts w:ascii="Calibri" w:hAnsi="Calibri" w:cs="Courier New"/>
              <w:color w:val="0000FF"/>
              <w:sz w:val="16"/>
              <w:szCs w:val="16"/>
            </w:rPr>
          </w:pPr>
        </w:p>
      </w:tc>
      <w:tc>
        <w:tcPr>
          <w:tcW w:w="722" w:type="pct"/>
        </w:tcPr>
        <w:p w14:paraId="055ACBF2" w14:textId="36601FEE" w:rsidR="00FE09F8" w:rsidRPr="00E65404" w:rsidRDefault="00FE09F8" w:rsidP="00FE09F8">
          <w:pPr>
            <w:pStyle w:val="Intestazione"/>
            <w:tabs>
              <w:tab w:val="right" w:pos="4711"/>
            </w:tabs>
            <w:rPr>
              <w:rFonts w:ascii="Calibri" w:hAnsi="Calibri" w:cs="Courier New"/>
              <w:color w:val="0000FF"/>
              <w:sz w:val="16"/>
              <w:szCs w:val="16"/>
            </w:rPr>
          </w:pPr>
        </w:p>
      </w:tc>
      <w:tc>
        <w:tcPr>
          <w:tcW w:w="761" w:type="pct"/>
        </w:tcPr>
        <w:p w14:paraId="70C0B71F" w14:textId="215C9428" w:rsidR="00FE09F8" w:rsidRPr="00E65404" w:rsidRDefault="00FE09F8" w:rsidP="00FE09F8">
          <w:pPr>
            <w:pStyle w:val="Intestazione"/>
            <w:tabs>
              <w:tab w:val="right" w:pos="4711"/>
            </w:tabs>
            <w:rPr>
              <w:rFonts w:ascii="Calibri" w:hAnsi="Calibri" w:cs="Courier New"/>
              <w:color w:val="0000FF"/>
              <w:sz w:val="16"/>
              <w:szCs w:val="16"/>
            </w:rPr>
          </w:pPr>
        </w:p>
      </w:tc>
      <w:tc>
        <w:tcPr>
          <w:tcW w:w="742" w:type="pct"/>
        </w:tcPr>
        <w:tbl>
          <w:tblPr>
            <w:tblStyle w:val="Grigliatabella"/>
            <w:tblW w:w="532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222"/>
            <w:gridCol w:w="222"/>
            <w:gridCol w:w="222"/>
            <w:gridCol w:w="222"/>
            <w:gridCol w:w="222"/>
          </w:tblGrid>
          <w:tr w:rsidR="00FE09F8" w:rsidRPr="00325F7A" w14:paraId="13B880FC" w14:textId="77777777" w:rsidTr="00832145">
            <w:trPr>
              <w:trHeight w:val="414"/>
            </w:trPr>
            <w:tc>
              <w:tcPr>
                <w:tcW w:w="1253" w:type="pct"/>
                <w:tcBorders>
                  <w:top w:val="single" w:sz="4" w:space="0" w:color="auto"/>
                  <w:left w:val="nil"/>
                  <w:bottom w:val="nil"/>
                  <w:right w:val="nil"/>
                </w:tcBorders>
              </w:tcPr>
              <w:p w14:paraId="5D824FD2" w14:textId="023FE001" w:rsidR="00FE09F8" w:rsidRPr="00325F7A" w:rsidRDefault="00FE09F8" w:rsidP="00FE09F8">
                <w:pPr>
                  <w:pStyle w:val="Intestazione"/>
                  <w:tabs>
                    <w:tab w:val="clear" w:pos="4819"/>
                    <w:tab w:val="clear" w:pos="9638"/>
                    <w:tab w:val="right" w:pos="4711"/>
                  </w:tabs>
                  <w:rPr>
                    <w:rFonts w:ascii="Calibri" w:hAnsi="Calibri" w:cs="Courier New"/>
                    <w:color w:val="0000FF"/>
                    <w:sz w:val="16"/>
                    <w:szCs w:val="16"/>
                  </w:rPr>
                </w:pPr>
              </w:p>
            </w:tc>
            <w:tc>
              <w:tcPr>
                <w:tcW w:w="735" w:type="pct"/>
                <w:tcBorders>
                  <w:top w:val="single" w:sz="4" w:space="0" w:color="auto"/>
                  <w:left w:val="nil"/>
                  <w:bottom w:val="nil"/>
                  <w:right w:val="nil"/>
                </w:tcBorders>
              </w:tcPr>
              <w:p w14:paraId="6B3D0D71" w14:textId="444766CF" w:rsidR="00FE09F8" w:rsidRPr="00325F7A" w:rsidRDefault="00FE09F8" w:rsidP="00FE09F8">
                <w:pPr>
                  <w:pStyle w:val="Intestazione"/>
                  <w:tabs>
                    <w:tab w:val="right" w:pos="4711"/>
                  </w:tabs>
                  <w:rPr>
                    <w:rFonts w:ascii="Calibri" w:hAnsi="Calibri" w:cs="Courier New"/>
                    <w:color w:val="0000FF"/>
                    <w:sz w:val="16"/>
                    <w:szCs w:val="16"/>
                  </w:rPr>
                </w:pPr>
              </w:p>
            </w:tc>
            <w:tc>
              <w:tcPr>
                <w:tcW w:w="722" w:type="pct"/>
                <w:tcBorders>
                  <w:top w:val="single" w:sz="4" w:space="0" w:color="auto"/>
                  <w:left w:val="nil"/>
                  <w:bottom w:val="nil"/>
                  <w:right w:val="nil"/>
                </w:tcBorders>
              </w:tcPr>
              <w:p w14:paraId="2039A64F" w14:textId="610CD4AA" w:rsidR="00FE09F8" w:rsidRPr="00325F7A" w:rsidRDefault="00FE09F8" w:rsidP="00FE09F8">
                <w:pPr>
                  <w:pStyle w:val="Intestazione"/>
                  <w:tabs>
                    <w:tab w:val="right" w:pos="4711"/>
                  </w:tabs>
                  <w:rPr>
                    <w:rFonts w:ascii="Calibri" w:hAnsi="Calibri" w:cs="Courier New"/>
                    <w:color w:val="0000FF"/>
                    <w:sz w:val="16"/>
                    <w:szCs w:val="16"/>
                  </w:rPr>
                </w:pPr>
              </w:p>
            </w:tc>
            <w:tc>
              <w:tcPr>
                <w:tcW w:w="761" w:type="pct"/>
                <w:tcBorders>
                  <w:top w:val="single" w:sz="4" w:space="0" w:color="auto"/>
                  <w:left w:val="nil"/>
                  <w:bottom w:val="nil"/>
                  <w:right w:val="nil"/>
                </w:tcBorders>
              </w:tcPr>
              <w:p w14:paraId="4EACC39F" w14:textId="3113D631" w:rsidR="00FE09F8" w:rsidRPr="00325F7A" w:rsidRDefault="00FE09F8" w:rsidP="00FE09F8">
                <w:pPr>
                  <w:pStyle w:val="Intestazione"/>
                  <w:tabs>
                    <w:tab w:val="right" w:pos="4711"/>
                  </w:tabs>
                  <w:rPr>
                    <w:rFonts w:ascii="Calibri" w:hAnsi="Calibri" w:cs="Courier New"/>
                    <w:color w:val="0000FF"/>
                    <w:sz w:val="16"/>
                    <w:szCs w:val="16"/>
                  </w:rPr>
                </w:pPr>
              </w:p>
            </w:tc>
            <w:tc>
              <w:tcPr>
                <w:tcW w:w="742" w:type="pct"/>
                <w:tcBorders>
                  <w:top w:val="single" w:sz="4" w:space="0" w:color="auto"/>
                  <w:left w:val="nil"/>
                  <w:bottom w:val="nil"/>
                  <w:right w:val="nil"/>
                </w:tcBorders>
              </w:tcPr>
              <w:p w14:paraId="54D9917D" w14:textId="785A08E3" w:rsidR="00FE09F8" w:rsidRPr="00325F7A" w:rsidRDefault="00FE09F8" w:rsidP="00FE09F8">
                <w:pPr>
                  <w:pStyle w:val="Intestazione"/>
                  <w:tabs>
                    <w:tab w:val="right" w:pos="4711"/>
                  </w:tabs>
                  <w:rPr>
                    <w:rFonts w:ascii="Calibri" w:hAnsi="Calibri" w:cs="Courier New"/>
                    <w:color w:val="0000FF"/>
                    <w:sz w:val="16"/>
                    <w:szCs w:val="16"/>
                  </w:rPr>
                </w:pPr>
              </w:p>
            </w:tc>
            <w:tc>
              <w:tcPr>
                <w:tcW w:w="787" w:type="pct"/>
                <w:tcBorders>
                  <w:top w:val="single" w:sz="4" w:space="0" w:color="auto"/>
                  <w:left w:val="nil"/>
                  <w:bottom w:val="nil"/>
                  <w:right w:val="nil"/>
                </w:tcBorders>
              </w:tcPr>
              <w:p w14:paraId="39AF4360" w14:textId="77777777" w:rsidR="00FE09F8" w:rsidRPr="00325F7A" w:rsidRDefault="00FE09F8" w:rsidP="00FE09F8">
                <w:pPr>
                  <w:pStyle w:val="Intestazione"/>
                  <w:rPr>
                    <w:lang w:val="en-US"/>
                  </w:rPr>
                </w:pPr>
              </w:p>
            </w:tc>
          </w:tr>
        </w:tbl>
        <w:p w14:paraId="2C3E02CB" w14:textId="12DD393D" w:rsidR="00FE09F8" w:rsidRPr="00E65404" w:rsidRDefault="00FE09F8" w:rsidP="00FE09F8">
          <w:pPr>
            <w:pStyle w:val="Intestazione"/>
            <w:tabs>
              <w:tab w:val="right" w:pos="4711"/>
            </w:tabs>
            <w:rPr>
              <w:rFonts w:ascii="Calibri" w:hAnsi="Calibri" w:cs="Courier New"/>
              <w:color w:val="0000FF"/>
              <w:sz w:val="16"/>
              <w:szCs w:val="16"/>
            </w:rPr>
          </w:pPr>
        </w:p>
      </w:tc>
      <w:tc>
        <w:tcPr>
          <w:tcW w:w="787" w:type="pct"/>
        </w:tcPr>
        <w:tbl>
          <w:tblPr>
            <w:tblStyle w:val="Grigliatabella"/>
            <w:tblW w:w="5329"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
            <w:gridCol w:w="222"/>
            <w:gridCol w:w="222"/>
            <w:gridCol w:w="222"/>
            <w:gridCol w:w="222"/>
            <w:gridCol w:w="222"/>
          </w:tblGrid>
          <w:tr w:rsidR="00FE09F8" w:rsidRPr="00325F7A" w14:paraId="419E7E24" w14:textId="77777777" w:rsidTr="00832145">
            <w:trPr>
              <w:trHeight w:val="414"/>
            </w:trPr>
            <w:tc>
              <w:tcPr>
                <w:tcW w:w="1253" w:type="pct"/>
                <w:tcBorders>
                  <w:top w:val="single" w:sz="4" w:space="0" w:color="auto"/>
                  <w:left w:val="nil"/>
                  <w:bottom w:val="nil"/>
                  <w:right w:val="nil"/>
                </w:tcBorders>
              </w:tcPr>
              <w:p w14:paraId="077DC37D" w14:textId="145941FA" w:rsidR="00FE09F8" w:rsidRPr="00325F7A" w:rsidRDefault="00FE09F8" w:rsidP="00FE09F8">
                <w:pPr>
                  <w:pStyle w:val="Intestazione"/>
                  <w:tabs>
                    <w:tab w:val="clear" w:pos="4819"/>
                    <w:tab w:val="clear" w:pos="9638"/>
                    <w:tab w:val="right" w:pos="4711"/>
                  </w:tabs>
                  <w:rPr>
                    <w:rFonts w:ascii="Calibri" w:hAnsi="Calibri" w:cs="Courier New"/>
                    <w:color w:val="0000FF"/>
                    <w:sz w:val="16"/>
                    <w:szCs w:val="16"/>
                  </w:rPr>
                </w:pPr>
              </w:p>
            </w:tc>
            <w:tc>
              <w:tcPr>
                <w:tcW w:w="735" w:type="pct"/>
                <w:tcBorders>
                  <w:top w:val="single" w:sz="4" w:space="0" w:color="auto"/>
                  <w:left w:val="nil"/>
                  <w:bottom w:val="nil"/>
                  <w:right w:val="nil"/>
                </w:tcBorders>
              </w:tcPr>
              <w:p w14:paraId="7EC135D9" w14:textId="4743EFF4" w:rsidR="00FE09F8" w:rsidRPr="00325F7A" w:rsidRDefault="00FE09F8" w:rsidP="00FE09F8">
                <w:pPr>
                  <w:pStyle w:val="Intestazione"/>
                  <w:tabs>
                    <w:tab w:val="right" w:pos="4711"/>
                  </w:tabs>
                  <w:rPr>
                    <w:rFonts w:ascii="Calibri" w:hAnsi="Calibri" w:cs="Courier New"/>
                    <w:color w:val="0000FF"/>
                    <w:sz w:val="16"/>
                    <w:szCs w:val="16"/>
                  </w:rPr>
                </w:pPr>
              </w:p>
            </w:tc>
            <w:tc>
              <w:tcPr>
                <w:tcW w:w="722" w:type="pct"/>
                <w:tcBorders>
                  <w:top w:val="single" w:sz="4" w:space="0" w:color="auto"/>
                  <w:left w:val="nil"/>
                  <w:bottom w:val="nil"/>
                  <w:right w:val="nil"/>
                </w:tcBorders>
              </w:tcPr>
              <w:p w14:paraId="553BC2D0" w14:textId="6BFC4084" w:rsidR="00FE09F8" w:rsidRPr="00325F7A" w:rsidRDefault="00FE09F8" w:rsidP="00FE09F8">
                <w:pPr>
                  <w:pStyle w:val="Intestazione"/>
                  <w:tabs>
                    <w:tab w:val="right" w:pos="4711"/>
                  </w:tabs>
                  <w:rPr>
                    <w:rFonts w:ascii="Calibri" w:hAnsi="Calibri" w:cs="Courier New"/>
                    <w:color w:val="0000FF"/>
                    <w:sz w:val="16"/>
                    <w:szCs w:val="16"/>
                  </w:rPr>
                </w:pPr>
              </w:p>
            </w:tc>
            <w:tc>
              <w:tcPr>
                <w:tcW w:w="761" w:type="pct"/>
                <w:tcBorders>
                  <w:top w:val="single" w:sz="4" w:space="0" w:color="auto"/>
                  <w:left w:val="nil"/>
                  <w:bottom w:val="nil"/>
                  <w:right w:val="nil"/>
                </w:tcBorders>
              </w:tcPr>
              <w:p w14:paraId="4ADAE5A4" w14:textId="64A012C0" w:rsidR="00FE09F8" w:rsidRPr="00325F7A" w:rsidRDefault="00FE09F8" w:rsidP="00FE09F8">
                <w:pPr>
                  <w:pStyle w:val="Intestazione"/>
                  <w:tabs>
                    <w:tab w:val="right" w:pos="4711"/>
                  </w:tabs>
                  <w:rPr>
                    <w:rFonts w:ascii="Calibri" w:hAnsi="Calibri" w:cs="Courier New"/>
                    <w:color w:val="0000FF"/>
                    <w:sz w:val="16"/>
                    <w:szCs w:val="16"/>
                  </w:rPr>
                </w:pPr>
              </w:p>
            </w:tc>
            <w:tc>
              <w:tcPr>
                <w:tcW w:w="742" w:type="pct"/>
                <w:tcBorders>
                  <w:top w:val="single" w:sz="4" w:space="0" w:color="auto"/>
                  <w:left w:val="nil"/>
                  <w:bottom w:val="nil"/>
                  <w:right w:val="nil"/>
                </w:tcBorders>
              </w:tcPr>
              <w:p w14:paraId="4AA8A935" w14:textId="678140CE" w:rsidR="00FE09F8" w:rsidRPr="00325F7A" w:rsidRDefault="00FE09F8" w:rsidP="00FE09F8">
                <w:pPr>
                  <w:pStyle w:val="Intestazione"/>
                  <w:tabs>
                    <w:tab w:val="right" w:pos="4711"/>
                  </w:tabs>
                  <w:rPr>
                    <w:rFonts w:ascii="Calibri" w:hAnsi="Calibri" w:cs="Courier New"/>
                    <w:color w:val="0000FF"/>
                    <w:sz w:val="16"/>
                    <w:szCs w:val="16"/>
                  </w:rPr>
                </w:pPr>
              </w:p>
            </w:tc>
            <w:tc>
              <w:tcPr>
                <w:tcW w:w="787" w:type="pct"/>
                <w:tcBorders>
                  <w:top w:val="single" w:sz="4" w:space="0" w:color="auto"/>
                  <w:left w:val="nil"/>
                  <w:bottom w:val="nil"/>
                  <w:right w:val="nil"/>
                </w:tcBorders>
              </w:tcPr>
              <w:p w14:paraId="43702DEC" w14:textId="77777777" w:rsidR="00FE09F8" w:rsidRPr="00325F7A" w:rsidRDefault="00FE09F8" w:rsidP="00FE09F8">
                <w:pPr>
                  <w:pStyle w:val="Intestazione"/>
                  <w:rPr>
                    <w:lang w:val="en-US"/>
                  </w:rPr>
                </w:pPr>
              </w:p>
            </w:tc>
          </w:tr>
        </w:tbl>
        <w:p w14:paraId="61FDFA30" w14:textId="2839057C" w:rsidR="00FE09F8" w:rsidRPr="000A21CD" w:rsidRDefault="00FE09F8" w:rsidP="00FE09F8">
          <w:pPr>
            <w:pStyle w:val="Intestazione"/>
            <w:rPr>
              <w:lang w:val="en-US"/>
            </w:rPr>
          </w:pPr>
        </w:p>
      </w:tc>
    </w:tr>
  </w:tbl>
  <w:p w14:paraId="67102F84" w14:textId="77777777" w:rsidR="00C111CB" w:rsidRPr="000A21CD" w:rsidRDefault="00C111CB">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CDFA" w14:textId="77777777" w:rsidR="00C111CB" w:rsidRDefault="00C111CB" w:rsidP="004A080E">
      <w:pPr>
        <w:spacing w:after="0" w:line="240" w:lineRule="auto"/>
      </w:pPr>
      <w:r>
        <w:separator/>
      </w:r>
    </w:p>
  </w:footnote>
  <w:footnote w:type="continuationSeparator" w:id="0">
    <w:p w14:paraId="41DC6B8C" w14:textId="77777777" w:rsidR="00C111CB" w:rsidRDefault="00C111CB" w:rsidP="004A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D501" w14:textId="354A3CFE" w:rsidR="00C111CB" w:rsidRDefault="00446C23">
    <w:pPr>
      <w:pStyle w:val="Intestazione"/>
    </w:pPr>
    <w:r>
      <w:rPr>
        <w:noProof/>
      </w:rPr>
      <w:pict w14:anchorId="7C12B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66641" o:spid="_x0000_s1026" type="#_x0000_t75" style="position:absolute;margin-left:0;margin-top:0;width:481.5pt;height:166.1pt;z-index:-251657216;mso-position-horizontal:center;mso-position-horizontal-relative:margin;mso-position-vertical:center;mso-position-vertical-relative:margin" o:allowincell="f">
          <v:imagedata r:id="rId1" o:title="LOGO-ISOR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B8E5B" w14:textId="1F056D2A" w:rsidR="00C111CB" w:rsidRDefault="00C111CB" w:rsidP="004A080E">
    <w:pPr>
      <w:pStyle w:val="Intestazione"/>
      <w:jc w:val="center"/>
    </w:pPr>
  </w:p>
  <w:tbl>
    <w:tblPr>
      <w:tblStyle w:val="Grigliatabella"/>
      <w:tblW w:w="544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267"/>
      <w:gridCol w:w="2199"/>
      <w:gridCol w:w="1373"/>
      <w:gridCol w:w="1855"/>
    </w:tblGrid>
    <w:tr w:rsidR="00C111CB" w14:paraId="39BD53A9" w14:textId="77777777" w:rsidTr="00FA4BFE">
      <w:trPr>
        <w:trHeight w:val="714"/>
        <w:jc w:val="center"/>
      </w:trPr>
      <w:tc>
        <w:tcPr>
          <w:tcW w:w="1254" w:type="pct"/>
        </w:tcPr>
        <w:p w14:paraId="7DA8A99F" w14:textId="26C13CE1" w:rsidR="00C111CB" w:rsidRDefault="00FE09F8" w:rsidP="007B69F9">
          <w:pPr>
            <w:pStyle w:val="Intestazione"/>
          </w:pPr>
          <w:r>
            <w:rPr>
              <w:noProof/>
            </w:rPr>
            <w:drawing>
              <wp:inline distT="0" distB="0" distL="0" distR="0" wp14:anchorId="5E495017" wp14:editId="0864D328">
                <wp:extent cx="1638300" cy="661405"/>
                <wp:effectExtent l="0" t="0" r="0" b="571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1658288" cy="669475"/>
                        </a:xfrm>
                        <a:prstGeom prst="rect">
                          <a:avLst/>
                        </a:prstGeom>
                      </pic:spPr>
                    </pic:pic>
                  </a:graphicData>
                </a:graphic>
              </wp:inline>
            </w:drawing>
          </w:r>
        </w:p>
      </w:tc>
      <w:tc>
        <w:tcPr>
          <w:tcW w:w="1081" w:type="pct"/>
          <w:vAlign w:val="center"/>
        </w:tcPr>
        <w:p w14:paraId="20711286" w14:textId="0E696B8F" w:rsidR="00C111CB" w:rsidRDefault="00C111CB" w:rsidP="007B69F9">
          <w:pPr>
            <w:pStyle w:val="Intestazione"/>
          </w:pPr>
          <w:r>
            <w:rPr>
              <w:noProof/>
            </w:rPr>
            <w:drawing>
              <wp:inline distT="0" distB="0" distL="0" distR="0" wp14:anchorId="7D500FEF" wp14:editId="6F07AAE0">
                <wp:extent cx="1302446"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06593" cy="592430"/>
                        </a:xfrm>
                        <a:prstGeom prst="rect">
                          <a:avLst/>
                        </a:prstGeom>
                      </pic:spPr>
                    </pic:pic>
                  </a:graphicData>
                </a:graphic>
              </wp:inline>
            </w:drawing>
          </w:r>
        </w:p>
      </w:tc>
      <w:tc>
        <w:tcPr>
          <w:tcW w:w="1048" w:type="pct"/>
          <w:vAlign w:val="center"/>
        </w:tcPr>
        <w:p w14:paraId="2CE073E0" w14:textId="70B02351" w:rsidR="00C111CB" w:rsidRDefault="00C111CB" w:rsidP="007B69F9">
          <w:pPr>
            <w:pStyle w:val="Intestazione"/>
            <w:jc w:val="right"/>
          </w:pPr>
          <w:r>
            <w:rPr>
              <w:noProof/>
            </w:rPr>
            <w:drawing>
              <wp:inline distT="0" distB="0" distL="0" distR="0" wp14:anchorId="3047D456" wp14:editId="5A8E98C0">
                <wp:extent cx="1259586"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73946" cy="366077"/>
                        </a:xfrm>
                        <a:prstGeom prst="rect">
                          <a:avLst/>
                        </a:prstGeom>
                      </pic:spPr>
                    </pic:pic>
                  </a:graphicData>
                </a:graphic>
              </wp:inline>
            </w:drawing>
          </w:r>
        </w:p>
        <w:p w14:paraId="39CA2002" w14:textId="77777777" w:rsidR="00C111CB" w:rsidRPr="008032C0" w:rsidRDefault="00C111CB" w:rsidP="007B69F9">
          <w:pPr>
            <w:jc w:val="right"/>
          </w:pPr>
        </w:p>
      </w:tc>
      <w:tc>
        <w:tcPr>
          <w:tcW w:w="654" w:type="pct"/>
          <w:vAlign w:val="center"/>
        </w:tcPr>
        <w:p w14:paraId="1A3AB915" w14:textId="15408512" w:rsidR="00C111CB" w:rsidRDefault="00C111CB" w:rsidP="007B69F9">
          <w:pPr>
            <w:pStyle w:val="Intestazione"/>
            <w:jc w:val="center"/>
          </w:pPr>
          <w:r>
            <w:rPr>
              <w:noProof/>
            </w:rPr>
            <w:drawing>
              <wp:inline distT="0" distB="0" distL="0" distR="0" wp14:anchorId="673DCD1E" wp14:editId="2696FCD0">
                <wp:extent cx="735227" cy="647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43477" cy="654968"/>
                        </a:xfrm>
                        <a:prstGeom prst="rect">
                          <a:avLst/>
                        </a:prstGeom>
                      </pic:spPr>
                    </pic:pic>
                  </a:graphicData>
                </a:graphic>
              </wp:inline>
            </w:drawing>
          </w:r>
        </w:p>
      </w:tc>
      <w:tc>
        <w:tcPr>
          <w:tcW w:w="963" w:type="pct"/>
          <w:vAlign w:val="center"/>
        </w:tcPr>
        <w:p w14:paraId="684EFFEF" w14:textId="4FC30A1E" w:rsidR="00C111CB" w:rsidRDefault="00C111CB" w:rsidP="007B69F9">
          <w:pPr>
            <w:pStyle w:val="Intestazione"/>
            <w:jc w:val="center"/>
          </w:pPr>
          <w:r>
            <w:rPr>
              <w:noProof/>
            </w:rPr>
            <w:drawing>
              <wp:inline distT="0" distB="0" distL="0" distR="0" wp14:anchorId="7F37E91D" wp14:editId="387579D8">
                <wp:extent cx="926856" cy="5238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37988" cy="530167"/>
                        </a:xfrm>
                        <a:prstGeom prst="rect">
                          <a:avLst/>
                        </a:prstGeom>
                      </pic:spPr>
                    </pic:pic>
                  </a:graphicData>
                </a:graphic>
              </wp:inline>
            </w:drawing>
          </w:r>
        </w:p>
      </w:tc>
    </w:tr>
  </w:tbl>
  <w:p w14:paraId="00A59DBA" w14:textId="77777777" w:rsidR="00C111CB" w:rsidRPr="00FA4BFE" w:rsidRDefault="00C111CB" w:rsidP="00FA4BFE">
    <w:pPr>
      <w:pStyle w:val="Intestazione"/>
      <w:jc w:val="center"/>
      <w:rPr>
        <w:i/>
        <w:sz w:val="15"/>
        <w:szCs w:val="15"/>
      </w:rPr>
    </w:pPr>
    <w:r w:rsidRPr="00FA4BFE">
      <w:rPr>
        <w:i/>
        <w:sz w:val="15"/>
        <w:szCs w:val="15"/>
      </w:rPr>
      <w:t>Avviso n.7 2023 PR FSE+ Sicilia 2021/2027 – 2a Finestra – Aggiornamento 2025</w:t>
    </w:r>
  </w:p>
  <w:p w14:paraId="4EC24EBA" w14:textId="6CA0A03D" w:rsidR="00C111CB" w:rsidRPr="0069477A" w:rsidRDefault="00C111CB" w:rsidP="00FA4BFE">
    <w:pPr>
      <w:pStyle w:val="Intestazione"/>
      <w:jc w:val="center"/>
      <w:rPr>
        <w:i/>
        <w:sz w:val="15"/>
        <w:szCs w:val="15"/>
      </w:rPr>
    </w:pPr>
    <w:r w:rsidRPr="00FA4BFE">
      <w:rPr>
        <w:i/>
        <w:sz w:val="15"/>
        <w:szCs w:val="15"/>
      </w:rPr>
      <w:t>Aggiornamento Catalogo Regionale dell’Offerta Formativa e correlata realizzazione di percorsi formativi di qualificazione mirati al rafforzamento dell’occupabilità in Sicilia</w:t>
    </w:r>
  </w:p>
  <w:p w14:paraId="2F3F3A16" w14:textId="22A0FECF" w:rsidR="00C111CB" w:rsidRPr="0069477A" w:rsidRDefault="00C111CB" w:rsidP="007B69F9">
    <w:pPr>
      <w:pStyle w:val="Intestazione"/>
      <w:jc w:val="center"/>
      <w:rPr>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A84D" w14:textId="596AF876" w:rsidR="00C111CB" w:rsidRDefault="00446C23">
    <w:pPr>
      <w:pStyle w:val="Intestazione"/>
    </w:pPr>
    <w:r>
      <w:rPr>
        <w:noProof/>
      </w:rPr>
      <w:pict w14:anchorId="77CAA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66640" o:spid="_x0000_s1025" type="#_x0000_t75" style="position:absolute;margin-left:0;margin-top:0;width:481.5pt;height:166.1pt;z-index:-251658240;mso-position-horizontal:center;mso-position-horizontal-relative:margin;mso-position-vertical:center;mso-position-vertical-relative:margin" o:allowincell="f">
          <v:imagedata r:id="rId1" o:title="LOGO-ISOR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7"/>
    <w:lvl w:ilvl="0">
      <w:start w:val="1"/>
      <w:numFmt w:val="bullet"/>
      <w:lvlText w:val="-"/>
      <w:lvlJc w:val="left"/>
      <w:pPr>
        <w:tabs>
          <w:tab w:val="num" w:pos="0"/>
        </w:tabs>
        <w:ind w:left="720" w:hanging="360"/>
      </w:pPr>
      <w:rPr>
        <w:rFonts w:ascii="Times New Roman" w:hAnsi="Times New Roman" w:cs="Times New Roman" w:hint="default"/>
        <w:sz w:val="22"/>
        <w:szCs w:val="22"/>
        <w:lang w:val="it-IT"/>
      </w:rPr>
    </w:lvl>
  </w:abstractNum>
  <w:abstractNum w:abstractNumId="1" w15:restartNumberingAfterBreak="0">
    <w:nsid w:val="1BB24169"/>
    <w:multiLevelType w:val="hybridMultilevel"/>
    <w:tmpl w:val="42A2D350"/>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C920BF"/>
    <w:multiLevelType w:val="hybridMultilevel"/>
    <w:tmpl w:val="13DAD1FE"/>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CD10A5"/>
    <w:multiLevelType w:val="hybridMultilevel"/>
    <w:tmpl w:val="5C62AD50"/>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14033F"/>
    <w:multiLevelType w:val="hybridMultilevel"/>
    <w:tmpl w:val="5554FDB0"/>
    <w:lvl w:ilvl="0" w:tplc="20F80FBC">
      <w:start w:val="51"/>
      <w:numFmt w:val="bullet"/>
      <w:lvlText w:val="-"/>
      <w:lvlJc w:val="left"/>
      <w:pPr>
        <w:ind w:left="720" w:hanging="360"/>
      </w:pPr>
      <w:rPr>
        <w:rFonts w:ascii="Helvetica" w:eastAsiaTheme="minorEastAsia" w:hAnsi="Helvetica" w:cs="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E20C27"/>
    <w:multiLevelType w:val="hybridMultilevel"/>
    <w:tmpl w:val="D3E80DEE"/>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FB6DD4"/>
    <w:multiLevelType w:val="hybridMultilevel"/>
    <w:tmpl w:val="1A127B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086C7E"/>
    <w:multiLevelType w:val="hybridMultilevel"/>
    <w:tmpl w:val="D4426354"/>
    <w:lvl w:ilvl="0" w:tplc="04100005">
      <w:start w:val="1"/>
      <w:numFmt w:val="bullet"/>
      <w:lvlText w:val=""/>
      <w:lvlJc w:val="left"/>
      <w:pPr>
        <w:ind w:left="1146"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4B5F465A"/>
    <w:multiLevelType w:val="hybridMultilevel"/>
    <w:tmpl w:val="E162EF7E"/>
    <w:lvl w:ilvl="0" w:tplc="D174CCBA">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3147B1"/>
    <w:multiLevelType w:val="hybridMultilevel"/>
    <w:tmpl w:val="21B47A30"/>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777E23"/>
    <w:multiLevelType w:val="hybridMultilevel"/>
    <w:tmpl w:val="D80E36D4"/>
    <w:lvl w:ilvl="0" w:tplc="AED47032">
      <w:start w:val="1"/>
      <w:numFmt w:val="upperLetter"/>
      <w:lvlText w:val="%1)"/>
      <w:lvlJc w:val="left"/>
      <w:pPr>
        <w:tabs>
          <w:tab w:val="num" w:pos="720"/>
        </w:tabs>
        <w:ind w:left="720" w:hanging="360"/>
      </w:pPr>
      <w:rPr>
        <w:rFonts w:hint="default"/>
      </w:rPr>
    </w:lvl>
    <w:lvl w:ilvl="1" w:tplc="00010410">
      <w:start w:val="1"/>
      <w:numFmt w:val="bullet"/>
      <w:lvlText w:val=""/>
      <w:lvlJc w:val="left"/>
      <w:pPr>
        <w:tabs>
          <w:tab w:val="num" w:pos="1440"/>
        </w:tabs>
        <w:ind w:left="1440" w:hanging="360"/>
      </w:pPr>
      <w:rPr>
        <w:rFonts w:ascii="Symbol" w:hAnsi="Symbol" w:hint="default"/>
      </w:r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11" w15:restartNumberingAfterBreak="0">
    <w:nsid w:val="552C4ADB"/>
    <w:multiLevelType w:val="hybridMultilevel"/>
    <w:tmpl w:val="78BAFB08"/>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263394"/>
    <w:multiLevelType w:val="hybridMultilevel"/>
    <w:tmpl w:val="6B1EC8B4"/>
    <w:lvl w:ilvl="0" w:tplc="657CD052">
      <w:start w:val="6"/>
      <w:numFmt w:val="decimal"/>
      <w:lvlText w:val="%1."/>
      <w:lvlJc w:val="left"/>
      <w:pPr>
        <w:ind w:left="720" w:hanging="360"/>
      </w:pPr>
      <w:rPr>
        <w:rFonts w:eastAsia="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3739ED"/>
    <w:multiLevelType w:val="hybridMultilevel"/>
    <w:tmpl w:val="DED654A4"/>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6C1240"/>
    <w:multiLevelType w:val="hybridMultilevel"/>
    <w:tmpl w:val="A8C8AB5A"/>
    <w:lvl w:ilvl="0" w:tplc="D174CCBA">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2D097D"/>
    <w:multiLevelType w:val="hybridMultilevel"/>
    <w:tmpl w:val="50949A60"/>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163AF9"/>
    <w:multiLevelType w:val="hybridMultilevel"/>
    <w:tmpl w:val="632ABEC2"/>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875834"/>
    <w:multiLevelType w:val="hybridMultilevel"/>
    <w:tmpl w:val="37D4361E"/>
    <w:lvl w:ilvl="0" w:tplc="00000004">
      <w:start w:val="4"/>
      <w:numFmt w:val="bullet"/>
      <w:lvlText w:val="-"/>
      <w:lvlJc w:val="left"/>
      <w:pPr>
        <w:ind w:left="720" w:hanging="360"/>
      </w:pPr>
      <w:rPr>
        <w:rFonts w:ascii="Calibri" w:hAnsi="Calibri" w:cs="Calibri" w:hint="default"/>
        <w:b w:val="0"/>
        <w:bCs w:val="0"/>
        <w:i w:val="0"/>
        <w:iCs w:val="0"/>
        <w:strike w:val="0"/>
        <w:dstrike w:val="0"/>
        <w:color w:val="auto"/>
        <w:position w:val="0"/>
        <w:sz w:val="22"/>
        <w:szCs w:val="22"/>
        <w:u w:val="none"/>
        <w:vertAlign w:val="baseline"/>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0"/>
  </w:num>
  <w:num w:numId="5">
    <w:abstractNumId w:val="16"/>
  </w:num>
  <w:num w:numId="6">
    <w:abstractNumId w:val="6"/>
  </w:num>
  <w:num w:numId="7">
    <w:abstractNumId w:val="17"/>
  </w:num>
  <w:num w:numId="8">
    <w:abstractNumId w:val="9"/>
  </w:num>
  <w:num w:numId="9">
    <w:abstractNumId w:val="1"/>
  </w:num>
  <w:num w:numId="10">
    <w:abstractNumId w:val="5"/>
  </w:num>
  <w:num w:numId="11">
    <w:abstractNumId w:val="3"/>
  </w:num>
  <w:num w:numId="12">
    <w:abstractNumId w:val="15"/>
  </w:num>
  <w:num w:numId="13">
    <w:abstractNumId w:val="14"/>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0E"/>
    <w:rsid w:val="0000521C"/>
    <w:rsid w:val="00011AA9"/>
    <w:rsid w:val="00016292"/>
    <w:rsid w:val="000315C4"/>
    <w:rsid w:val="00037DB7"/>
    <w:rsid w:val="00037E63"/>
    <w:rsid w:val="000410D4"/>
    <w:rsid w:val="000419E6"/>
    <w:rsid w:val="00054B3B"/>
    <w:rsid w:val="00075691"/>
    <w:rsid w:val="0008290C"/>
    <w:rsid w:val="00082C39"/>
    <w:rsid w:val="000860FF"/>
    <w:rsid w:val="00090F64"/>
    <w:rsid w:val="000915C4"/>
    <w:rsid w:val="00096000"/>
    <w:rsid w:val="00097A61"/>
    <w:rsid w:val="000A21CD"/>
    <w:rsid w:val="000A46F4"/>
    <w:rsid w:val="000A7615"/>
    <w:rsid w:val="000C53EC"/>
    <w:rsid w:val="000D4A79"/>
    <w:rsid w:val="000E4994"/>
    <w:rsid w:val="000F7C53"/>
    <w:rsid w:val="00102CD1"/>
    <w:rsid w:val="00117254"/>
    <w:rsid w:val="001173E7"/>
    <w:rsid w:val="00124C1D"/>
    <w:rsid w:val="00125C42"/>
    <w:rsid w:val="00131EC6"/>
    <w:rsid w:val="00134A62"/>
    <w:rsid w:val="00135D2A"/>
    <w:rsid w:val="00164E08"/>
    <w:rsid w:val="0018259D"/>
    <w:rsid w:val="00191B4C"/>
    <w:rsid w:val="00191C7C"/>
    <w:rsid w:val="001944D2"/>
    <w:rsid w:val="001A287B"/>
    <w:rsid w:val="001A7753"/>
    <w:rsid w:val="001B17BC"/>
    <w:rsid w:val="001C4AD2"/>
    <w:rsid w:val="001C7A93"/>
    <w:rsid w:val="001C7D46"/>
    <w:rsid w:val="001D348B"/>
    <w:rsid w:val="001D7C2B"/>
    <w:rsid w:val="001E413E"/>
    <w:rsid w:val="001E6D98"/>
    <w:rsid w:val="001F0F90"/>
    <w:rsid w:val="00227D76"/>
    <w:rsid w:val="00234AAB"/>
    <w:rsid w:val="00236451"/>
    <w:rsid w:val="00241DDA"/>
    <w:rsid w:val="00243EBB"/>
    <w:rsid w:val="00245A16"/>
    <w:rsid w:val="00254442"/>
    <w:rsid w:val="00262035"/>
    <w:rsid w:val="0026744D"/>
    <w:rsid w:val="002733F2"/>
    <w:rsid w:val="00273404"/>
    <w:rsid w:val="00276802"/>
    <w:rsid w:val="00280DBE"/>
    <w:rsid w:val="00280E8F"/>
    <w:rsid w:val="00281E94"/>
    <w:rsid w:val="002A6354"/>
    <w:rsid w:val="002C1582"/>
    <w:rsid w:val="002C5892"/>
    <w:rsid w:val="002C7EE8"/>
    <w:rsid w:val="002D08AB"/>
    <w:rsid w:val="002D600B"/>
    <w:rsid w:val="002F46D4"/>
    <w:rsid w:val="003128A9"/>
    <w:rsid w:val="00331D6F"/>
    <w:rsid w:val="00334223"/>
    <w:rsid w:val="0034116D"/>
    <w:rsid w:val="003421BA"/>
    <w:rsid w:val="00354B15"/>
    <w:rsid w:val="0037132D"/>
    <w:rsid w:val="00372B2C"/>
    <w:rsid w:val="003856CB"/>
    <w:rsid w:val="0039347C"/>
    <w:rsid w:val="00394D34"/>
    <w:rsid w:val="003A1AEE"/>
    <w:rsid w:val="003A42D4"/>
    <w:rsid w:val="003C5048"/>
    <w:rsid w:val="003D1860"/>
    <w:rsid w:val="003D7369"/>
    <w:rsid w:val="003D7914"/>
    <w:rsid w:val="0041522B"/>
    <w:rsid w:val="0042041C"/>
    <w:rsid w:val="00423316"/>
    <w:rsid w:val="004247C3"/>
    <w:rsid w:val="00434006"/>
    <w:rsid w:val="00440D23"/>
    <w:rsid w:val="00446C23"/>
    <w:rsid w:val="00455A81"/>
    <w:rsid w:val="00460194"/>
    <w:rsid w:val="0046115A"/>
    <w:rsid w:val="00477A37"/>
    <w:rsid w:val="004876C4"/>
    <w:rsid w:val="004938FA"/>
    <w:rsid w:val="004A080E"/>
    <w:rsid w:val="004C06A6"/>
    <w:rsid w:val="004C06B3"/>
    <w:rsid w:val="004C653A"/>
    <w:rsid w:val="004C6AA0"/>
    <w:rsid w:val="004D1E3E"/>
    <w:rsid w:val="004E26B7"/>
    <w:rsid w:val="00502B90"/>
    <w:rsid w:val="005063A2"/>
    <w:rsid w:val="005174C1"/>
    <w:rsid w:val="00521038"/>
    <w:rsid w:val="00522E07"/>
    <w:rsid w:val="00525B8D"/>
    <w:rsid w:val="005315E2"/>
    <w:rsid w:val="005332C1"/>
    <w:rsid w:val="00535213"/>
    <w:rsid w:val="00535690"/>
    <w:rsid w:val="005456AB"/>
    <w:rsid w:val="00545703"/>
    <w:rsid w:val="00551940"/>
    <w:rsid w:val="00556285"/>
    <w:rsid w:val="00563D76"/>
    <w:rsid w:val="00565313"/>
    <w:rsid w:val="00571372"/>
    <w:rsid w:val="00590417"/>
    <w:rsid w:val="005B2227"/>
    <w:rsid w:val="005C716B"/>
    <w:rsid w:val="005E4520"/>
    <w:rsid w:val="005F204E"/>
    <w:rsid w:val="00634A7A"/>
    <w:rsid w:val="00643669"/>
    <w:rsid w:val="00644451"/>
    <w:rsid w:val="006458E6"/>
    <w:rsid w:val="006509AC"/>
    <w:rsid w:val="00653F4C"/>
    <w:rsid w:val="00662D55"/>
    <w:rsid w:val="00672B26"/>
    <w:rsid w:val="0067560E"/>
    <w:rsid w:val="00680EC2"/>
    <w:rsid w:val="00693E29"/>
    <w:rsid w:val="0069477A"/>
    <w:rsid w:val="006A44D1"/>
    <w:rsid w:val="006B4F40"/>
    <w:rsid w:val="006C2BC0"/>
    <w:rsid w:val="006C426F"/>
    <w:rsid w:val="006F0E10"/>
    <w:rsid w:val="006F4387"/>
    <w:rsid w:val="006F5731"/>
    <w:rsid w:val="00706BB3"/>
    <w:rsid w:val="0073515F"/>
    <w:rsid w:val="0075182A"/>
    <w:rsid w:val="00751BB2"/>
    <w:rsid w:val="00751F87"/>
    <w:rsid w:val="00755858"/>
    <w:rsid w:val="007572D4"/>
    <w:rsid w:val="00777E42"/>
    <w:rsid w:val="0078312E"/>
    <w:rsid w:val="0079153B"/>
    <w:rsid w:val="0079367B"/>
    <w:rsid w:val="007A7452"/>
    <w:rsid w:val="007B48FA"/>
    <w:rsid w:val="007B69F9"/>
    <w:rsid w:val="007B6D6F"/>
    <w:rsid w:val="007C23B8"/>
    <w:rsid w:val="007C5808"/>
    <w:rsid w:val="007C5B67"/>
    <w:rsid w:val="007C7080"/>
    <w:rsid w:val="007E69D0"/>
    <w:rsid w:val="008032C0"/>
    <w:rsid w:val="0080446F"/>
    <w:rsid w:val="00805955"/>
    <w:rsid w:val="00811E26"/>
    <w:rsid w:val="008121D9"/>
    <w:rsid w:val="008135F2"/>
    <w:rsid w:val="00822972"/>
    <w:rsid w:val="00831F3C"/>
    <w:rsid w:val="008332E9"/>
    <w:rsid w:val="008468C5"/>
    <w:rsid w:val="00851175"/>
    <w:rsid w:val="0088510E"/>
    <w:rsid w:val="008869F6"/>
    <w:rsid w:val="0089504D"/>
    <w:rsid w:val="008962B2"/>
    <w:rsid w:val="008B02BC"/>
    <w:rsid w:val="008C046E"/>
    <w:rsid w:val="008C3051"/>
    <w:rsid w:val="008C701A"/>
    <w:rsid w:val="008C711C"/>
    <w:rsid w:val="008D3BD5"/>
    <w:rsid w:val="008D45F5"/>
    <w:rsid w:val="008F749F"/>
    <w:rsid w:val="009006EC"/>
    <w:rsid w:val="00900771"/>
    <w:rsid w:val="00911D23"/>
    <w:rsid w:val="00921F9C"/>
    <w:rsid w:val="00930E07"/>
    <w:rsid w:val="00935A67"/>
    <w:rsid w:val="00955B0A"/>
    <w:rsid w:val="00966F1D"/>
    <w:rsid w:val="0098735E"/>
    <w:rsid w:val="009A0F51"/>
    <w:rsid w:val="009A5EB9"/>
    <w:rsid w:val="009B4354"/>
    <w:rsid w:val="009C6529"/>
    <w:rsid w:val="009C67BA"/>
    <w:rsid w:val="009D0AC7"/>
    <w:rsid w:val="009D7CAD"/>
    <w:rsid w:val="009E634C"/>
    <w:rsid w:val="00A01E33"/>
    <w:rsid w:val="00A2022E"/>
    <w:rsid w:val="00A30C86"/>
    <w:rsid w:val="00A312EA"/>
    <w:rsid w:val="00A35A7B"/>
    <w:rsid w:val="00A372E3"/>
    <w:rsid w:val="00A71D86"/>
    <w:rsid w:val="00A807BA"/>
    <w:rsid w:val="00A80A84"/>
    <w:rsid w:val="00A9715B"/>
    <w:rsid w:val="00AA1D16"/>
    <w:rsid w:val="00AB698B"/>
    <w:rsid w:val="00AC2A4E"/>
    <w:rsid w:val="00AE4299"/>
    <w:rsid w:val="00AF0E7A"/>
    <w:rsid w:val="00B21526"/>
    <w:rsid w:val="00B324B6"/>
    <w:rsid w:val="00B37036"/>
    <w:rsid w:val="00B405CD"/>
    <w:rsid w:val="00B429EF"/>
    <w:rsid w:val="00B51F4A"/>
    <w:rsid w:val="00B54B3D"/>
    <w:rsid w:val="00B65101"/>
    <w:rsid w:val="00B6531C"/>
    <w:rsid w:val="00B6638D"/>
    <w:rsid w:val="00B87D1D"/>
    <w:rsid w:val="00BB0191"/>
    <w:rsid w:val="00BC63C4"/>
    <w:rsid w:val="00BD44F6"/>
    <w:rsid w:val="00BF2714"/>
    <w:rsid w:val="00BF4053"/>
    <w:rsid w:val="00C00A58"/>
    <w:rsid w:val="00C111CB"/>
    <w:rsid w:val="00C148A8"/>
    <w:rsid w:val="00C22058"/>
    <w:rsid w:val="00C30496"/>
    <w:rsid w:val="00C47D0A"/>
    <w:rsid w:val="00C72927"/>
    <w:rsid w:val="00C83C1E"/>
    <w:rsid w:val="00C9243F"/>
    <w:rsid w:val="00C92C94"/>
    <w:rsid w:val="00C93033"/>
    <w:rsid w:val="00CA111C"/>
    <w:rsid w:val="00CA593D"/>
    <w:rsid w:val="00CB1C0A"/>
    <w:rsid w:val="00CC02AA"/>
    <w:rsid w:val="00CC432B"/>
    <w:rsid w:val="00CC53C8"/>
    <w:rsid w:val="00CD4DB3"/>
    <w:rsid w:val="00CE3622"/>
    <w:rsid w:val="00CE4FF2"/>
    <w:rsid w:val="00CE60B8"/>
    <w:rsid w:val="00CE72B9"/>
    <w:rsid w:val="00CF204D"/>
    <w:rsid w:val="00D042D5"/>
    <w:rsid w:val="00D20CA3"/>
    <w:rsid w:val="00D25E2E"/>
    <w:rsid w:val="00D31374"/>
    <w:rsid w:val="00D32E28"/>
    <w:rsid w:val="00D349C9"/>
    <w:rsid w:val="00D36AA9"/>
    <w:rsid w:val="00D66D4D"/>
    <w:rsid w:val="00D839A7"/>
    <w:rsid w:val="00DA22F7"/>
    <w:rsid w:val="00DA42A3"/>
    <w:rsid w:val="00DB0C68"/>
    <w:rsid w:val="00DC4797"/>
    <w:rsid w:val="00DD700B"/>
    <w:rsid w:val="00DE2429"/>
    <w:rsid w:val="00DE5AE9"/>
    <w:rsid w:val="00DF282A"/>
    <w:rsid w:val="00DF6C89"/>
    <w:rsid w:val="00E049C8"/>
    <w:rsid w:val="00E04D1B"/>
    <w:rsid w:val="00E22F81"/>
    <w:rsid w:val="00E24941"/>
    <w:rsid w:val="00E44825"/>
    <w:rsid w:val="00E516DB"/>
    <w:rsid w:val="00E65404"/>
    <w:rsid w:val="00E94909"/>
    <w:rsid w:val="00EA1116"/>
    <w:rsid w:val="00EB39E9"/>
    <w:rsid w:val="00EC2CB6"/>
    <w:rsid w:val="00EC7CB4"/>
    <w:rsid w:val="00ED30F4"/>
    <w:rsid w:val="00EE382C"/>
    <w:rsid w:val="00EF5A87"/>
    <w:rsid w:val="00EF6621"/>
    <w:rsid w:val="00F00C24"/>
    <w:rsid w:val="00F0411F"/>
    <w:rsid w:val="00F05B33"/>
    <w:rsid w:val="00F06232"/>
    <w:rsid w:val="00F31DDB"/>
    <w:rsid w:val="00F31F4D"/>
    <w:rsid w:val="00F420E6"/>
    <w:rsid w:val="00F534D3"/>
    <w:rsid w:val="00F60356"/>
    <w:rsid w:val="00F62471"/>
    <w:rsid w:val="00F75123"/>
    <w:rsid w:val="00F84C49"/>
    <w:rsid w:val="00F865AF"/>
    <w:rsid w:val="00F97C19"/>
    <w:rsid w:val="00FA4BFE"/>
    <w:rsid w:val="00FB1F84"/>
    <w:rsid w:val="00FB29F0"/>
    <w:rsid w:val="00FC512E"/>
    <w:rsid w:val="00FD2D41"/>
    <w:rsid w:val="00FE09F8"/>
    <w:rsid w:val="00FE0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C45C"/>
  <w15:docId w15:val="{49AE18A9-1DC4-4D6E-9454-2DBB9CCB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42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A08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A080E"/>
  </w:style>
  <w:style w:type="paragraph" w:styleId="Pidipagina">
    <w:name w:val="footer"/>
    <w:basedOn w:val="Normale"/>
    <w:link w:val="PidipaginaCarattere"/>
    <w:uiPriority w:val="99"/>
    <w:unhideWhenUsed/>
    <w:rsid w:val="004A08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80E"/>
  </w:style>
  <w:style w:type="paragraph" w:styleId="Testofumetto">
    <w:name w:val="Balloon Text"/>
    <w:basedOn w:val="Normale"/>
    <w:link w:val="TestofumettoCarattere"/>
    <w:uiPriority w:val="99"/>
    <w:semiHidden/>
    <w:unhideWhenUsed/>
    <w:rsid w:val="004A08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080E"/>
    <w:rPr>
      <w:rFonts w:ascii="Tahoma" w:hAnsi="Tahoma" w:cs="Tahoma"/>
      <w:sz w:val="16"/>
      <w:szCs w:val="16"/>
    </w:rPr>
  </w:style>
  <w:style w:type="table" w:styleId="Grigliatabella">
    <w:name w:val="Table Grid"/>
    <w:basedOn w:val="Tabellanormale"/>
    <w:uiPriority w:val="59"/>
    <w:rsid w:val="004A080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A080E"/>
    <w:rPr>
      <w:color w:val="0000FF"/>
      <w:u w:val="single"/>
    </w:rPr>
  </w:style>
  <w:style w:type="paragraph" w:customStyle="1" w:styleId="CarattereCarattereCarattereCarattere">
    <w:name w:val="Carattere Carattere Carattere Carattere"/>
    <w:basedOn w:val="Normale"/>
    <w:rsid w:val="004A080E"/>
    <w:pPr>
      <w:spacing w:after="160" w:line="240" w:lineRule="exact"/>
    </w:pPr>
    <w:rPr>
      <w:rFonts w:ascii="Tahoma" w:eastAsia="Times New Roman" w:hAnsi="Tahoma" w:cs="Tahoma"/>
      <w:sz w:val="20"/>
      <w:szCs w:val="20"/>
      <w:lang w:val="en-US"/>
    </w:rPr>
  </w:style>
  <w:style w:type="paragraph" w:styleId="Nessunaspaziatura">
    <w:name w:val="No Spacing"/>
    <w:uiPriority w:val="1"/>
    <w:qFormat/>
    <w:rsid w:val="00643669"/>
    <w:pPr>
      <w:spacing w:after="0" w:line="240" w:lineRule="auto"/>
    </w:pPr>
  </w:style>
  <w:style w:type="paragraph" w:styleId="Paragrafoelenco">
    <w:name w:val="List Paragraph"/>
    <w:basedOn w:val="Normale"/>
    <w:uiPriority w:val="72"/>
    <w:qFormat/>
    <w:rsid w:val="00643669"/>
    <w:pPr>
      <w:ind w:left="720"/>
      <w:contextualSpacing/>
    </w:pPr>
  </w:style>
  <w:style w:type="paragraph" w:customStyle="1" w:styleId="Corpodeltesto31">
    <w:name w:val="Corpo del testo 31"/>
    <w:basedOn w:val="Normale"/>
    <w:rsid w:val="00E44825"/>
    <w:pPr>
      <w:suppressAutoHyphens/>
      <w:spacing w:after="0" w:line="240" w:lineRule="auto"/>
      <w:jc w:val="both"/>
    </w:pPr>
    <w:rPr>
      <w:rFonts w:ascii="Tahoma" w:eastAsia="Times New Roman" w:hAnsi="Tahoma" w:cs="Tahoma"/>
      <w:sz w:val="20"/>
      <w:szCs w:val="20"/>
      <w:lang w:eastAsia="ar-SA"/>
    </w:rPr>
  </w:style>
  <w:style w:type="paragraph" w:customStyle="1" w:styleId="Default">
    <w:name w:val="Default"/>
    <w:rsid w:val="007C5808"/>
    <w:pPr>
      <w:autoSpaceDE w:val="0"/>
      <w:autoSpaceDN w:val="0"/>
      <w:adjustRightInd w:val="0"/>
      <w:spacing w:after="0" w:line="240" w:lineRule="auto"/>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777E42"/>
    <w:rPr>
      <w:color w:val="605E5C"/>
      <w:shd w:val="clear" w:color="auto" w:fill="E1DFDD"/>
    </w:rPr>
  </w:style>
  <w:style w:type="table" w:customStyle="1" w:styleId="TableNormal">
    <w:name w:val="Table Normal"/>
    <w:uiPriority w:val="2"/>
    <w:semiHidden/>
    <w:unhideWhenUsed/>
    <w:qFormat/>
    <w:rsid w:val="004152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522B"/>
    <w:pPr>
      <w:widowControl w:val="0"/>
      <w:autoSpaceDE w:val="0"/>
      <w:autoSpaceDN w:val="0"/>
      <w:spacing w:after="0" w:line="240" w:lineRule="auto"/>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32962">
      <w:bodyDiv w:val="1"/>
      <w:marLeft w:val="0"/>
      <w:marRight w:val="0"/>
      <w:marTop w:val="0"/>
      <w:marBottom w:val="0"/>
      <w:divBdr>
        <w:top w:val="none" w:sz="0" w:space="0" w:color="auto"/>
        <w:left w:val="none" w:sz="0" w:space="0" w:color="auto"/>
        <w:bottom w:val="none" w:sz="0" w:space="0" w:color="auto"/>
        <w:right w:val="none" w:sz="0" w:space="0" w:color="auto"/>
      </w:divBdr>
    </w:div>
    <w:div w:id="1570118179">
      <w:bodyDiv w:val="1"/>
      <w:marLeft w:val="0"/>
      <w:marRight w:val="0"/>
      <w:marTop w:val="0"/>
      <w:marBottom w:val="0"/>
      <w:divBdr>
        <w:top w:val="none" w:sz="0" w:space="0" w:color="auto"/>
        <w:left w:val="none" w:sz="0" w:space="0" w:color="auto"/>
        <w:bottom w:val="none" w:sz="0" w:space="0" w:color="auto"/>
        <w:right w:val="none" w:sz="0" w:space="0" w:color="auto"/>
      </w:divBdr>
    </w:div>
    <w:div w:id="2091810528">
      <w:bodyDiv w:val="1"/>
      <w:marLeft w:val="0"/>
      <w:marRight w:val="0"/>
      <w:marTop w:val="0"/>
      <w:marBottom w:val="0"/>
      <w:divBdr>
        <w:top w:val="none" w:sz="0" w:space="0" w:color="auto"/>
        <w:left w:val="none" w:sz="0" w:space="0" w:color="auto"/>
        <w:bottom w:val="none" w:sz="0" w:space="0" w:color="auto"/>
        <w:right w:val="none" w:sz="0" w:space="0" w:color="auto"/>
      </w:divBdr>
    </w:div>
    <w:div w:id="20941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trinacriaelix@pec.i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lcgil.it/leggi-normative/documenti/decreti-legge/decreto-legge-111-del-6-agosto-2021-misure-urgenti-per-l-esercizio-in-sicurezza-delle-attivita-scolastiche-universitarie-sociali-e-in-materia-di-trasporti.flc" TargetMode="External"/><Relationship Id="rId4" Type="http://schemas.openxmlformats.org/officeDocument/2006/relationships/settings" Target="settings.xml"/><Relationship Id="rId9" Type="http://schemas.openxmlformats.org/officeDocument/2006/relationships/hyperlink" Target="mailto:trinacriaelix@pec.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rinacriaelix@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3C73B-74DB-42B7-829C-AD5815EC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10</Pages>
  <Words>4079</Words>
  <Characters>23256</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Silvia_g</dc:creator>
  <cp:lastModifiedBy>Mirabella Fiorello</cp:lastModifiedBy>
  <cp:revision>7</cp:revision>
  <cp:lastPrinted>2023-12-22T09:19:00Z</cp:lastPrinted>
  <dcterms:created xsi:type="dcterms:W3CDTF">2025-08-31T09:36:00Z</dcterms:created>
  <dcterms:modified xsi:type="dcterms:W3CDTF">2025-09-01T08:09:00Z</dcterms:modified>
</cp:coreProperties>
</file>