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A72C1" w:rsidRDefault="00000000">
      <w:pPr>
        <w:jc w:val="center"/>
      </w:pPr>
      <w:r>
        <w:t>St George’s Gardens Commemoration 2026</w:t>
      </w:r>
    </w:p>
    <w:p w14:paraId="00000002" w14:textId="77777777" w:rsidR="004A72C1" w:rsidRDefault="004A72C1"/>
    <w:p w14:paraId="00000003" w14:textId="77777777" w:rsidR="004A72C1" w:rsidRDefault="00000000">
      <w:r>
        <w:t>The annual commemoration in St George’s Gardens, London WC1N 2NU will take place on Thursday, April 30, commencing at 10.30 in the gardens. The nearest underground station is Russell Square, although King’s Cross is not much further.</w:t>
      </w:r>
    </w:p>
    <w:p w14:paraId="00000004" w14:textId="77777777" w:rsidR="004A72C1" w:rsidRDefault="004A72C1"/>
    <w:p w14:paraId="00000005" w14:textId="77777777" w:rsidR="004A72C1" w:rsidRDefault="00000000">
      <w:r>
        <w:t xml:space="preserve">As </w:t>
      </w:r>
      <w:proofErr w:type="gramStart"/>
      <w:r>
        <w:t>many</w:t>
      </w:r>
      <w:proofErr w:type="gramEnd"/>
      <w:r>
        <w:t xml:space="preserve"> will know the gardens are the last resting place of </w:t>
      </w:r>
      <w:proofErr w:type="gramStart"/>
      <w:r>
        <w:t>a number of</w:t>
      </w:r>
      <w:proofErr w:type="gramEnd"/>
      <w:r>
        <w:t xml:space="preserve"> Jacobites, all of whom </w:t>
      </w:r>
      <w:proofErr w:type="gramStart"/>
      <w:r>
        <w:t>were executed</w:t>
      </w:r>
      <w:proofErr w:type="gramEnd"/>
      <w:r>
        <w:t xml:space="preserve"> on Kennington Common in 1746 and </w:t>
      </w:r>
      <w:proofErr w:type="gramStart"/>
      <w:r>
        <w:t>most of</w:t>
      </w:r>
      <w:proofErr w:type="gramEnd"/>
      <w:r>
        <w:t xml:space="preserve"> whom were members of The Manchester Regiment.</w:t>
      </w:r>
    </w:p>
    <w:p w14:paraId="00000006" w14:textId="77777777" w:rsidR="004A72C1" w:rsidRDefault="004A72C1"/>
    <w:p w14:paraId="00000007" w14:textId="77777777" w:rsidR="004A72C1" w:rsidRDefault="00000000">
      <w:r>
        <w:t xml:space="preserve">We will meet in the Gardens at 10.30 for a short talk, </w:t>
      </w:r>
      <w:proofErr w:type="gramStart"/>
      <w:r>
        <w:t>prayers</w:t>
      </w:r>
      <w:proofErr w:type="gramEnd"/>
      <w:r>
        <w:t xml:space="preserve"> and a lament on the pipes. Following the commemoration we will take a short walk to the Foundling Museum to view Hogarth’s painting, The March of the Guards to Finchley.</w:t>
      </w:r>
    </w:p>
    <w:p w14:paraId="00000008" w14:textId="77777777" w:rsidR="004A72C1" w:rsidRDefault="004A72C1"/>
    <w:p w14:paraId="00000009" w14:textId="77777777" w:rsidR="004A72C1" w:rsidRDefault="00000000">
      <w:proofErr w:type="gramStart"/>
      <w:r>
        <w:t>Next</w:t>
      </w:r>
      <w:proofErr w:type="gramEnd"/>
      <w:r>
        <w:t xml:space="preserve"> we will visit St Pancras Old Church where Francis Towneley, the Colonel of The Manchester Regiment, </w:t>
      </w:r>
      <w:proofErr w:type="gramStart"/>
      <w:r>
        <w:t>is buried</w:t>
      </w:r>
      <w:proofErr w:type="gramEnd"/>
      <w:r>
        <w:t xml:space="preserve"> in an unmarked grave. The church is </w:t>
      </w:r>
      <w:proofErr w:type="gramStart"/>
      <w:r>
        <w:t>very interesting</w:t>
      </w:r>
      <w:proofErr w:type="gramEnd"/>
      <w:r>
        <w:t xml:space="preserve"> and arguably </w:t>
      </w:r>
      <w:proofErr w:type="gramStart"/>
      <w:r>
        <w:t>dates back to</w:t>
      </w:r>
      <w:proofErr w:type="gramEnd"/>
      <w:r>
        <w:t xml:space="preserve"> 314AD. </w:t>
      </w:r>
      <w:proofErr w:type="gramStart"/>
      <w:r>
        <w:t>Numerous</w:t>
      </w:r>
      <w:proofErr w:type="gramEnd"/>
      <w:r>
        <w:t xml:space="preserve"> famous people </w:t>
      </w:r>
      <w:proofErr w:type="gramStart"/>
      <w:r>
        <w:t>are buried</w:t>
      </w:r>
      <w:proofErr w:type="gramEnd"/>
      <w:r>
        <w:t xml:space="preserve"> </w:t>
      </w:r>
      <w:proofErr w:type="gramStart"/>
      <w:r>
        <w:t>there</w:t>
      </w:r>
      <w:proofErr w:type="gramEnd"/>
      <w:r>
        <w:t xml:space="preserve"> and it is well worth investigating further on the internet.</w:t>
      </w:r>
    </w:p>
    <w:p w14:paraId="0000000A" w14:textId="77777777" w:rsidR="004A72C1" w:rsidRDefault="004A72C1"/>
    <w:p w14:paraId="0000000B" w14:textId="77777777" w:rsidR="004A72C1" w:rsidRDefault="00000000">
      <w:r>
        <w:t xml:space="preserve">From the church we will travel to Savoy Street, just off The Strand, where we will visit The King’s Chapel of the Savoy where Dr Archie Cameron </w:t>
      </w:r>
      <w:proofErr w:type="gramStart"/>
      <w:r>
        <w:t>is buried</w:t>
      </w:r>
      <w:proofErr w:type="gramEnd"/>
      <w:r>
        <w:t xml:space="preserve">. Here </w:t>
      </w:r>
      <w:proofErr w:type="gramStart"/>
      <w:r>
        <w:t>we will be welcomed by the Chapel steward Richard Buck</w:t>
      </w:r>
      <w:proofErr w:type="gramEnd"/>
      <w:r>
        <w:t xml:space="preserve">. We will have a short talk and view the plaque dedicated to Dr Archie. Tea, </w:t>
      </w:r>
      <w:proofErr w:type="gramStart"/>
      <w:r>
        <w:t>coffee</w:t>
      </w:r>
      <w:proofErr w:type="gramEnd"/>
      <w:r>
        <w:t xml:space="preserve"> and biscuits will be available and here might be a good opportunity to eat the packed lunch you hopefully have brought with you.</w:t>
      </w:r>
    </w:p>
    <w:p w14:paraId="0000000C" w14:textId="77777777" w:rsidR="004A72C1" w:rsidRDefault="004A72C1"/>
    <w:p w14:paraId="0000000D" w14:textId="77777777" w:rsidR="004A72C1" w:rsidRDefault="00000000">
      <w:pPr>
        <w:rPr>
          <w:rFonts w:ascii="Helvetica Neue" w:eastAsia="Helvetica Neue" w:hAnsi="Helvetica Neue" w:cs="Helvetica Neue"/>
          <w:color w:val="0A0A0A"/>
          <w:sz w:val="24"/>
          <w:szCs w:val="24"/>
          <w:highlight w:val="white"/>
        </w:rPr>
      </w:pPr>
      <w:r>
        <w:t xml:space="preserve">From the Chapel we will travel to Dr Johnson’s House in Gough Square EC4A 3DE The house </w:t>
      </w:r>
      <w:proofErr w:type="gramStart"/>
      <w:r>
        <w:t>was built</w:t>
      </w:r>
      <w:proofErr w:type="gramEnd"/>
      <w:r>
        <w:t xml:space="preserve"> at the end of the 17th century. Samuel Johnson and James Boswell together toured the Hebrides in 1773 where they visited Flora MacDonald at Kingsburgh on Skye. Johnson wrote of Flora, </w:t>
      </w:r>
      <w:r>
        <w:rPr>
          <w:rFonts w:ascii="Helvetica Neue" w:eastAsia="Helvetica Neue" w:hAnsi="Helvetica Neue" w:cs="Helvetica Neue"/>
          <w:sz w:val="24"/>
          <w:szCs w:val="24"/>
        </w:rPr>
        <w:t>"Her name will be mentioned in history, and if courage and fidelity be virtues, mentioned with honour"</w:t>
      </w:r>
      <w:r>
        <w:rPr>
          <w:rFonts w:ascii="Helvetica Neue" w:eastAsia="Helvetica Neue" w:hAnsi="Helvetica Neue" w:cs="Helvetica Neue"/>
          <w:color w:val="0A0A0A"/>
          <w:sz w:val="24"/>
          <w:szCs w:val="24"/>
          <w:highlight w:val="white"/>
        </w:rPr>
        <w:t xml:space="preserve">. The sentence </w:t>
      </w:r>
      <w:proofErr w:type="gramStart"/>
      <w:r>
        <w:rPr>
          <w:rFonts w:ascii="Helvetica Neue" w:eastAsia="Helvetica Neue" w:hAnsi="Helvetica Neue" w:cs="Helvetica Neue"/>
          <w:color w:val="0A0A0A"/>
          <w:sz w:val="24"/>
          <w:szCs w:val="24"/>
          <w:highlight w:val="white"/>
        </w:rPr>
        <w:t>was used</w:t>
      </w:r>
      <w:proofErr w:type="gramEnd"/>
      <w:r>
        <w:rPr>
          <w:rFonts w:ascii="Helvetica Neue" w:eastAsia="Helvetica Neue" w:hAnsi="Helvetica Neue" w:cs="Helvetica Neue"/>
          <w:color w:val="0A0A0A"/>
          <w:sz w:val="24"/>
          <w:szCs w:val="24"/>
          <w:highlight w:val="white"/>
        </w:rPr>
        <w:t xml:space="preserve"> as Flora’s epitaph and </w:t>
      </w:r>
      <w:proofErr w:type="gramStart"/>
      <w:r>
        <w:rPr>
          <w:rFonts w:ascii="Helvetica Neue" w:eastAsia="Helvetica Neue" w:hAnsi="Helvetica Neue" w:cs="Helvetica Neue"/>
          <w:color w:val="0A0A0A"/>
          <w:sz w:val="24"/>
          <w:szCs w:val="24"/>
          <w:highlight w:val="white"/>
        </w:rPr>
        <w:t>is written</w:t>
      </w:r>
      <w:proofErr w:type="gramEnd"/>
      <w:r>
        <w:rPr>
          <w:rFonts w:ascii="Helvetica Neue" w:eastAsia="Helvetica Neue" w:hAnsi="Helvetica Neue" w:cs="Helvetica Neue"/>
          <w:color w:val="0A0A0A"/>
          <w:sz w:val="24"/>
          <w:szCs w:val="24"/>
          <w:highlight w:val="white"/>
        </w:rPr>
        <w:t xml:space="preserve"> on her grave in Kilmuir, Skye. The house is not very “Jacobite</w:t>
      </w:r>
      <w:proofErr w:type="gramStart"/>
      <w:r>
        <w:rPr>
          <w:rFonts w:ascii="Helvetica Neue" w:eastAsia="Helvetica Neue" w:hAnsi="Helvetica Neue" w:cs="Helvetica Neue"/>
          <w:color w:val="0A0A0A"/>
          <w:sz w:val="24"/>
          <w:szCs w:val="24"/>
          <w:highlight w:val="white"/>
        </w:rPr>
        <w:t>”</w:t>
      </w:r>
      <w:proofErr w:type="gramEnd"/>
      <w:r>
        <w:rPr>
          <w:rFonts w:ascii="Helvetica Neue" w:eastAsia="Helvetica Neue" w:hAnsi="Helvetica Neue" w:cs="Helvetica Neue"/>
          <w:color w:val="0A0A0A"/>
          <w:sz w:val="24"/>
          <w:szCs w:val="24"/>
          <w:highlight w:val="white"/>
        </w:rPr>
        <w:t xml:space="preserve"> but it does contain a painting of Johnson, </w:t>
      </w:r>
      <w:proofErr w:type="gramStart"/>
      <w:r>
        <w:rPr>
          <w:rFonts w:ascii="Helvetica Neue" w:eastAsia="Helvetica Neue" w:hAnsi="Helvetica Neue" w:cs="Helvetica Neue"/>
          <w:color w:val="0A0A0A"/>
          <w:sz w:val="24"/>
          <w:szCs w:val="24"/>
          <w:highlight w:val="white"/>
        </w:rPr>
        <w:t>Boswell</w:t>
      </w:r>
      <w:proofErr w:type="gramEnd"/>
      <w:r>
        <w:rPr>
          <w:rFonts w:ascii="Helvetica Neue" w:eastAsia="Helvetica Neue" w:hAnsi="Helvetica Neue" w:cs="Helvetica Neue"/>
          <w:color w:val="0A0A0A"/>
          <w:sz w:val="24"/>
          <w:szCs w:val="24"/>
          <w:highlight w:val="white"/>
        </w:rPr>
        <w:t xml:space="preserve"> and Flora by an unknown artist. I try to find something different each year so I hope you will find this visit interesting.</w:t>
      </w:r>
    </w:p>
    <w:p w14:paraId="0000000E" w14:textId="77777777" w:rsidR="004A72C1" w:rsidRDefault="004A72C1">
      <w:pPr>
        <w:rPr>
          <w:rFonts w:ascii="Helvetica Neue" w:eastAsia="Helvetica Neue" w:hAnsi="Helvetica Neue" w:cs="Helvetica Neue"/>
          <w:color w:val="0A0A0A"/>
          <w:sz w:val="24"/>
          <w:szCs w:val="24"/>
          <w:highlight w:val="white"/>
        </w:rPr>
      </w:pPr>
    </w:p>
    <w:p w14:paraId="0000000F" w14:textId="77777777" w:rsidR="004A72C1" w:rsidRDefault="00000000">
      <w:pPr>
        <w:rPr>
          <w:rFonts w:ascii="Helvetica Neue" w:eastAsia="Helvetica Neue" w:hAnsi="Helvetica Neue" w:cs="Helvetica Neue"/>
          <w:color w:val="0A0A0A"/>
          <w:sz w:val="24"/>
          <w:szCs w:val="24"/>
          <w:highlight w:val="white"/>
        </w:rPr>
      </w:pPr>
      <w:r>
        <w:rPr>
          <w:rFonts w:ascii="Helvetica Neue" w:eastAsia="Helvetica Neue" w:hAnsi="Helvetica Neue" w:cs="Helvetica Neue"/>
          <w:color w:val="0A0A0A"/>
          <w:sz w:val="24"/>
          <w:szCs w:val="24"/>
          <w:highlight w:val="white"/>
        </w:rPr>
        <w:t xml:space="preserve">The day will finish in Ye Olde Cheshire Cheese, a pub in Fleet Street just a couple of </w:t>
      </w:r>
      <w:proofErr w:type="spellStart"/>
      <w:r>
        <w:rPr>
          <w:rFonts w:ascii="Helvetica Neue" w:eastAsia="Helvetica Neue" w:hAnsi="Helvetica Neue" w:cs="Helvetica Neue"/>
          <w:color w:val="0A0A0A"/>
          <w:sz w:val="24"/>
          <w:szCs w:val="24"/>
          <w:highlight w:val="white"/>
        </w:rPr>
        <w:t>minutes walk</w:t>
      </w:r>
      <w:proofErr w:type="spellEnd"/>
      <w:r>
        <w:rPr>
          <w:rFonts w:ascii="Helvetica Neue" w:eastAsia="Helvetica Neue" w:hAnsi="Helvetica Neue" w:cs="Helvetica Neue"/>
          <w:color w:val="0A0A0A"/>
          <w:sz w:val="24"/>
          <w:szCs w:val="24"/>
          <w:highlight w:val="white"/>
        </w:rPr>
        <w:t xml:space="preserve"> from Johnson’s house which makes it </w:t>
      </w:r>
      <w:proofErr w:type="gramStart"/>
      <w:r>
        <w:rPr>
          <w:rFonts w:ascii="Helvetica Neue" w:eastAsia="Helvetica Neue" w:hAnsi="Helvetica Neue" w:cs="Helvetica Neue"/>
          <w:color w:val="0A0A0A"/>
          <w:sz w:val="24"/>
          <w:szCs w:val="24"/>
          <w:highlight w:val="white"/>
        </w:rPr>
        <w:t>very likely</w:t>
      </w:r>
      <w:proofErr w:type="gramEnd"/>
      <w:r>
        <w:rPr>
          <w:rFonts w:ascii="Helvetica Neue" w:eastAsia="Helvetica Neue" w:hAnsi="Helvetica Neue" w:cs="Helvetica Neue"/>
          <w:color w:val="0A0A0A"/>
          <w:sz w:val="24"/>
          <w:szCs w:val="24"/>
          <w:highlight w:val="white"/>
        </w:rPr>
        <w:t xml:space="preserve"> that work on the dictionary took place there over </w:t>
      </w:r>
      <w:proofErr w:type="gramStart"/>
      <w:r>
        <w:rPr>
          <w:rFonts w:ascii="Helvetica Neue" w:eastAsia="Helvetica Neue" w:hAnsi="Helvetica Neue" w:cs="Helvetica Neue"/>
          <w:color w:val="0A0A0A"/>
          <w:sz w:val="24"/>
          <w:szCs w:val="24"/>
          <w:highlight w:val="white"/>
        </w:rPr>
        <w:t>several</w:t>
      </w:r>
      <w:proofErr w:type="gramEnd"/>
      <w:r>
        <w:rPr>
          <w:rFonts w:ascii="Helvetica Neue" w:eastAsia="Helvetica Neue" w:hAnsi="Helvetica Neue" w:cs="Helvetica Neue"/>
          <w:color w:val="0A0A0A"/>
          <w:sz w:val="24"/>
          <w:szCs w:val="24"/>
          <w:highlight w:val="white"/>
        </w:rPr>
        <w:t xml:space="preserve"> jugs of ale. The pub burned down in 1666 in the Great Fire of London but </w:t>
      </w:r>
      <w:proofErr w:type="gramStart"/>
      <w:r>
        <w:rPr>
          <w:rFonts w:ascii="Helvetica Neue" w:eastAsia="Helvetica Neue" w:hAnsi="Helvetica Neue" w:cs="Helvetica Neue"/>
          <w:color w:val="0A0A0A"/>
          <w:sz w:val="24"/>
          <w:szCs w:val="24"/>
          <w:highlight w:val="white"/>
        </w:rPr>
        <w:t>was rebuilt</w:t>
      </w:r>
      <w:proofErr w:type="gramEnd"/>
      <w:r>
        <w:rPr>
          <w:rFonts w:ascii="Helvetica Neue" w:eastAsia="Helvetica Neue" w:hAnsi="Helvetica Neue" w:cs="Helvetica Neue"/>
          <w:color w:val="0A0A0A"/>
          <w:sz w:val="24"/>
          <w:szCs w:val="24"/>
          <w:highlight w:val="white"/>
        </w:rPr>
        <w:t xml:space="preserve"> in 1667.</w:t>
      </w:r>
    </w:p>
    <w:p w14:paraId="00000010" w14:textId="77777777" w:rsidR="004A72C1" w:rsidRDefault="004A72C1">
      <w:pPr>
        <w:rPr>
          <w:rFonts w:ascii="Helvetica Neue" w:eastAsia="Helvetica Neue" w:hAnsi="Helvetica Neue" w:cs="Helvetica Neue"/>
          <w:color w:val="0A0A0A"/>
          <w:sz w:val="24"/>
          <w:szCs w:val="24"/>
          <w:highlight w:val="white"/>
        </w:rPr>
      </w:pPr>
    </w:p>
    <w:p w14:paraId="00000011" w14:textId="77777777" w:rsidR="004A72C1" w:rsidRDefault="00000000">
      <w:pPr>
        <w:rPr>
          <w:rFonts w:ascii="Helvetica Neue" w:eastAsia="Helvetica Neue" w:hAnsi="Helvetica Neue" w:cs="Helvetica Neue"/>
          <w:color w:val="0A0A0A"/>
          <w:sz w:val="24"/>
          <w:szCs w:val="24"/>
          <w:highlight w:val="white"/>
        </w:rPr>
      </w:pPr>
      <w:r>
        <w:rPr>
          <w:rFonts w:ascii="Helvetica Neue" w:eastAsia="Helvetica Neue" w:hAnsi="Helvetica Neue" w:cs="Helvetica Neue"/>
          <w:color w:val="0A0A0A"/>
          <w:sz w:val="24"/>
          <w:szCs w:val="24"/>
          <w:highlight w:val="white"/>
        </w:rPr>
        <w:t xml:space="preserve">These details are not set in stone and updates may be forthcoming by email. Should you wish to attend please let Steve Lord know on </w:t>
      </w:r>
      <w:hyperlink r:id="rId4">
        <w:r>
          <w:rPr>
            <w:rFonts w:ascii="Helvetica Neue" w:eastAsia="Helvetica Neue" w:hAnsi="Helvetica Neue" w:cs="Helvetica Neue"/>
            <w:color w:val="1155CC"/>
            <w:sz w:val="24"/>
            <w:szCs w:val="24"/>
            <w:highlight w:val="white"/>
            <w:u w:val="single"/>
          </w:rPr>
          <w:t>Stevelord888@gmail.com</w:t>
        </w:r>
      </w:hyperlink>
      <w:r>
        <w:rPr>
          <w:rFonts w:ascii="Helvetica Neue" w:eastAsia="Helvetica Neue" w:hAnsi="Helvetica Neue" w:cs="Helvetica Neue"/>
          <w:color w:val="0A0A0A"/>
          <w:sz w:val="24"/>
          <w:szCs w:val="24"/>
          <w:highlight w:val="white"/>
        </w:rPr>
        <w:t xml:space="preserve">. We will </w:t>
      </w:r>
      <w:proofErr w:type="gramStart"/>
      <w:r>
        <w:rPr>
          <w:rFonts w:ascii="Helvetica Neue" w:eastAsia="Helvetica Neue" w:hAnsi="Helvetica Neue" w:cs="Helvetica Neue"/>
          <w:color w:val="0A0A0A"/>
          <w:sz w:val="24"/>
          <w:szCs w:val="24"/>
          <w:highlight w:val="white"/>
        </w:rPr>
        <w:t>make a donation</w:t>
      </w:r>
      <w:proofErr w:type="gramEnd"/>
      <w:r>
        <w:rPr>
          <w:rFonts w:ascii="Helvetica Neue" w:eastAsia="Helvetica Neue" w:hAnsi="Helvetica Neue" w:cs="Helvetica Neue"/>
          <w:color w:val="0A0A0A"/>
          <w:sz w:val="24"/>
          <w:szCs w:val="24"/>
          <w:highlight w:val="white"/>
        </w:rPr>
        <w:t xml:space="preserve"> to the Kings Chapel, the Foundling Museum and St Pancras Old Church as well as providing a floral tribute in St George’s Gardens, so there will be </w:t>
      </w:r>
      <w:r>
        <w:rPr>
          <w:rFonts w:ascii="Helvetica Neue" w:eastAsia="Helvetica Neue" w:hAnsi="Helvetica Neue" w:cs="Helvetica Neue"/>
          <w:color w:val="0A0A0A"/>
          <w:sz w:val="24"/>
          <w:szCs w:val="24"/>
          <w:highlight w:val="white"/>
        </w:rPr>
        <w:lastRenderedPageBreak/>
        <w:t>a modest charge to attend. Dr Johnson’s house has an entrance fee which is currently £10.00.</w:t>
      </w:r>
    </w:p>
    <w:p w14:paraId="00000012" w14:textId="77777777" w:rsidR="004A72C1" w:rsidRDefault="004A72C1">
      <w:pPr>
        <w:rPr>
          <w:rFonts w:ascii="Helvetica Neue" w:eastAsia="Helvetica Neue" w:hAnsi="Helvetica Neue" w:cs="Helvetica Neue"/>
          <w:color w:val="0A0A0A"/>
          <w:sz w:val="24"/>
          <w:szCs w:val="24"/>
          <w:highlight w:val="white"/>
        </w:rPr>
      </w:pPr>
    </w:p>
    <w:p w14:paraId="00000013" w14:textId="77777777" w:rsidR="004A72C1" w:rsidRDefault="004A72C1">
      <w:pPr>
        <w:rPr>
          <w:rFonts w:ascii="Helvetica Neue" w:eastAsia="Helvetica Neue" w:hAnsi="Helvetica Neue" w:cs="Helvetica Neue"/>
          <w:color w:val="0A0A0A"/>
          <w:sz w:val="24"/>
          <w:szCs w:val="24"/>
          <w:highlight w:val="white"/>
        </w:rPr>
      </w:pPr>
    </w:p>
    <w:p w14:paraId="00000014" w14:textId="77777777" w:rsidR="004A72C1" w:rsidRDefault="004A72C1"/>
    <w:p w14:paraId="00000015" w14:textId="77777777" w:rsidR="004A72C1" w:rsidRDefault="004A72C1">
      <w:pPr>
        <w:rPr>
          <w:rFonts w:ascii="Helvetica Neue" w:eastAsia="Helvetica Neue" w:hAnsi="Helvetica Neue" w:cs="Helvetica Neue"/>
          <w:sz w:val="24"/>
          <w:szCs w:val="24"/>
        </w:rPr>
      </w:pPr>
    </w:p>
    <w:p w14:paraId="00000016" w14:textId="77777777" w:rsidR="004A72C1" w:rsidRDefault="004A72C1">
      <w:pPr>
        <w:rPr>
          <w:rFonts w:ascii="Helvetica Neue" w:eastAsia="Helvetica Neue" w:hAnsi="Helvetica Neue" w:cs="Helvetica Neue"/>
          <w:b/>
          <w:bCs/>
          <w:sz w:val="24"/>
          <w:szCs w:val="24"/>
        </w:rPr>
      </w:pPr>
    </w:p>
    <w:p w14:paraId="00000017" w14:textId="77777777" w:rsidR="004A72C1" w:rsidRDefault="004A72C1">
      <w:pPr>
        <w:rPr>
          <w:rFonts w:ascii="Helvetica Neue" w:eastAsia="Helvetica Neue" w:hAnsi="Helvetica Neue" w:cs="Helvetica Neue"/>
          <w:b/>
          <w:bCs/>
          <w:sz w:val="24"/>
          <w:szCs w:val="24"/>
        </w:rPr>
      </w:pPr>
    </w:p>
    <w:p w14:paraId="00000018" w14:textId="77777777" w:rsidR="004A72C1" w:rsidRDefault="004A72C1">
      <w:pPr>
        <w:rPr>
          <w:rFonts w:ascii="Helvetica Neue" w:eastAsia="Helvetica Neue" w:hAnsi="Helvetica Neue" w:cs="Helvetica Neue"/>
          <w:b/>
          <w:bCs/>
          <w:sz w:val="24"/>
          <w:szCs w:val="24"/>
        </w:rPr>
      </w:pPr>
    </w:p>
    <w:p w14:paraId="00000019" w14:textId="77777777" w:rsidR="004A72C1" w:rsidRDefault="004A72C1"/>
    <w:p w14:paraId="0000001A" w14:textId="77777777" w:rsidR="004A72C1" w:rsidRDefault="004A72C1"/>
    <w:sectPr w:rsidR="004A72C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A4623688-B346-4E98-8C20-F129539A4579}"/>
    <w:embedBold r:id="rId2" w:fontKey="{C32382EB-984E-4790-942C-F17A4F59F66B}"/>
  </w:font>
  <w:font w:name="Calibri">
    <w:panose1 w:val="020F0502020204030204"/>
    <w:charset w:val="00"/>
    <w:family w:val="swiss"/>
    <w:pitch w:val="variable"/>
    <w:sig w:usb0="E4002EFF" w:usb1="C200247B" w:usb2="00000009" w:usb3="00000000" w:csb0="000001FF" w:csb1="00000000"/>
    <w:embedRegular r:id="rId3" w:fontKey="{69D03985-97C3-40BE-82A7-ECFB3B03B522}"/>
  </w:font>
  <w:font w:name="Cambria">
    <w:panose1 w:val="02040503050406030204"/>
    <w:charset w:val="00"/>
    <w:family w:val="roman"/>
    <w:pitch w:val="variable"/>
    <w:sig w:usb0="E00006FF" w:usb1="420024FF" w:usb2="02000000" w:usb3="00000000" w:csb0="0000019F" w:csb1="00000000"/>
    <w:embedRegular r:id="rId4" w:fontKey="{83C35ED0-DD01-4F15-846D-F7C9D21787A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2C1"/>
    <w:rsid w:val="004A72C1"/>
    <w:rsid w:val="006D43F6"/>
    <w:rsid w:val="00DA64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AE1B2B-5AD1-4121-8980-205C139D4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Stevelord888@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432</Words>
  <Characters>2465</Characters>
  <Application>Microsoft Office Word</Application>
  <DocSecurity>0</DocSecurity>
  <Lines>20</Lines>
  <Paragraphs>5</Paragraphs>
  <ScaleCrop>false</ScaleCrop>
  <Company/>
  <LinksUpToDate>false</LinksUpToDate>
  <CharactersWithSpaces>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Brien</dc:creator>
  <cp:lastModifiedBy>Colin Brien</cp:lastModifiedBy>
  <cp:revision>2</cp:revision>
  <dcterms:created xsi:type="dcterms:W3CDTF">2026-02-15T17:03:00Z</dcterms:created>
  <dcterms:modified xsi:type="dcterms:W3CDTF">2026-02-15T17:03:00Z</dcterms:modified>
</cp:coreProperties>
</file>