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267C2" w14:textId="77777777" w:rsidR="006F1B4B" w:rsidRDefault="006F1B4B" w:rsidP="006F1B4B">
      <w:pPr>
        <w:rPr>
          <w:lang w:eastAsia="es-MX"/>
        </w:rPr>
      </w:pPr>
    </w:p>
    <w:p w14:paraId="4C7BEA27" w14:textId="0DF3B12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NUESTROS SERVICIOS</w:t>
      </w:r>
    </w:p>
    <w:p w14:paraId="58F12423" w14:textId="16648018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ADMINISTRATIVO</w:t>
      </w:r>
    </w:p>
    <w:p w14:paraId="360426DC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Procedimientos de responsabilidad ante diversos órganos de Control Interno como son:</w:t>
      </w:r>
    </w:p>
    <w:p w14:paraId="1B0AEEAE" w14:textId="5646C456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 xml:space="preserve">&gt; Guardia Nacional, Servicio de </w:t>
      </w:r>
      <w:r w:rsidRPr="006F1B4B">
        <w:rPr>
          <w:lang w:eastAsia="es-MX"/>
        </w:rPr>
        <w:t>protección</w:t>
      </w:r>
      <w:r w:rsidRPr="006F1B4B">
        <w:rPr>
          <w:lang w:eastAsia="es-MX"/>
        </w:rPr>
        <w:t xml:space="preserve"> Federal, Instituto Mexicano del Seguro Social (IMSS), Instituto de Seguridad y Servicios Sociales de los Trabajadores del Estado (ISSSTE), Secretaría de Seguridad Ciudadana de la Ciudad de México, Policía del Estado de México, Contralorías Internas y cualquier procedimiento de responsabilidad administrativa.</w:t>
      </w:r>
    </w:p>
    <w:p w14:paraId="18A9E096" w14:textId="210A6FF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Trámite de pensión de Servidores Públicos.</w:t>
      </w:r>
    </w:p>
    <w:p w14:paraId="48199F93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Juicios contra la Caja de Previsión de la Policía Preventiva de la Ciudad de México.</w:t>
      </w:r>
    </w:p>
    <w:p w14:paraId="1A0BB660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Procedimientos Administrativos de Responsabilidad por exámenes de control y confianza.</w:t>
      </w:r>
    </w:p>
    <w:p w14:paraId="600C6118" w14:textId="7D42C9BB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Suspensiones preventivas del cargo.</w:t>
      </w:r>
    </w:p>
    <w:p w14:paraId="4DB5EE9D" w14:textId="2BD23092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Amparos diversos para el pago de salarios, suspensiones preventivas, emisión de resoluciones, cancelación de conceptos de pago, reconocimiento de cargos por derecho adquirido, etc.</w:t>
      </w:r>
    </w:p>
    <w:p w14:paraId="423C17AE" w14:textId="01FA0145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Tramitación de recursos ordinarios en caso de cualquier sanción administrativa (suspensión, destitución, arrestos, cambios de adscripción y amonestaciones).</w:t>
      </w:r>
    </w:p>
    <w:p w14:paraId="16653FE3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Reincorporación de baja voluntaria.</w:t>
      </w:r>
    </w:p>
    <w:p w14:paraId="45509A7E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Constancia de baja voluntaria.</w:t>
      </w:r>
    </w:p>
    <w:p w14:paraId="7DAAA5C0" w14:textId="3DD5E7BB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Investigación situación laboral.</w:t>
      </w:r>
    </w:p>
    <w:p w14:paraId="6C54B863" w14:textId="5A25306A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Cancelación de Sanción del Sistema de Seguridad Nacional el Registró de la destitución como Servidor Público (Plataforma México).</w:t>
      </w:r>
    </w:p>
    <w:p w14:paraId="0932906D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Responsabilidad Profesional.</w:t>
      </w:r>
    </w:p>
    <w:p w14:paraId="73DB4CC8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Procedimiento por faltas.</w:t>
      </w:r>
    </w:p>
    <w:p w14:paraId="3F1D94C9" w14:textId="77777777" w:rsidR="006F1B4B" w:rsidRPr="006F1B4B" w:rsidRDefault="006F1B4B" w:rsidP="006F1B4B">
      <w:pPr>
        <w:rPr>
          <w:lang w:eastAsia="es-MX"/>
        </w:rPr>
      </w:pPr>
    </w:p>
    <w:p w14:paraId="28D82F76" w14:textId="43D0271C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PENAL</w:t>
      </w:r>
    </w:p>
    <w:p w14:paraId="37DCE316" w14:textId="79C21C78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Comparecencias y citas a coordinaciones territoriales a la Zona Metropolitana de la Ciudad de México.</w:t>
      </w:r>
    </w:p>
    <w:p w14:paraId="2145B7CC" w14:textId="58DFD9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Comparecencias y citas en la Fiscalía de Delitos Cometidos por Servidores Públicos.</w:t>
      </w:r>
    </w:p>
    <w:p w14:paraId="0AA8C995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 xml:space="preserve">° Comparecencias y citas en la </w:t>
      </w:r>
      <w:proofErr w:type="gramStart"/>
      <w:r w:rsidRPr="006F1B4B">
        <w:rPr>
          <w:lang w:eastAsia="es-MX"/>
        </w:rPr>
        <w:t>Fiscalía General</w:t>
      </w:r>
      <w:proofErr w:type="gramEnd"/>
      <w:r w:rsidRPr="006F1B4B">
        <w:rPr>
          <w:lang w:eastAsia="es-MX"/>
        </w:rPr>
        <w:t xml:space="preserve"> de la República.</w:t>
      </w:r>
    </w:p>
    <w:p w14:paraId="0849FCA6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Defensa en Juicios oral Penal.</w:t>
      </w:r>
    </w:p>
    <w:p w14:paraId="196E2388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Asesoría victimal en proceso oral Penal.</w:t>
      </w:r>
    </w:p>
    <w:p w14:paraId="3155C6DD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lastRenderedPageBreak/>
        <w:t>° Solicitud de Medidas Cautelares.</w:t>
      </w:r>
    </w:p>
    <w:p w14:paraId="42BAD770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Modificación de Medidas Cautelares.</w:t>
      </w:r>
    </w:p>
    <w:p w14:paraId="14E7C4A6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Amparos de materias diversas.</w:t>
      </w:r>
    </w:p>
    <w:p w14:paraId="1A6FC96E" w14:textId="77777777" w:rsidR="006F1B4B" w:rsidRPr="006F1B4B" w:rsidRDefault="006F1B4B" w:rsidP="006F1B4B">
      <w:pPr>
        <w:rPr>
          <w:lang w:eastAsia="es-MX"/>
        </w:rPr>
      </w:pPr>
    </w:p>
    <w:p w14:paraId="7082874C" w14:textId="1EA6A231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JUICIOS FAMILIARES</w:t>
      </w:r>
    </w:p>
    <w:p w14:paraId="00D746F9" w14:textId="059C7B72" w:rsidR="006F1B4B" w:rsidRPr="006F1B4B" w:rsidRDefault="006F1B4B" w:rsidP="006F1B4B">
      <w:pPr>
        <w:rPr>
          <w:lang w:eastAsia="es-MX"/>
        </w:rPr>
      </w:pPr>
      <w:proofErr w:type="gramStart"/>
      <w:r>
        <w:rPr>
          <w:lang w:eastAsia="es-MX"/>
        </w:rPr>
        <w:t>.</w:t>
      </w:r>
      <w:r w:rsidRPr="006F1B4B">
        <w:rPr>
          <w:lang w:eastAsia="es-MX"/>
        </w:rPr>
        <w:t>°</w:t>
      </w:r>
      <w:proofErr w:type="gramEnd"/>
      <w:r w:rsidRPr="006F1B4B">
        <w:rPr>
          <w:lang w:eastAsia="es-MX"/>
        </w:rPr>
        <w:t xml:space="preserve"> Pensión alimenticia.</w:t>
      </w:r>
    </w:p>
    <w:p w14:paraId="5DCA6318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Juicios testamentarios e intestamentarios.</w:t>
      </w:r>
    </w:p>
    <w:p w14:paraId="3848891B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Guarda y custodia.</w:t>
      </w:r>
    </w:p>
    <w:p w14:paraId="51C099A3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Patria Potestad.</w:t>
      </w:r>
    </w:p>
    <w:p w14:paraId="64D2F155" w14:textId="20819EBB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 xml:space="preserve">° </w:t>
      </w:r>
      <w:r w:rsidRPr="006F1B4B">
        <w:rPr>
          <w:lang w:eastAsia="es-MX"/>
        </w:rPr>
        <w:t>Jurisdicción</w:t>
      </w:r>
      <w:r w:rsidRPr="006F1B4B">
        <w:rPr>
          <w:lang w:eastAsia="es-MX"/>
        </w:rPr>
        <w:t xml:space="preserve"> Voluntaria.</w:t>
      </w:r>
    </w:p>
    <w:p w14:paraId="0B813208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Juicios de Interdicción (menores e incapaces).</w:t>
      </w:r>
    </w:p>
    <w:p w14:paraId="766922D0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Divorcios</w:t>
      </w:r>
    </w:p>
    <w:p w14:paraId="3A697176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Reconocimiento de Paternidad.</w:t>
      </w:r>
    </w:p>
    <w:p w14:paraId="7A3284EB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Régimen de Visitas y Convivencias con menores.</w:t>
      </w:r>
    </w:p>
    <w:p w14:paraId="7F222F64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Violencia Familiar.</w:t>
      </w:r>
    </w:p>
    <w:p w14:paraId="5D8111A0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Desalojo de cónyuge violento.</w:t>
      </w:r>
    </w:p>
    <w:p w14:paraId="3B8E2288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Congelamiento de cuentas de deudor alimentario.</w:t>
      </w:r>
    </w:p>
    <w:p w14:paraId="56CF9B77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Búsqueda de expedientes del archivo.</w:t>
      </w:r>
    </w:p>
    <w:p w14:paraId="758BF8D2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Modificación y/o rectificación de actas de nacimiento.</w:t>
      </w:r>
    </w:p>
    <w:p w14:paraId="15D59344" w14:textId="2A528460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Liquidación de so</w:t>
      </w:r>
      <w:r>
        <w:rPr>
          <w:lang w:eastAsia="es-MX"/>
        </w:rPr>
        <w:t>c</w:t>
      </w:r>
      <w:r w:rsidRPr="006F1B4B">
        <w:rPr>
          <w:lang w:eastAsia="es-MX"/>
        </w:rPr>
        <w:t>iedad conyugal.</w:t>
      </w:r>
    </w:p>
    <w:p w14:paraId="3D7F5EA9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Aumento, disminución y cancelación de pensión alimenticia.</w:t>
      </w:r>
    </w:p>
    <w:p w14:paraId="5A5F53C2" w14:textId="77777777" w:rsidR="006F1B4B" w:rsidRPr="006F1B4B" w:rsidRDefault="006F1B4B" w:rsidP="006F1B4B">
      <w:pPr>
        <w:rPr>
          <w:lang w:eastAsia="es-MX"/>
        </w:rPr>
      </w:pPr>
    </w:p>
    <w:p w14:paraId="74D11837" w14:textId="6413D10D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JUICIOS CIVILES</w:t>
      </w:r>
    </w:p>
    <w:p w14:paraId="149AED32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Prescripción positiva.</w:t>
      </w:r>
    </w:p>
    <w:p w14:paraId="168A4A58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Prescripción negativa.</w:t>
      </w:r>
    </w:p>
    <w:p w14:paraId="5252C7C4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Acción Paulatina.</w:t>
      </w:r>
    </w:p>
    <w:p w14:paraId="4CC69414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Alineamiento Topográfico.</w:t>
      </w:r>
    </w:p>
    <w:p w14:paraId="792B8FFD" w14:textId="0B01E4EA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 xml:space="preserve">° </w:t>
      </w:r>
      <w:r w:rsidRPr="006F1B4B">
        <w:rPr>
          <w:lang w:eastAsia="es-MX"/>
        </w:rPr>
        <w:t>Corrección</w:t>
      </w:r>
      <w:r w:rsidRPr="006F1B4B">
        <w:rPr>
          <w:lang w:eastAsia="es-MX"/>
        </w:rPr>
        <w:t xml:space="preserve"> de metrajes de inmuebles.</w:t>
      </w:r>
    </w:p>
    <w:p w14:paraId="173FDD1E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Cambio de propietario en la Tesorería.</w:t>
      </w:r>
    </w:p>
    <w:p w14:paraId="08127349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lastRenderedPageBreak/>
        <w:t>° Pagarés</w:t>
      </w:r>
    </w:p>
    <w:p w14:paraId="46DD7184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Juicios Ordinarios Civiles.</w:t>
      </w:r>
    </w:p>
    <w:p w14:paraId="38589F0F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Daño Moral y reparación del daño por procesos Penales.</w:t>
      </w:r>
    </w:p>
    <w:p w14:paraId="3ADACE94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Juicios de Arrendamiento.</w:t>
      </w:r>
    </w:p>
    <w:p w14:paraId="7733CC38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Elaboración de Contratos Civiles.</w:t>
      </w:r>
    </w:p>
    <w:p w14:paraId="192E72FD" w14:textId="70FCFD55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 xml:space="preserve">° </w:t>
      </w:r>
      <w:r w:rsidRPr="006F1B4B">
        <w:rPr>
          <w:lang w:eastAsia="es-MX"/>
        </w:rPr>
        <w:t>Jurisdicciones</w:t>
      </w:r>
      <w:r w:rsidRPr="006F1B4B">
        <w:rPr>
          <w:lang w:eastAsia="es-MX"/>
        </w:rPr>
        <w:t xml:space="preserve"> voluntarias.</w:t>
      </w:r>
    </w:p>
    <w:p w14:paraId="25FE0417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Pagos de daños ante el Juez Cívico.</w:t>
      </w:r>
    </w:p>
    <w:p w14:paraId="1CEFB854" w14:textId="77777777" w:rsidR="006F1B4B" w:rsidRPr="006F1B4B" w:rsidRDefault="006F1B4B" w:rsidP="006F1B4B">
      <w:pPr>
        <w:rPr>
          <w:lang w:eastAsia="es-MX"/>
        </w:rPr>
      </w:pPr>
      <w:r w:rsidRPr="006F1B4B">
        <w:rPr>
          <w:lang w:eastAsia="es-MX"/>
        </w:rPr>
        <w:t>° Administración de Condominios y recuperación de cuotas de morosidad.</w:t>
      </w:r>
    </w:p>
    <w:p w14:paraId="3081BBA5" w14:textId="77777777" w:rsidR="006F1B4B" w:rsidRPr="006F1B4B" w:rsidRDefault="006F1B4B" w:rsidP="006F1B4B"/>
    <w:sectPr w:rsidR="006F1B4B" w:rsidRPr="006F1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F36D4"/>
    <w:multiLevelType w:val="multilevel"/>
    <w:tmpl w:val="56E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30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4B"/>
    <w:rsid w:val="0043096F"/>
    <w:rsid w:val="006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1F6B"/>
  <w15:chartTrackingRefBased/>
  <w15:docId w15:val="{4229270A-7690-4727-A3FA-BD520C13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F1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F1B4B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F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Ceron</dc:creator>
  <cp:keywords/>
  <dc:description/>
  <cp:lastModifiedBy>Humberto Ceron</cp:lastModifiedBy>
  <cp:revision>1</cp:revision>
  <dcterms:created xsi:type="dcterms:W3CDTF">2025-01-09T02:49:00Z</dcterms:created>
  <dcterms:modified xsi:type="dcterms:W3CDTF">2025-01-09T04:10:00Z</dcterms:modified>
</cp:coreProperties>
</file>