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6E3C" w:rsidRPr="001813BB" w:rsidRDefault="00E96E3C" w:rsidP="00E96E3C">
      <w:pPr>
        <w:pStyle w:val="body"/>
        <w:rPr>
          <w:rFonts w:ascii="Calibri" w:hAnsi="Calibri" w:cs="Calibri"/>
          <w:b/>
          <w:bCs/>
        </w:rPr>
      </w:pPr>
      <w:r w:rsidRPr="001813BB">
        <w:rPr>
          <w:rFonts w:ascii="Calibri" w:hAnsi="Calibri" w:cs="Calibri"/>
          <w:b/>
          <w:bCs/>
        </w:rPr>
        <w:t>Public Notice posted for our 21</w:t>
      </w:r>
      <w:r w:rsidRPr="001813BB">
        <w:rPr>
          <w:rFonts w:ascii="Calibri" w:hAnsi="Calibri" w:cs="Calibri"/>
          <w:b/>
          <w:bCs/>
          <w:vertAlign w:val="superscript"/>
        </w:rPr>
        <w:t>st</w:t>
      </w:r>
      <w:r w:rsidRPr="001813BB">
        <w:rPr>
          <w:rFonts w:ascii="Calibri" w:hAnsi="Calibri" w:cs="Calibri"/>
          <w:b/>
          <w:bCs/>
        </w:rPr>
        <w:t xml:space="preserve"> Century Grant Application</w:t>
      </w:r>
    </w:p>
    <w:p w:rsidR="00E96E3C" w:rsidRPr="001813BB" w:rsidRDefault="00E96E3C" w:rsidP="00E96E3C">
      <w:pPr>
        <w:pStyle w:val="body"/>
        <w:rPr>
          <w:rFonts w:ascii="Calibri" w:eastAsiaTheme="majorEastAsia" w:hAnsi="Calibri" w:cs="Calibri"/>
        </w:rPr>
      </w:pPr>
      <w:r w:rsidRPr="001813BB">
        <w:rPr>
          <w:rFonts w:ascii="Calibri" w:hAnsi="Calibri" w:cs="Calibri"/>
        </w:rPr>
        <w:t>Intent to Apply for 21st Century Community Learning Centers Grant</w:t>
      </w:r>
      <w:r w:rsidRPr="001813BB">
        <w:rPr>
          <w:rFonts w:ascii="Calibri" w:hAnsi="Calibri" w:cs="Calibri"/>
        </w:rPr>
        <w:br/>
      </w:r>
      <w:r w:rsidRPr="001813BB">
        <w:rPr>
          <w:rStyle w:val="Strong"/>
          <w:rFonts w:ascii="Calibri" w:eastAsiaTheme="majorEastAsia" w:hAnsi="Calibri" w:cs="Calibri"/>
          <w:b w:val="0"/>
          <w:bCs w:val="0"/>
          <w:color w:val="4472C4" w:themeColor="accent1"/>
        </w:rPr>
        <w:t xml:space="preserve">Date Posted: April 12, 2026 </w:t>
      </w:r>
      <w:r w:rsidRPr="001813BB">
        <w:rPr>
          <w:rFonts w:ascii="Calibri" w:hAnsi="Calibri" w:cs="Calibri"/>
        </w:rPr>
        <w:br/>
        <w:t>Bridges to Educational Excellence Learning Center, Inc. (BEE Learning Center) hereby provides public notice of its intent to submit a proposal in response to the Nita M. Lowey 21st Century Community Learning Centers (21st CCLC) 2026–2027 Statewide Grant Request for Proposal (RFP).</w:t>
      </w:r>
    </w:p>
    <w:p w:rsidR="00E96E3C" w:rsidRPr="001813BB" w:rsidRDefault="00E96E3C" w:rsidP="00E96E3C">
      <w:pPr>
        <w:pStyle w:val="body"/>
        <w:rPr>
          <w:rFonts w:ascii="Calibri" w:hAnsi="Calibri" w:cs="Calibri"/>
        </w:rPr>
      </w:pPr>
      <w:r w:rsidRPr="001813BB">
        <w:rPr>
          <w:rStyle w:val="Strong"/>
          <w:rFonts w:ascii="Calibri" w:eastAsiaTheme="majorEastAsia" w:hAnsi="Calibri" w:cs="Calibri"/>
          <w:b w:val="0"/>
          <w:bCs w:val="0"/>
          <w:color w:val="FF6D00"/>
        </w:rPr>
        <w:t>About BEE Learning Center</w:t>
      </w:r>
    </w:p>
    <w:p w:rsidR="00E96E3C" w:rsidRPr="001813BB" w:rsidRDefault="00E96E3C" w:rsidP="00E96E3C">
      <w:pPr>
        <w:pStyle w:val="body"/>
        <w:rPr>
          <w:rFonts w:ascii="Calibri" w:hAnsi="Calibri" w:cs="Calibri"/>
        </w:rPr>
      </w:pPr>
      <w:r w:rsidRPr="001813BB">
        <w:rPr>
          <w:rFonts w:ascii="Calibri" w:hAnsi="Calibri" w:cs="Calibri"/>
        </w:rPr>
        <w:t>BEE Learning Center is a community-based after-school program serving students in grades K–3. The program provides FREE tutoring services focused on improving academic achievement in reading and math, strengthening homework completion, and helping students perform on grade level before entering fourth grade.</w:t>
      </w:r>
    </w:p>
    <w:p w:rsidR="00E96E3C" w:rsidRPr="001813BB" w:rsidRDefault="00E96E3C" w:rsidP="00E96E3C">
      <w:pPr>
        <w:pStyle w:val="body"/>
        <w:rPr>
          <w:rFonts w:ascii="Calibri" w:hAnsi="Calibri" w:cs="Calibri"/>
        </w:rPr>
      </w:pPr>
      <w:r w:rsidRPr="001813BB">
        <w:rPr>
          <w:rFonts w:ascii="Calibri" w:hAnsi="Calibri" w:cs="Calibri"/>
        </w:rPr>
        <w:t>Students also benefit from a safe, supportive, and nurturing environment, along with nutritious after-school snacks.</w:t>
      </w:r>
    </w:p>
    <w:p w:rsidR="00E96E3C" w:rsidRPr="001813BB" w:rsidRDefault="00E96E3C" w:rsidP="00E96E3C">
      <w:pPr>
        <w:pStyle w:val="body"/>
        <w:rPr>
          <w:rFonts w:ascii="Calibri" w:hAnsi="Calibri" w:cs="Calibri"/>
        </w:rPr>
      </w:pPr>
      <w:r w:rsidRPr="001813BB">
        <w:rPr>
          <w:rStyle w:val="Strong"/>
          <w:rFonts w:ascii="Calibri" w:eastAsiaTheme="majorEastAsia" w:hAnsi="Calibri" w:cs="Calibri"/>
          <w:b w:val="0"/>
          <w:bCs w:val="0"/>
          <w:color w:val="FF6D00"/>
        </w:rPr>
        <w:t>Program Location</w:t>
      </w:r>
    </w:p>
    <w:p w:rsidR="00E96E3C" w:rsidRPr="001813BB" w:rsidRDefault="00E96E3C" w:rsidP="00E96E3C">
      <w:pPr>
        <w:pStyle w:val="body"/>
        <w:rPr>
          <w:rFonts w:ascii="Calibri" w:hAnsi="Calibri" w:cs="Calibri"/>
        </w:rPr>
      </w:pPr>
      <w:r w:rsidRPr="001813BB">
        <w:rPr>
          <w:rFonts w:ascii="Calibri" w:hAnsi="Calibri" w:cs="Calibri"/>
        </w:rPr>
        <w:t>Jacquelyn Paulk Campus</w:t>
      </w:r>
      <w:r w:rsidRPr="001813BB">
        <w:rPr>
          <w:rFonts w:ascii="Calibri" w:hAnsi="Calibri" w:cs="Calibri"/>
        </w:rPr>
        <w:br/>
        <w:t xml:space="preserve">2731 North Links Avenue </w:t>
      </w:r>
      <w:r w:rsidRPr="001813BB">
        <w:rPr>
          <w:rFonts w:ascii="Calibri" w:hAnsi="Calibri" w:cs="Calibri"/>
        </w:rPr>
        <w:br/>
        <w:t>Sarasota, FL 34234</w:t>
      </w:r>
    </w:p>
    <w:p w:rsidR="00E96E3C" w:rsidRPr="001813BB" w:rsidRDefault="00E96E3C" w:rsidP="00E96E3C">
      <w:pPr>
        <w:pStyle w:val="body"/>
        <w:rPr>
          <w:rFonts w:ascii="Calibri" w:hAnsi="Calibri" w:cs="Calibri"/>
        </w:rPr>
      </w:pPr>
      <w:r w:rsidRPr="001813BB">
        <w:rPr>
          <w:rStyle w:val="Strong"/>
          <w:rFonts w:ascii="Calibri" w:eastAsiaTheme="majorEastAsia" w:hAnsi="Calibri" w:cs="Calibri"/>
          <w:b w:val="0"/>
          <w:bCs w:val="0"/>
          <w:color w:val="FF6D00"/>
        </w:rPr>
        <w:t>Population Served and Community Need</w:t>
      </w:r>
    </w:p>
    <w:p w:rsidR="00E96E3C" w:rsidRPr="001813BB" w:rsidRDefault="00E96E3C" w:rsidP="00E96E3C">
      <w:pPr>
        <w:pStyle w:val="body"/>
        <w:rPr>
          <w:rFonts w:ascii="Calibri" w:hAnsi="Calibri" w:cs="Calibri"/>
        </w:rPr>
      </w:pPr>
      <w:r w:rsidRPr="001813BB">
        <w:rPr>
          <w:rFonts w:ascii="Calibri" w:hAnsi="Calibri" w:cs="Calibri"/>
        </w:rPr>
        <w:t xml:space="preserve">BEE Learning Center primarily serves students in Sarasota’s Newtown community, where there is low </w:t>
      </w:r>
      <w:r w:rsidR="00AD2DF9">
        <w:rPr>
          <w:rFonts w:ascii="Calibri" w:hAnsi="Calibri" w:cs="Calibri"/>
        </w:rPr>
        <w:t>educational attainment</w:t>
      </w:r>
      <w:r w:rsidRPr="001813BB">
        <w:rPr>
          <w:rFonts w:ascii="Calibri" w:hAnsi="Calibri" w:cs="Calibri"/>
        </w:rPr>
        <w:t xml:space="preserve"> and a high level of at-risk children. This need is evidenced by lower performance on standardized tests, underrepresentation in gifted programs, and higher rates of suspension and dropout.</w:t>
      </w:r>
    </w:p>
    <w:p w:rsidR="00E96E3C" w:rsidRPr="001813BB" w:rsidRDefault="00E96E3C" w:rsidP="00E96E3C">
      <w:pPr>
        <w:pStyle w:val="body"/>
        <w:rPr>
          <w:rFonts w:ascii="Calibri" w:hAnsi="Calibri" w:cs="Calibri"/>
        </w:rPr>
      </w:pPr>
      <w:r w:rsidRPr="001813BB">
        <w:rPr>
          <w:rStyle w:val="Strong"/>
          <w:rFonts w:ascii="Calibri" w:eastAsiaTheme="majorEastAsia" w:hAnsi="Calibri" w:cs="Calibri"/>
          <w:b w:val="0"/>
          <w:bCs w:val="0"/>
          <w:color w:val="FF6D00"/>
        </w:rPr>
        <w:t>Purpose of the Grant Application</w:t>
      </w:r>
    </w:p>
    <w:p w:rsidR="00E96E3C" w:rsidRDefault="00E96E3C" w:rsidP="00E96E3C">
      <w:pPr>
        <w:pStyle w:val="body"/>
        <w:spacing w:after="480" w:afterAutospacing="0"/>
        <w:rPr>
          <w:rFonts w:ascii="Calibri" w:hAnsi="Calibri" w:cs="Calibri"/>
        </w:rPr>
      </w:pPr>
      <w:r w:rsidRPr="001813BB">
        <w:rPr>
          <w:rFonts w:ascii="Calibri" w:hAnsi="Calibri" w:cs="Calibri"/>
        </w:rPr>
        <w:t>Through this funding opportunity, BEE Learning Center seeks to expand high-quality out-of-school programming that:</w:t>
      </w:r>
      <w:r w:rsidRPr="001813BB">
        <w:rPr>
          <w:rFonts w:ascii="Calibri" w:hAnsi="Calibri" w:cs="Calibri"/>
        </w:rPr>
        <w:br/>
        <w:t xml:space="preserve">• Improves student academic achievement </w:t>
      </w:r>
      <w:r w:rsidR="001813BB">
        <w:rPr>
          <w:rFonts w:ascii="Calibri" w:hAnsi="Calibri" w:cs="Calibri"/>
        </w:rPr>
        <w:br/>
      </w:r>
      <w:r w:rsidRPr="001813BB">
        <w:rPr>
          <w:rFonts w:ascii="Calibri" w:hAnsi="Calibri" w:cs="Calibri"/>
        </w:rPr>
        <w:t xml:space="preserve">• Strengthens foundational reading and math skills </w:t>
      </w:r>
      <w:r w:rsidR="001813BB">
        <w:rPr>
          <w:rFonts w:ascii="Calibri" w:hAnsi="Calibri" w:cs="Calibri"/>
        </w:rPr>
        <w:br/>
      </w:r>
      <w:r w:rsidRPr="001813BB">
        <w:rPr>
          <w:rFonts w:ascii="Calibri" w:hAnsi="Calibri" w:cs="Calibri"/>
        </w:rPr>
        <w:t xml:space="preserve">• Supports homework completion </w:t>
      </w:r>
      <w:r w:rsidR="001813BB">
        <w:rPr>
          <w:rFonts w:ascii="Calibri" w:hAnsi="Calibri" w:cs="Calibri"/>
        </w:rPr>
        <w:br/>
      </w:r>
      <w:r w:rsidRPr="001813BB">
        <w:rPr>
          <w:rFonts w:ascii="Calibri" w:hAnsi="Calibri" w:cs="Calibri"/>
        </w:rPr>
        <w:t>• Enhances family engagement</w:t>
      </w:r>
    </w:p>
    <w:p w:rsidR="001813BB" w:rsidRPr="001813BB" w:rsidRDefault="001813BB" w:rsidP="00E96E3C">
      <w:pPr>
        <w:pStyle w:val="body"/>
        <w:spacing w:after="480" w:afterAutospacing="0"/>
        <w:rPr>
          <w:rFonts w:ascii="Calibri" w:hAnsi="Calibri" w:cs="Calibri"/>
        </w:rPr>
      </w:pPr>
    </w:p>
    <w:p w:rsidR="00E96E3C" w:rsidRPr="001813BB" w:rsidRDefault="00E96E3C" w:rsidP="00E96E3C">
      <w:pPr>
        <w:pStyle w:val="body"/>
        <w:rPr>
          <w:rFonts w:ascii="Calibri" w:hAnsi="Calibri" w:cs="Calibri"/>
        </w:rPr>
      </w:pPr>
      <w:r w:rsidRPr="001813BB">
        <w:rPr>
          <w:rStyle w:val="Strong"/>
          <w:rFonts w:ascii="Calibri" w:eastAsiaTheme="majorEastAsia" w:hAnsi="Calibri" w:cs="Calibri"/>
          <w:b w:val="0"/>
          <w:bCs w:val="0"/>
          <w:color w:val="FF6D00"/>
        </w:rPr>
        <w:lastRenderedPageBreak/>
        <w:t>Call for Community Partnerships</w:t>
      </w:r>
    </w:p>
    <w:p w:rsidR="00E96E3C" w:rsidRPr="001813BB" w:rsidRDefault="00E96E3C" w:rsidP="00E96E3C">
      <w:pPr>
        <w:pStyle w:val="body"/>
        <w:rPr>
          <w:rFonts w:ascii="Calibri" w:hAnsi="Calibri" w:cs="Calibri"/>
        </w:rPr>
      </w:pPr>
      <w:r w:rsidRPr="001813BB">
        <w:rPr>
          <w:rFonts w:ascii="Calibri" w:hAnsi="Calibri" w:cs="Calibri"/>
        </w:rPr>
        <w:t>BEE Learning Center invites nonprofits, churches, community organizations, and local businesses to partner in this effort by providing letters of support. Letters of support should include:</w:t>
      </w:r>
      <w:r w:rsidRPr="001813BB">
        <w:rPr>
          <w:rFonts w:ascii="Calibri" w:hAnsi="Calibri" w:cs="Calibri"/>
        </w:rPr>
        <w:br/>
      </w:r>
      <w:r w:rsidRPr="001813BB">
        <w:rPr>
          <w:rStyle w:val="Strong"/>
          <w:rFonts w:ascii="Calibri" w:eastAsiaTheme="majorEastAsia" w:hAnsi="Calibri" w:cs="Calibri"/>
          <w:b w:val="0"/>
          <w:bCs w:val="0"/>
        </w:rPr>
        <w:t xml:space="preserve">• </w:t>
      </w:r>
      <w:r w:rsidRPr="001813BB">
        <w:rPr>
          <w:rFonts w:ascii="Calibri" w:hAnsi="Calibri" w:cs="Calibri"/>
        </w:rPr>
        <w:t>Type of contribution (financial, in-kind, or services) • Brief description of the contribution</w:t>
      </w:r>
      <w:r w:rsidRPr="001813BB">
        <w:rPr>
          <w:rFonts w:ascii="Calibri" w:hAnsi="Calibri" w:cs="Calibri"/>
        </w:rPr>
        <w:br/>
      </w:r>
      <w:r w:rsidRPr="001813BB">
        <w:rPr>
          <w:rStyle w:val="Strong"/>
          <w:rFonts w:ascii="Calibri" w:eastAsiaTheme="majorEastAsia" w:hAnsi="Calibri" w:cs="Calibri"/>
          <w:b w:val="0"/>
          <w:bCs w:val="0"/>
        </w:rPr>
        <w:t xml:space="preserve">• </w:t>
      </w:r>
      <w:r w:rsidRPr="001813BB">
        <w:rPr>
          <w:rFonts w:ascii="Calibri" w:hAnsi="Calibri" w:cs="Calibri"/>
        </w:rPr>
        <w:t>Dollar value of the contribution (required)</w:t>
      </w:r>
      <w:r w:rsidR="001813BB">
        <w:rPr>
          <w:rFonts w:ascii="Calibri" w:hAnsi="Calibri" w:cs="Calibri"/>
        </w:rPr>
        <w:br/>
      </w:r>
      <w:r w:rsidRPr="001813BB">
        <w:rPr>
          <w:rFonts w:ascii="Calibri" w:hAnsi="Calibri" w:cs="Calibri"/>
        </w:rPr>
        <w:br/>
        <w:t xml:space="preserve">A letter template is available upon request. Deadline to submit letters of support: </w:t>
      </w:r>
      <w:r w:rsidR="001813BB">
        <w:rPr>
          <w:rFonts w:ascii="Calibri" w:hAnsi="Calibri" w:cs="Calibri"/>
        </w:rPr>
        <w:br/>
      </w:r>
      <w:r w:rsidRPr="001813BB">
        <w:rPr>
          <w:rFonts w:ascii="Calibri" w:hAnsi="Calibri" w:cs="Calibri"/>
        </w:rPr>
        <w:t>April 22, 2026</w:t>
      </w:r>
    </w:p>
    <w:p w:rsidR="00E96E3C" w:rsidRPr="001813BB" w:rsidRDefault="00E96E3C" w:rsidP="00E96E3C">
      <w:pPr>
        <w:pStyle w:val="body"/>
        <w:rPr>
          <w:rFonts w:ascii="Calibri" w:hAnsi="Calibri" w:cs="Calibri"/>
        </w:rPr>
      </w:pPr>
      <w:r w:rsidRPr="001813BB">
        <w:rPr>
          <w:rStyle w:val="Strong"/>
          <w:rFonts w:ascii="Calibri" w:eastAsiaTheme="majorEastAsia" w:hAnsi="Calibri" w:cs="Calibri"/>
          <w:b w:val="0"/>
          <w:bCs w:val="0"/>
          <w:color w:val="FF6D00"/>
        </w:rPr>
        <w:t>Contact Information</w:t>
      </w:r>
    </w:p>
    <w:p w:rsidR="00E96E3C" w:rsidRPr="001813BB" w:rsidRDefault="00E96E3C" w:rsidP="00E96E3C">
      <w:pPr>
        <w:pStyle w:val="body"/>
        <w:rPr>
          <w:rFonts w:ascii="Calibri" w:hAnsi="Calibri" w:cs="Calibri"/>
        </w:rPr>
      </w:pPr>
      <w:r w:rsidRPr="001813BB">
        <w:rPr>
          <w:rFonts w:ascii="Calibri" w:hAnsi="Calibri" w:cs="Calibri"/>
        </w:rPr>
        <w:t xml:space="preserve">For more information or to request a le]er template, please contact: </w:t>
      </w:r>
      <w:r w:rsidRPr="001813BB">
        <w:rPr>
          <w:rFonts w:ascii="Calibri" w:hAnsi="Calibri" w:cs="Calibri"/>
        </w:rPr>
        <w:br/>
        <w:t>Eula T. Bacon, Executive Director</w:t>
      </w:r>
      <w:r w:rsidRPr="001813BB">
        <w:rPr>
          <w:rFonts w:ascii="Calibri" w:hAnsi="Calibri" w:cs="Calibri"/>
        </w:rPr>
        <w:br/>
        <w:t>Bridges to Educational Excellence Learning Center, Inc.</w:t>
      </w:r>
      <w:r w:rsidRPr="001813BB">
        <w:rPr>
          <w:rFonts w:ascii="Calibri" w:hAnsi="Calibri" w:cs="Calibri"/>
        </w:rPr>
        <w:br/>
      </w:r>
      <w:r w:rsidRPr="001813BB">
        <w:rPr>
          <w:rStyle w:val="Strong"/>
          <w:rFonts w:ascii="Calibri" w:eastAsiaTheme="majorEastAsia" w:hAnsi="Calibri" w:cs="Calibri"/>
          <w:b w:val="0"/>
          <w:bCs w:val="0"/>
          <w:color w:val="1963BD"/>
        </w:rPr>
        <w:t xml:space="preserve">P.O. Box 50233 </w:t>
      </w:r>
      <w:r w:rsidRPr="001813BB">
        <w:rPr>
          <w:rStyle w:val="Strong"/>
          <w:rFonts w:ascii="Calibri" w:eastAsiaTheme="majorEastAsia" w:hAnsi="Calibri" w:cs="Calibri"/>
          <w:b w:val="0"/>
          <w:bCs w:val="0"/>
          <w:color w:val="1963BD"/>
        </w:rPr>
        <w:br/>
        <w:t xml:space="preserve">Sarasota, FL 34232 </w:t>
      </w:r>
      <w:r w:rsidRPr="001813BB">
        <w:rPr>
          <w:rStyle w:val="Strong"/>
          <w:rFonts w:ascii="Calibri" w:eastAsiaTheme="majorEastAsia" w:hAnsi="Calibri" w:cs="Calibri"/>
          <w:b w:val="0"/>
          <w:bCs w:val="0"/>
          <w:color w:val="1963BD"/>
        </w:rPr>
        <w:br/>
        <w:t>(941) 354-8772</w:t>
      </w:r>
    </w:p>
    <w:p w:rsidR="00E96E3C" w:rsidRPr="001813BB" w:rsidRDefault="00E96E3C" w:rsidP="00E96E3C">
      <w:pPr>
        <w:pStyle w:val="body"/>
        <w:rPr>
          <w:rFonts w:ascii="Calibri" w:hAnsi="Calibri" w:cs="Calibri"/>
        </w:rPr>
      </w:pPr>
      <w:hyperlink r:id="rId4" w:history="1">
        <w:r w:rsidRPr="001813BB">
          <w:rPr>
            <w:rStyle w:val="Hyperlink"/>
            <w:rFonts w:ascii="Calibri" w:eastAsiaTheme="majorEastAsia" w:hAnsi="Calibri" w:cs="Calibri"/>
          </w:rPr>
          <w:t>EulaB@BEELearningCenter.com</w:t>
        </w:r>
      </w:hyperlink>
    </w:p>
    <w:p w:rsidR="00E96E3C" w:rsidRPr="001813BB" w:rsidRDefault="00E96E3C" w:rsidP="00E96E3C">
      <w:pPr>
        <w:pStyle w:val="body"/>
        <w:rPr>
          <w:rFonts w:ascii="Calibri" w:hAnsi="Calibri" w:cs="Calibri"/>
        </w:rPr>
      </w:pPr>
      <w:r w:rsidRPr="001813BB">
        <w:rPr>
          <w:rStyle w:val="Strong"/>
          <w:rFonts w:ascii="Calibri" w:eastAsiaTheme="majorEastAsia" w:hAnsi="Calibri" w:cs="Calibri"/>
          <w:b w:val="0"/>
          <w:bCs w:val="0"/>
          <w:color w:val="FF6D00"/>
        </w:rPr>
        <w:t>Public Access to Proposal</w:t>
      </w:r>
    </w:p>
    <w:p w:rsidR="00E96E3C" w:rsidRPr="001813BB" w:rsidRDefault="00E96E3C" w:rsidP="00E96E3C">
      <w:pPr>
        <w:pStyle w:val="body"/>
        <w:spacing w:after="480" w:afterAutospacing="0"/>
        <w:rPr>
          <w:rFonts w:ascii="Calibri" w:eastAsiaTheme="majorEastAsia" w:hAnsi="Calibri" w:cs="Calibri"/>
          <w:color w:val="4472C4"/>
        </w:rPr>
      </w:pPr>
      <w:r w:rsidRPr="001813BB">
        <w:rPr>
          <w:rFonts w:ascii="Calibri" w:hAnsi="Calibri" w:cs="Calibri"/>
        </w:rPr>
        <w:t>Following submission, a copy of the completed proposal will be made available to the community upon written request after May 15, 2026.</w:t>
      </w:r>
      <w:r w:rsidRPr="001813BB">
        <w:rPr>
          <w:rFonts w:ascii="Calibri" w:hAnsi="Calibri" w:cs="Calibri"/>
        </w:rPr>
        <w:br/>
        <w:t>Requests may be submitted to:</w:t>
      </w:r>
      <w:r w:rsidR="001813BB">
        <w:rPr>
          <w:rFonts w:ascii="Calibri" w:hAnsi="Calibri" w:cs="Calibri"/>
        </w:rPr>
        <w:br/>
      </w:r>
      <w:r w:rsidRPr="001813BB">
        <w:rPr>
          <w:rFonts w:ascii="Calibri" w:hAnsi="Calibri" w:cs="Calibri"/>
        </w:rPr>
        <w:br/>
      </w:r>
      <w:r w:rsidRPr="001813BB">
        <w:rPr>
          <w:rStyle w:val="Strong"/>
          <w:rFonts w:ascii="Calibri" w:eastAsiaTheme="majorEastAsia" w:hAnsi="Calibri" w:cs="Calibri"/>
          <w:b w:val="0"/>
          <w:bCs w:val="0"/>
          <w:color w:val="4472C4"/>
        </w:rPr>
        <w:t xml:space="preserve">Bridges to Educational Excellence Learning Center, Inc. </w:t>
      </w:r>
      <w:r w:rsidRPr="001813BB">
        <w:rPr>
          <w:rStyle w:val="Strong"/>
          <w:rFonts w:ascii="Calibri" w:eastAsiaTheme="majorEastAsia" w:hAnsi="Calibri" w:cs="Calibri"/>
          <w:b w:val="0"/>
          <w:bCs w:val="0"/>
          <w:color w:val="4472C4"/>
        </w:rPr>
        <w:br/>
        <w:t>P.O. Box 50233</w:t>
      </w:r>
      <w:r w:rsidRPr="001813BB">
        <w:rPr>
          <w:rFonts w:ascii="Calibri" w:hAnsi="Calibri" w:cs="Calibri"/>
          <w:color w:val="4472C4"/>
        </w:rPr>
        <w:br/>
      </w:r>
      <w:r w:rsidRPr="001813BB">
        <w:rPr>
          <w:rStyle w:val="Strong"/>
          <w:rFonts w:ascii="Calibri" w:eastAsiaTheme="majorEastAsia" w:hAnsi="Calibri" w:cs="Calibri"/>
          <w:b w:val="0"/>
          <w:bCs w:val="0"/>
          <w:color w:val="4472C4"/>
        </w:rPr>
        <w:t>Sarasota, FL 34232</w:t>
      </w:r>
      <w:r w:rsidR="001813BB">
        <w:rPr>
          <w:rStyle w:val="Strong"/>
          <w:rFonts w:ascii="Calibri" w:eastAsiaTheme="majorEastAsia" w:hAnsi="Calibri" w:cs="Calibri"/>
          <w:b w:val="0"/>
          <w:bCs w:val="0"/>
          <w:color w:val="4472C4"/>
        </w:rPr>
        <w:br/>
      </w:r>
      <w:r w:rsidRPr="001813BB">
        <w:rPr>
          <w:rFonts w:ascii="Calibri" w:hAnsi="Calibri" w:cs="Calibri"/>
          <w:color w:val="4472C4"/>
        </w:rPr>
        <w:br/>
      </w:r>
      <w:r w:rsidRPr="001813BB">
        <w:rPr>
          <w:rFonts w:ascii="Calibri" w:hAnsi="Calibri" w:cs="Calibri"/>
        </w:rPr>
        <w:t xml:space="preserve">A printed copy will be provided by mail. A nominal fee may be requested to cover processing, copying, and postage costs. </w:t>
      </w:r>
    </w:p>
    <w:p w:rsidR="00664406" w:rsidRPr="001813BB" w:rsidRDefault="00664406">
      <w:pPr>
        <w:rPr>
          <w:rFonts w:ascii="Calibri" w:hAnsi="Calibri" w:cs="Calibri"/>
        </w:rPr>
      </w:pPr>
    </w:p>
    <w:sectPr w:rsidR="00664406" w:rsidRPr="001813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E3C"/>
    <w:rsid w:val="001813BB"/>
    <w:rsid w:val="0020787E"/>
    <w:rsid w:val="003B2C00"/>
    <w:rsid w:val="004A3272"/>
    <w:rsid w:val="004F5233"/>
    <w:rsid w:val="005245E5"/>
    <w:rsid w:val="00542C6E"/>
    <w:rsid w:val="0055343F"/>
    <w:rsid w:val="00664406"/>
    <w:rsid w:val="00AD2DF9"/>
    <w:rsid w:val="00E96E3C"/>
    <w:rsid w:val="00ED3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A3A3B1"/>
  <w15:chartTrackingRefBased/>
  <w15:docId w15:val="{27A172B1-B9CD-BC46-BBFB-1C9C7F998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6E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96E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96E3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96E3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96E3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96E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6E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6E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6E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E3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96E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96E3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96E3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96E3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96E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6E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6E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6E3C"/>
    <w:rPr>
      <w:rFonts w:eastAsiaTheme="majorEastAsia" w:cstheme="majorBidi"/>
      <w:color w:val="272727" w:themeColor="text1" w:themeTint="D8"/>
    </w:rPr>
  </w:style>
  <w:style w:type="paragraph" w:styleId="Title">
    <w:name w:val="Title"/>
    <w:basedOn w:val="Normal"/>
    <w:next w:val="Normal"/>
    <w:link w:val="TitleChar"/>
    <w:uiPriority w:val="10"/>
    <w:qFormat/>
    <w:rsid w:val="00E96E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6E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6E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6E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6E3C"/>
    <w:pPr>
      <w:spacing w:before="160"/>
      <w:jc w:val="center"/>
    </w:pPr>
    <w:rPr>
      <w:i/>
      <w:iCs/>
      <w:color w:val="404040" w:themeColor="text1" w:themeTint="BF"/>
    </w:rPr>
  </w:style>
  <w:style w:type="character" w:customStyle="1" w:styleId="QuoteChar">
    <w:name w:val="Quote Char"/>
    <w:basedOn w:val="DefaultParagraphFont"/>
    <w:link w:val="Quote"/>
    <w:uiPriority w:val="29"/>
    <w:rsid w:val="00E96E3C"/>
    <w:rPr>
      <w:i/>
      <w:iCs/>
      <w:color w:val="404040" w:themeColor="text1" w:themeTint="BF"/>
    </w:rPr>
  </w:style>
  <w:style w:type="paragraph" w:styleId="ListParagraph">
    <w:name w:val="List Paragraph"/>
    <w:basedOn w:val="Normal"/>
    <w:uiPriority w:val="34"/>
    <w:qFormat/>
    <w:rsid w:val="00E96E3C"/>
    <w:pPr>
      <w:ind w:left="720"/>
      <w:contextualSpacing/>
    </w:pPr>
  </w:style>
  <w:style w:type="character" w:styleId="IntenseEmphasis">
    <w:name w:val="Intense Emphasis"/>
    <w:basedOn w:val="DefaultParagraphFont"/>
    <w:uiPriority w:val="21"/>
    <w:qFormat/>
    <w:rsid w:val="00E96E3C"/>
    <w:rPr>
      <w:i/>
      <w:iCs/>
      <w:color w:val="2F5496" w:themeColor="accent1" w:themeShade="BF"/>
    </w:rPr>
  </w:style>
  <w:style w:type="paragraph" w:styleId="IntenseQuote">
    <w:name w:val="Intense Quote"/>
    <w:basedOn w:val="Normal"/>
    <w:next w:val="Normal"/>
    <w:link w:val="IntenseQuoteChar"/>
    <w:uiPriority w:val="30"/>
    <w:qFormat/>
    <w:rsid w:val="00E96E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96E3C"/>
    <w:rPr>
      <w:i/>
      <w:iCs/>
      <w:color w:val="2F5496" w:themeColor="accent1" w:themeShade="BF"/>
    </w:rPr>
  </w:style>
  <w:style w:type="character" w:styleId="IntenseReference">
    <w:name w:val="Intense Reference"/>
    <w:basedOn w:val="DefaultParagraphFont"/>
    <w:uiPriority w:val="32"/>
    <w:qFormat/>
    <w:rsid w:val="00E96E3C"/>
    <w:rPr>
      <w:b/>
      <w:bCs/>
      <w:smallCaps/>
      <w:color w:val="2F5496" w:themeColor="accent1" w:themeShade="BF"/>
      <w:spacing w:val="5"/>
    </w:rPr>
  </w:style>
  <w:style w:type="paragraph" w:customStyle="1" w:styleId="body">
    <w:name w:val="body"/>
    <w:basedOn w:val="Normal"/>
    <w:rsid w:val="00E96E3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96E3C"/>
    <w:rPr>
      <w:b/>
      <w:bCs/>
    </w:rPr>
  </w:style>
  <w:style w:type="character" w:styleId="Hyperlink">
    <w:name w:val="Hyperlink"/>
    <w:basedOn w:val="DefaultParagraphFont"/>
    <w:uiPriority w:val="99"/>
    <w:semiHidden/>
    <w:unhideWhenUsed/>
    <w:rsid w:val="00E96E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ulaB@BEELearningCen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418</Words>
  <Characters>2389</Characters>
  <Application>Microsoft Office Word</Application>
  <DocSecurity>0</DocSecurity>
  <Lines>19</Lines>
  <Paragraphs>5</Paragraphs>
  <ScaleCrop>false</ScaleCrop>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Rubin</dc:creator>
  <cp:keywords/>
  <dc:description/>
  <cp:lastModifiedBy>Mark Rubin</cp:lastModifiedBy>
  <cp:revision>2</cp:revision>
  <dcterms:created xsi:type="dcterms:W3CDTF">2026-04-26T22:15:00Z</dcterms:created>
  <dcterms:modified xsi:type="dcterms:W3CDTF">2026-04-26T22:15:00Z</dcterms:modified>
</cp:coreProperties>
</file>