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0DDB" w14:textId="488B1467" w:rsidR="007E304C" w:rsidRDefault="1F2B9FFA" w:rsidP="00122443">
      <w:pPr>
        <w:spacing w:after="0" w:line="240" w:lineRule="auto"/>
        <w:jc w:val="center"/>
        <w:rPr>
          <w:rFonts w:ascii="Times New Roman" w:hAnsi="Times New Roman" w:cs="Times New Roman"/>
          <w:sz w:val="28"/>
          <w:szCs w:val="28"/>
        </w:rPr>
      </w:pPr>
      <w:r>
        <w:rPr>
          <w:noProof/>
        </w:rPr>
        <w:drawing>
          <wp:inline distT="0" distB="0" distL="0" distR="0" wp14:anchorId="4BE7F5EF" wp14:editId="0B72DC2F">
            <wp:extent cx="1536700" cy="685800"/>
            <wp:effectExtent l="0" t="0" r="0" b="0"/>
            <wp:docPr id="200828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81096" name=""/>
                    <pic:cNvPicPr/>
                  </pic:nvPicPr>
                  <pic:blipFill>
                    <a:blip r:embed="rId7"/>
                    <a:stretch>
                      <a:fillRect/>
                    </a:stretch>
                  </pic:blipFill>
                  <pic:spPr>
                    <a:xfrm>
                      <a:off x="0" y="0"/>
                      <a:ext cx="1536700" cy="685800"/>
                    </a:xfrm>
                    <a:prstGeom prst="rect">
                      <a:avLst/>
                    </a:prstGeom>
                  </pic:spPr>
                </pic:pic>
              </a:graphicData>
            </a:graphic>
          </wp:inline>
        </w:drawing>
      </w:r>
    </w:p>
    <w:p w14:paraId="5FC64298" w14:textId="21D95B66"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Texas Lutheran University</w:t>
      </w:r>
    </w:p>
    <w:p w14:paraId="3D74F980" w14:textId="1DE39545"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Student Government Association</w:t>
      </w:r>
    </w:p>
    <w:p w14:paraId="7B1CD2B7" w14:textId="18783705"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 xml:space="preserve">Legislative </w:t>
      </w:r>
      <w:r w:rsidR="008C1ED1" w:rsidRPr="077E2C4F">
        <w:rPr>
          <w:rFonts w:ascii="Times New Roman" w:hAnsi="Times New Roman" w:cs="Times New Roman"/>
          <w:sz w:val="28"/>
          <w:szCs w:val="28"/>
        </w:rPr>
        <w:t>Committee</w:t>
      </w:r>
    </w:p>
    <w:p w14:paraId="3E3554AA" w14:textId="0B0579B3" w:rsidR="077E2C4F" w:rsidRDefault="077E2C4F" w:rsidP="077E2C4F">
      <w:pPr>
        <w:jc w:val="center"/>
        <w:rPr>
          <w:rFonts w:ascii="Times New Roman" w:hAnsi="Times New Roman" w:cs="Times New Roman"/>
          <w:b/>
          <w:bCs/>
        </w:rPr>
      </w:pPr>
    </w:p>
    <w:p w14:paraId="16077811" w14:textId="04D1144E" w:rsidR="0D371720" w:rsidRDefault="0D371720" w:rsidP="00E16ACC">
      <w:pPr>
        <w:spacing w:after="0"/>
        <w:rPr>
          <w:rFonts w:ascii="Times New Roman" w:hAnsi="Times New Roman" w:cs="Times New Roman"/>
          <w:sz w:val="22"/>
          <w:szCs w:val="22"/>
        </w:rPr>
      </w:pPr>
      <w:r w:rsidRPr="002825EC">
        <w:rPr>
          <w:rFonts w:ascii="Times New Roman" w:hAnsi="Times New Roman" w:cs="Times New Roman"/>
          <w:b/>
          <w:bCs/>
          <w:sz w:val="22"/>
          <w:szCs w:val="22"/>
        </w:rPr>
        <w:t>Committee Members:</w:t>
      </w:r>
      <w:r w:rsidRPr="002825EC">
        <w:rPr>
          <w:b/>
          <w:bCs/>
        </w:rPr>
        <w:tab/>
      </w:r>
      <w:r>
        <w:tab/>
      </w:r>
      <w:r>
        <w:tab/>
      </w:r>
      <w:r>
        <w:tab/>
      </w:r>
      <w:r>
        <w:tab/>
      </w:r>
      <w:r>
        <w:tab/>
      </w:r>
      <w:r w:rsidR="0053267F" w:rsidRPr="002825EC">
        <w:rPr>
          <w:b/>
          <w:bCs/>
        </w:rPr>
        <w:tab/>
      </w:r>
      <w:r w:rsidR="047BA483" w:rsidRPr="002825EC">
        <w:rPr>
          <w:rFonts w:ascii="Times New Roman" w:hAnsi="Times New Roman" w:cs="Times New Roman"/>
          <w:b/>
          <w:bCs/>
          <w:sz w:val="22"/>
          <w:szCs w:val="22"/>
        </w:rPr>
        <w:t>Student Government Association:</w:t>
      </w:r>
    </w:p>
    <w:p w14:paraId="37F29A52" w14:textId="6404B97E" w:rsidR="0D371720" w:rsidRDefault="0D371720" w:rsidP="00E16ACC">
      <w:pPr>
        <w:spacing w:after="0"/>
        <w:rPr>
          <w:rFonts w:ascii="Times New Roman" w:hAnsi="Times New Roman" w:cs="Times New Roman"/>
          <w:i/>
          <w:iCs/>
          <w:sz w:val="22"/>
          <w:szCs w:val="22"/>
        </w:rPr>
      </w:pPr>
      <w:r w:rsidRPr="077E2C4F">
        <w:rPr>
          <w:rFonts w:ascii="Times New Roman" w:hAnsi="Times New Roman" w:cs="Times New Roman"/>
          <w:i/>
          <w:iCs/>
          <w:sz w:val="22"/>
          <w:szCs w:val="22"/>
        </w:rPr>
        <w:t xml:space="preserve">Senator </w:t>
      </w:r>
      <w:r w:rsidR="51571468" w:rsidRPr="077E2C4F">
        <w:rPr>
          <w:rFonts w:ascii="Times New Roman" w:hAnsi="Times New Roman" w:cs="Times New Roman"/>
          <w:sz w:val="22"/>
          <w:szCs w:val="22"/>
        </w:rPr>
        <w:t xml:space="preserve">Mr. </w:t>
      </w:r>
      <w:r w:rsidRPr="077E2C4F">
        <w:rPr>
          <w:rFonts w:ascii="Times New Roman" w:hAnsi="Times New Roman" w:cs="Times New Roman"/>
          <w:sz w:val="22"/>
          <w:szCs w:val="22"/>
        </w:rPr>
        <w:t>Logan Randall – Chair</w:t>
      </w:r>
      <w:r>
        <w:tab/>
      </w:r>
      <w:r>
        <w:tab/>
      </w:r>
      <w:r>
        <w:tab/>
      </w:r>
      <w:r>
        <w:tab/>
      </w:r>
      <w:r w:rsidR="0053267F">
        <w:tab/>
      </w:r>
      <w:r w:rsidR="3E47283C" w:rsidRPr="077E2C4F">
        <w:rPr>
          <w:rFonts w:ascii="Times New Roman" w:hAnsi="Times New Roman" w:cs="Times New Roman"/>
          <w:sz w:val="22"/>
          <w:szCs w:val="22"/>
        </w:rPr>
        <w:t xml:space="preserve">Mr. Justin Friedman – </w:t>
      </w:r>
      <w:r w:rsidR="3E47283C" w:rsidRPr="077E2C4F">
        <w:rPr>
          <w:rFonts w:ascii="Times New Roman" w:hAnsi="Times New Roman" w:cs="Times New Roman"/>
          <w:i/>
          <w:iCs/>
          <w:sz w:val="22"/>
          <w:szCs w:val="22"/>
        </w:rPr>
        <w:t>President</w:t>
      </w:r>
    </w:p>
    <w:p w14:paraId="7A81897C" w14:textId="244D09B7" w:rsidR="0D371720" w:rsidRDefault="0D371720" w:rsidP="00E16ACC">
      <w:pPr>
        <w:spacing w:after="0"/>
        <w:rPr>
          <w:rFonts w:ascii="Times New Roman" w:hAnsi="Times New Roman" w:cs="Times New Roman"/>
          <w:sz w:val="22"/>
          <w:szCs w:val="22"/>
        </w:rPr>
      </w:pPr>
      <w:r w:rsidRPr="077E2C4F">
        <w:rPr>
          <w:rFonts w:ascii="Times New Roman" w:hAnsi="Times New Roman" w:cs="Times New Roman"/>
          <w:i/>
          <w:iCs/>
          <w:sz w:val="22"/>
          <w:szCs w:val="22"/>
        </w:rPr>
        <w:t xml:space="preserve">Senator </w:t>
      </w:r>
      <w:r w:rsidR="2E1A0765" w:rsidRPr="077E2C4F">
        <w:rPr>
          <w:rFonts w:ascii="Times New Roman" w:hAnsi="Times New Roman" w:cs="Times New Roman"/>
          <w:sz w:val="22"/>
          <w:szCs w:val="22"/>
        </w:rPr>
        <w:t xml:space="preserve">Mr. </w:t>
      </w:r>
      <w:r w:rsidRPr="077E2C4F">
        <w:rPr>
          <w:rFonts w:ascii="Times New Roman" w:hAnsi="Times New Roman" w:cs="Times New Roman"/>
          <w:sz w:val="22"/>
          <w:szCs w:val="22"/>
        </w:rPr>
        <w:t>Masen Aleman – Member</w:t>
      </w:r>
      <w:r>
        <w:tab/>
      </w:r>
      <w:r>
        <w:tab/>
      </w:r>
      <w:r>
        <w:tab/>
      </w:r>
      <w:r w:rsidR="00D07D5C">
        <w:tab/>
      </w:r>
      <w:r w:rsidR="0053267F">
        <w:tab/>
      </w:r>
      <w:r w:rsidR="2E59112C" w:rsidRPr="077E2C4F">
        <w:rPr>
          <w:rFonts w:ascii="Times New Roman" w:hAnsi="Times New Roman" w:cs="Times New Roman"/>
          <w:sz w:val="22"/>
          <w:szCs w:val="22"/>
        </w:rPr>
        <w:t xml:space="preserve">Ms. Mayra Arroyo – </w:t>
      </w:r>
      <w:r w:rsidR="2E59112C" w:rsidRPr="00AC7100">
        <w:rPr>
          <w:rFonts w:ascii="Times New Roman" w:hAnsi="Times New Roman" w:cs="Times New Roman"/>
          <w:i/>
          <w:iCs/>
          <w:sz w:val="22"/>
          <w:szCs w:val="22"/>
        </w:rPr>
        <w:t>Vice President</w:t>
      </w:r>
    </w:p>
    <w:p w14:paraId="3B10C2DA" w14:textId="3A7A7D62" w:rsidR="0D371720" w:rsidRDefault="0D371720" w:rsidP="00E16ACC">
      <w:pPr>
        <w:spacing w:after="0"/>
        <w:rPr>
          <w:rFonts w:ascii="Times New Roman" w:hAnsi="Times New Roman" w:cs="Times New Roman"/>
          <w:sz w:val="22"/>
          <w:szCs w:val="22"/>
        </w:rPr>
      </w:pPr>
      <w:r w:rsidRPr="077E2C4F">
        <w:rPr>
          <w:rFonts w:ascii="Times New Roman" w:hAnsi="Times New Roman" w:cs="Times New Roman"/>
          <w:i/>
          <w:iCs/>
          <w:sz w:val="22"/>
          <w:szCs w:val="22"/>
        </w:rPr>
        <w:t>Senator</w:t>
      </w:r>
      <w:r w:rsidRPr="077E2C4F">
        <w:rPr>
          <w:rFonts w:ascii="Times New Roman" w:hAnsi="Times New Roman" w:cs="Times New Roman"/>
          <w:sz w:val="22"/>
          <w:szCs w:val="22"/>
        </w:rPr>
        <w:t xml:space="preserve"> </w:t>
      </w:r>
      <w:r w:rsidR="08A64C44" w:rsidRPr="077E2C4F">
        <w:rPr>
          <w:rFonts w:ascii="Times New Roman" w:hAnsi="Times New Roman" w:cs="Times New Roman"/>
          <w:sz w:val="22"/>
          <w:szCs w:val="22"/>
        </w:rPr>
        <w:t xml:space="preserve">Ms. </w:t>
      </w:r>
      <w:r w:rsidRPr="077E2C4F">
        <w:rPr>
          <w:rFonts w:ascii="Times New Roman" w:hAnsi="Times New Roman" w:cs="Times New Roman"/>
          <w:sz w:val="22"/>
          <w:szCs w:val="22"/>
        </w:rPr>
        <w:t>Ainsley Lake - Member</w:t>
      </w:r>
      <w:r>
        <w:tab/>
      </w:r>
      <w:r>
        <w:tab/>
      </w:r>
      <w:r>
        <w:tab/>
      </w:r>
      <w:r>
        <w:tab/>
      </w:r>
      <w:r w:rsidR="0053267F">
        <w:tab/>
      </w:r>
      <w:r w:rsidR="064DA547" w:rsidRPr="077E2C4F">
        <w:rPr>
          <w:rFonts w:ascii="Times New Roman" w:hAnsi="Times New Roman" w:cs="Times New Roman"/>
          <w:sz w:val="22"/>
          <w:szCs w:val="22"/>
        </w:rPr>
        <w:t xml:space="preserve">Ms. Elle Anderson – </w:t>
      </w:r>
      <w:r w:rsidR="064DA547" w:rsidRPr="00AC7100">
        <w:rPr>
          <w:rFonts w:ascii="Times New Roman" w:hAnsi="Times New Roman" w:cs="Times New Roman"/>
          <w:i/>
          <w:iCs/>
          <w:sz w:val="22"/>
          <w:szCs w:val="22"/>
        </w:rPr>
        <w:t>Secretary</w:t>
      </w:r>
    </w:p>
    <w:p w14:paraId="79829B74" w14:textId="6E0EDDE2" w:rsidR="064DA547" w:rsidRDefault="064DA547" w:rsidP="0053267F">
      <w:pPr>
        <w:spacing w:after="0"/>
        <w:ind w:left="5760" w:firstLine="720"/>
        <w:rPr>
          <w:rFonts w:ascii="Times New Roman" w:hAnsi="Times New Roman" w:cs="Times New Roman"/>
          <w:sz w:val="22"/>
          <w:szCs w:val="22"/>
        </w:rPr>
      </w:pPr>
      <w:r w:rsidRPr="077E2C4F">
        <w:rPr>
          <w:rFonts w:ascii="Times New Roman" w:hAnsi="Times New Roman" w:cs="Times New Roman"/>
          <w:sz w:val="22"/>
          <w:szCs w:val="22"/>
        </w:rPr>
        <w:t xml:space="preserve">Mr. Justin Perry – </w:t>
      </w:r>
      <w:r w:rsidRPr="00AC7100">
        <w:rPr>
          <w:rFonts w:ascii="Times New Roman" w:hAnsi="Times New Roman" w:cs="Times New Roman"/>
          <w:i/>
          <w:iCs/>
          <w:sz w:val="22"/>
          <w:szCs w:val="22"/>
        </w:rPr>
        <w:t xml:space="preserve">Treasurer </w:t>
      </w:r>
    </w:p>
    <w:p w14:paraId="2AB75412" w14:textId="622A1A66" w:rsidR="064DA547" w:rsidRDefault="064DA547" w:rsidP="0053267F">
      <w:pPr>
        <w:spacing w:after="0"/>
        <w:ind w:left="5760" w:firstLine="720"/>
        <w:rPr>
          <w:rFonts w:ascii="Times New Roman" w:hAnsi="Times New Roman" w:cs="Times New Roman"/>
          <w:sz w:val="22"/>
          <w:szCs w:val="22"/>
        </w:rPr>
      </w:pPr>
      <w:r w:rsidRPr="077E2C4F">
        <w:rPr>
          <w:rFonts w:ascii="Times New Roman" w:hAnsi="Times New Roman" w:cs="Times New Roman"/>
          <w:sz w:val="22"/>
          <w:szCs w:val="22"/>
        </w:rPr>
        <w:t xml:space="preserve">Dir. Tiffany Espinoza – </w:t>
      </w:r>
      <w:r w:rsidRPr="00AC7100">
        <w:rPr>
          <w:rFonts w:ascii="Times New Roman" w:hAnsi="Times New Roman" w:cs="Times New Roman"/>
          <w:i/>
          <w:iCs/>
          <w:sz w:val="22"/>
          <w:szCs w:val="22"/>
        </w:rPr>
        <w:t>Faculty Advisor</w:t>
      </w:r>
    </w:p>
    <w:p w14:paraId="77BED40E" w14:textId="52FD4042" w:rsidR="077E2C4F" w:rsidRDefault="077E2C4F" w:rsidP="077E2C4F">
      <w:pPr>
        <w:jc w:val="center"/>
        <w:rPr>
          <w:rFonts w:ascii="Times New Roman" w:hAnsi="Times New Roman" w:cs="Times New Roman"/>
          <w:b/>
          <w:bCs/>
        </w:rPr>
      </w:pPr>
    </w:p>
    <w:p w14:paraId="38448402" w14:textId="548D8244" w:rsidR="00E26F6B" w:rsidRPr="00160E65" w:rsidRDefault="00B478CC" w:rsidP="077E2C4F">
      <w:pPr>
        <w:jc w:val="center"/>
        <w:rPr>
          <w:rFonts w:ascii="Times New Roman" w:hAnsi="Times New Roman" w:cs="Times New Roman"/>
          <w:b/>
          <w:bCs/>
          <w:sz w:val="28"/>
          <w:szCs w:val="28"/>
        </w:rPr>
      </w:pPr>
      <w:r w:rsidRPr="00B478CC">
        <w:rPr>
          <w:rFonts w:ascii="Times New Roman" w:hAnsi="Times New Roman" w:cs="Times New Roman"/>
          <w:b/>
          <w:bCs/>
          <w:i/>
          <w:iCs/>
          <w:sz w:val="28"/>
          <w:szCs w:val="28"/>
        </w:rPr>
        <w:t>Session Two</w:t>
      </w:r>
      <w:r>
        <w:rPr>
          <w:rFonts w:ascii="Times New Roman" w:hAnsi="Times New Roman" w:cs="Times New Roman"/>
          <w:b/>
          <w:bCs/>
          <w:sz w:val="28"/>
          <w:szCs w:val="28"/>
        </w:rPr>
        <w:t xml:space="preserve"> - </w:t>
      </w:r>
      <w:r w:rsidR="00E26F6B" w:rsidRPr="00160E65">
        <w:rPr>
          <w:rFonts w:ascii="Times New Roman" w:hAnsi="Times New Roman" w:cs="Times New Roman"/>
          <w:b/>
          <w:bCs/>
          <w:sz w:val="28"/>
          <w:szCs w:val="28"/>
        </w:rPr>
        <w:t xml:space="preserve">Proposal </w:t>
      </w:r>
      <w:proofErr w:type="gramStart"/>
      <w:r w:rsidR="00E26F6B" w:rsidRPr="00160E65">
        <w:rPr>
          <w:rFonts w:ascii="Times New Roman" w:hAnsi="Times New Roman" w:cs="Times New Roman"/>
          <w:b/>
          <w:bCs/>
          <w:sz w:val="28"/>
          <w:szCs w:val="28"/>
        </w:rPr>
        <w:t>For</w:t>
      </w:r>
      <w:proofErr w:type="gramEnd"/>
      <w:r w:rsidR="00E26F6B" w:rsidRPr="00160E65">
        <w:rPr>
          <w:rFonts w:ascii="Times New Roman" w:hAnsi="Times New Roman" w:cs="Times New Roman"/>
          <w:b/>
          <w:bCs/>
          <w:sz w:val="28"/>
          <w:szCs w:val="28"/>
        </w:rPr>
        <w:t xml:space="preserve"> Amendments to the </w:t>
      </w:r>
      <w:r w:rsidR="0034091F" w:rsidRPr="00160E65">
        <w:rPr>
          <w:rFonts w:ascii="Times New Roman" w:hAnsi="Times New Roman" w:cs="Times New Roman"/>
          <w:b/>
          <w:bCs/>
          <w:sz w:val="28"/>
          <w:szCs w:val="28"/>
        </w:rPr>
        <w:t xml:space="preserve">Texas Lutheran University </w:t>
      </w:r>
      <w:r w:rsidR="00481C3E" w:rsidRPr="00160E65">
        <w:rPr>
          <w:rFonts w:ascii="Times New Roman" w:hAnsi="Times New Roman" w:cs="Times New Roman"/>
          <w:b/>
          <w:bCs/>
          <w:sz w:val="28"/>
          <w:szCs w:val="28"/>
        </w:rPr>
        <w:t>Stud</w:t>
      </w:r>
      <w:r w:rsidR="00CB7348" w:rsidRPr="00160E65">
        <w:rPr>
          <w:rFonts w:ascii="Times New Roman" w:hAnsi="Times New Roman" w:cs="Times New Roman"/>
          <w:b/>
          <w:bCs/>
          <w:sz w:val="28"/>
          <w:szCs w:val="28"/>
        </w:rPr>
        <w:t>ent Government Association Constitu</w:t>
      </w:r>
      <w:r w:rsidR="0034091F" w:rsidRPr="00160E65">
        <w:rPr>
          <w:rFonts w:ascii="Times New Roman" w:hAnsi="Times New Roman" w:cs="Times New Roman"/>
          <w:b/>
          <w:bCs/>
          <w:sz w:val="28"/>
          <w:szCs w:val="28"/>
        </w:rPr>
        <w:t>tion</w:t>
      </w:r>
    </w:p>
    <w:p w14:paraId="2D8460E5" w14:textId="3FA4BF36" w:rsidR="00184A82" w:rsidRPr="00881FE2" w:rsidRDefault="00184A82" w:rsidP="00184A82">
      <w:pPr>
        <w:rPr>
          <w:rFonts w:ascii="Times New Roman" w:hAnsi="Times New Roman" w:cs="Times New Roman"/>
        </w:rPr>
      </w:pPr>
      <w:r w:rsidRPr="00881FE2">
        <w:rPr>
          <w:rFonts w:ascii="Times New Roman" w:hAnsi="Times New Roman" w:cs="Times New Roman"/>
        </w:rPr>
        <w:t>Madam Vice President,</w:t>
      </w:r>
    </w:p>
    <w:p w14:paraId="28FC513F" w14:textId="1F24F21D" w:rsidR="00184A82" w:rsidRDefault="00184A82" w:rsidP="00184A82">
      <w:pPr>
        <w:rPr>
          <w:rFonts w:ascii="Times New Roman" w:hAnsi="Times New Roman" w:cs="Times New Roman"/>
        </w:rPr>
      </w:pPr>
      <w:r w:rsidRPr="00881FE2">
        <w:rPr>
          <w:rFonts w:ascii="Times New Roman" w:hAnsi="Times New Roman" w:cs="Times New Roman"/>
        </w:rPr>
        <w:tab/>
        <w:t xml:space="preserve">As </w:t>
      </w:r>
      <w:r w:rsidR="00881FE2">
        <w:rPr>
          <w:rFonts w:ascii="Times New Roman" w:hAnsi="Times New Roman" w:cs="Times New Roman"/>
        </w:rPr>
        <w:t xml:space="preserve">the </w:t>
      </w:r>
      <w:r w:rsidRPr="00881FE2">
        <w:rPr>
          <w:rFonts w:ascii="Times New Roman" w:hAnsi="Times New Roman" w:cs="Times New Roman"/>
        </w:rPr>
        <w:t xml:space="preserve">Chair of the </w:t>
      </w:r>
      <w:r w:rsidR="00881FE2" w:rsidRPr="00881FE2">
        <w:rPr>
          <w:rFonts w:ascii="Times New Roman" w:hAnsi="Times New Roman" w:cs="Times New Roman"/>
        </w:rPr>
        <w:t>Legislative</w:t>
      </w:r>
      <w:r w:rsidRPr="00881FE2">
        <w:rPr>
          <w:rFonts w:ascii="Times New Roman" w:hAnsi="Times New Roman" w:cs="Times New Roman"/>
        </w:rPr>
        <w:t xml:space="preserve"> Committee of the</w:t>
      </w:r>
      <w:r w:rsidR="006D0826" w:rsidRPr="00881FE2">
        <w:rPr>
          <w:rFonts w:ascii="Times New Roman" w:hAnsi="Times New Roman" w:cs="Times New Roman"/>
        </w:rPr>
        <w:t xml:space="preserve"> Texas Lutheran University Student Government Association</w:t>
      </w:r>
      <w:r w:rsidR="00D63A2E">
        <w:rPr>
          <w:rFonts w:ascii="Times New Roman" w:hAnsi="Times New Roman" w:cs="Times New Roman"/>
        </w:rPr>
        <w:t xml:space="preserve"> (SGA)</w:t>
      </w:r>
      <w:r w:rsidR="006D0826" w:rsidRPr="00881FE2">
        <w:rPr>
          <w:rFonts w:ascii="Times New Roman" w:hAnsi="Times New Roman" w:cs="Times New Roman"/>
        </w:rPr>
        <w:t xml:space="preserve"> I formally submit before you a proposal for </w:t>
      </w:r>
      <w:r w:rsidR="00881FE2" w:rsidRPr="00881FE2">
        <w:rPr>
          <w:rFonts w:ascii="Times New Roman" w:hAnsi="Times New Roman" w:cs="Times New Roman"/>
        </w:rPr>
        <w:t>amendments</w:t>
      </w:r>
      <w:r w:rsidR="006D0826" w:rsidRPr="00881FE2">
        <w:rPr>
          <w:rFonts w:ascii="Times New Roman" w:hAnsi="Times New Roman" w:cs="Times New Roman"/>
        </w:rPr>
        <w:t xml:space="preserve"> to the</w:t>
      </w:r>
      <w:r w:rsidR="00881FE2" w:rsidRPr="00881FE2">
        <w:rPr>
          <w:rFonts w:ascii="Times New Roman" w:hAnsi="Times New Roman" w:cs="Times New Roman"/>
        </w:rPr>
        <w:t xml:space="preserve"> constitution of the Student Government Association. </w:t>
      </w:r>
      <w:r w:rsidR="00035E85">
        <w:rPr>
          <w:rFonts w:ascii="Times New Roman" w:hAnsi="Times New Roman" w:cs="Times New Roman"/>
        </w:rPr>
        <w:t xml:space="preserve">Under </w:t>
      </w:r>
      <w:r w:rsidR="00F27862">
        <w:rPr>
          <w:rFonts w:ascii="Times New Roman" w:hAnsi="Times New Roman" w:cs="Times New Roman"/>
        </w:rPr>
        <w:t>Article IX</w:t>
      </w:r>
      <w:r w:rsidR="00D63A2E">
        <w:rPr>
          <w:rFonts w:ascii="Times New Roman" w:hAnsi="Times New Roman" w:cs="Times New Roman"/>
        </w:rPr>
        <w:t xml:space="preserve">. Section One. of the SGA </w:t>
      </w:r>
      <w:r w:rsidR="002C1E00">
        <w:rPr>
          <w:rFonts w:ascii="Times New Roman" w:hAnsi="Times New Roman" w:cs="Times New Roman"/>
        </w:rPr>
        <w:t>constitution</w:t>
      </w:r>
      <w:r w:rsidR="00B975AD">
        <w:rPr>
          <w:rFonts w:ascii="Times New Roman" w:hAnsi="Times New Roman" w:cs="Times New Roman"/>
        </w:rPr>
        <w:t xml:space="preserve"> </w:t>
      </w:r>
      <w:r w:rsidR="00026F93">
        <w:rPr>
          <w:rFonts w:ascii="Times New Roman" w:hAnsi="Times New Roman" w:cs="Times New Roman"/>
        </w:rPr>
        <w:t xml:space="preserve">I request that the </w:t>
      </w:r>
      <w:r w:rsidR="002C1E00">
        <w:rPr>
          <w:rFonts w:ascii="Times New Roman" w:hAnsi="Times New Roman" w:cs="Times New Roman"/>
        </w:rPr>
        <w:t>following amendments be presented to the senate seeking a vote of two-thirds for successful proposal. Under Article IX. Section Two</w:t>
      </w:r>
      <w:r w:rsidR="00BA63A5">
        <w:rPr>
          <w:rFonts w:ascii="Times New Roman" w:hAnsi="Times New Roman" w:cs="Times New Roman"/>
        </w:rPr>
        <w:t>. I request that should an amendment</w:t>
      </w:r>
      <w:r w:rsidR="00B4625A">
        <w:rPr>
          <w:rFonts w:ascii="Times New Roman" w:hAnsi="Times New Roman" w:cs="Times New Roman"/>
        </w:rPr>
        <w:t>(s)</w:t>
      </w:r>
      <w:r w:rsidR="00BA63A5">
        <w:rPr>
          <w:rFonts w:ascii="Times New Roman" w:hAnsi="Times New Roman" w:cs="Times New Roman"/>
        </w:rPr>
        <w:t xml:space="preserve"> be successfully proposed by a senate vote of two-thirds </w:t>
      </w:r>
      <w:r w:rsidR="00EF5C09">
        <w:rPr>
          <w:rFonts w:ascii="Times New Roman" w:hAnsi="Times New Roman" w:cs="Times New Roman"/>
        </w:rPr>
        <w:t xml:space="preserve">you direct the senate to </w:t>
      </w:r>
      <w:r w:rsidR="00C63D99">
        <w:rPr>
          <w:rFonts w:ascii="Times New Roman" w:hAnsi="Times New Roman" w:cs="Times New Roman"/>
        </w:rPr>
        <w:t xml:space="preserve">seek </w:t>
      </w:r>
      <w:r w:rsidR="00EF5C09">
        <w:rPr>
          <w:rFonts w:ascii="Times New Roman" w:hAnsi="Times New Roman" w:cs="Times New Roman"/>
        </w:rPr>
        <w:t>adopt</w:t>
      </w:r>
      <w:r w:rsidR="00C63D99">
        <w:rPr>
          <w:rFonts w:ascii="Times New Roman" w:hAnsi="Times New Roman" w:cs="Times New Roman"/>
        </w:rPr>
        <w:t xml:space="preserve">ion of </w:t>
      </w:r>
      <w:r w:rsidR="00EF5C09">
        <w:rPr>
          <w:rFonts w:ascii="Times New Roman" w:hAnsi="Times New Roman" w:cs="Times New Roman"/>
        </w:rPr>
        <w:t>the amendment</w:t>
      </w:r>
      <w:r w:rsidR="00C63D99">
        <w:rPr>
          <w:rFonts w:ascii="Times New Roman" w:hAnsi="Times New Roman" w:cs="Times New Roman"/>
        </w:rPr>
        <w:t>(s)</w:t>
      </w:r>
      <w:r w:rsidR="00EF5C09">
        <w:rPr>
          <w:rFonts w:ascii="Times New Roman" w:hAnsi="Times New Roman" w:cs="Times New Roman"/>
        </w:rPr>
        <w:t xml:space="preserve"> to the </w:t>
      </w:r>
      <w:r w:rsidR="00012E63">
        <w:rPr>
          <w:rFonts w:ascii="Times New Roman" w:hAnsi="Times New Roman" w:cs="Times New Roman"/>
        </w:rPr>
        <w:t xml:space="preserve">constitution by receiving a majority of legal senate votes cast. </w:t>
      </w:r>
      <w:r w:rsidR="00500773">
        <w:rPr>
          <w:rFonts w:ascii="Times New Roman" w:hAnsi="Times New Roman" w:cs="Times New Roman"/>
        </w:rPr>
        <w:t xml:space="preserve">Under Article IX. Section Three. </w:t>
      </w:r>
      <w:r w:rsidR="007C6F4D">
        <w:rPr>
          <w:rFonts w:ascii="Times New Roman" w:hAnsi="Times New Roman" w:cs="Times New Roman"/>
        </w:rPr>
        <w:t xml:space="preserve">of the constitution I request </w:t>
      </w:r>
      <w:r w:rsidR="00025AB8">
        <w:rPr>
          <w:rFonts w:ascii="Times New Roman" w:hAnsi="Times New Roman" w:cs="Times New Roman"/>
        </w:rPr>
        <w:t>that should an amendment(s) receive a majority of legal senate votes for adoption</w:t>
      </w:r>
      <w:r w:rsidR="00F879C6">
        <w:rPr>
          <w:rFonts w:ascii="Times New Roman" w:hAnsi="Times New Roman" w:cs="Times New Roman"/>
        </w:rPr>
        <w:t xml:space="preserve"> that it</w:t>
      </w:r>
      <w:r w:rsidR="00025AB8">
        <w:rPr>
          <w:rFonts w:ascii="Times New Roman" w:hAnsi="Times New Roman" w:cs="Times New Roman"/>
        </w:rPr>
        <w:t xml:space="preserve"> </w:t>
      </w:r>
      <w:r w:rsidR="00060492">
        <w:rPr>
          <w:rFonts w:ascii="Times New Roman" w:hAnsi="Times New Roman" w:cs="Times New Roman"/>
        </w:rPr>
        <w:t xml:space="preserve">be submitted to the Election Committee for </w:t>
      </w:r>
      <w:r w:rsidR="00C26B62">
        <w:rPr>
          <w:rFonts w:ascii="Times New Roman" w:hAnsi="Times New Roman" w:cs="Times New Roman"/>
        </w:rPr>
        <w:t>certification</w:t>
      </w:r>
      <w:r w:rsidR="00060492">
        <w:rPr>
          <w:rFonts w:ascii="Times New Roman" w:hAnsi="Times New Roman" w:cs="Times New Roman"/>
        </w:rPr>
        <w:t xml:space="preserve"> and subsequent approval by University Administration</w:t>
      </w:r>
      <w:r w:rsidR="0029127C">
        <w:rPr>
          <w:rFonts w:ascii="Times New Roman" w:hAnsi="Times New Roman" w:cs="Times New Roman"/>
        </w:rPr>
        <w:t xml:space="preserve">. Following these actions should they be successful the amendments shall be implemented </w:t>
      </w:r>
      <w:r w:rsidR="0063597D">
        <w:rPr>
          <w:rFonts w:ascii="Times New Roman" w:hAnsi="Times New Roman" w:cs="Times New Roman"/>
        </w:rPr>
        <w:t xml:space="preserve">effective </w:t>
      </w:r>
      <w:r w:rsidR="00C26B62">
        <w:rPr>
          <w:rFonts w:ascii="Times New Roman" w:hAnsi="Times New Roman" w:cs="Times New Roman"/>
        </w:rPr>
        <w:t xml:space="preserve">immediately. </w:t>
      </w:r>
    </w:p>
    <w:p w14:paraId="41A51C2F" w14:textId="561C7310" w:rsidR="00B32444" w:rsidRDefault="00B32444" w:rsidP="00184A82">
      <w:pPr>
        <w:rPr>
          <w:rFonts w:ascii="Times New Roman" w:hAnsi="Times New Roman" w:cs="Times New Roman"/>
        </w:rPr>
      </w:pPr>
      <w:r>
        <w:rPr>
          <w:rFonts w:ascii="Times New Roman" w:hAnsi="Times New Roman" w:cs="Times New Roman"/>
        </w:rPr>
        <w:tab/>
        <w:t xml:space="preserve">The Legislative Committee </w:t>
      </w:r>
      <w:r w:rsidR="00870C72">
        <w:rPr>
          <w:rFonts w:ascii="Times New Roman" w:hAnsi="Times New Roman" w:cs="Times New Roman"/>
        </w:rPr>
        <w:t>is presenting Session Two of its Legislative matters</w:t>
      </w:r>
      <w:r w:rsidR="00FC19BF">
        <w:rPr>
          <w:rFonts w:ascii="Times New Roman" w:hAnsi="Times New Roman" w:cs="Times New Roman"/>
        </w:rPr>
        <w:t xml:space="preserve">. In this documentation the </w:t>
      </w:r>
      <w:r w:rsidR="0036758C">
        <w:rPr>
          <w:rFonts w:ascii="Times New Roman" w:hAnsi="Times New Roman" w:cs="Times New Roman"/>
        </w:rPr>
        <w:t xml:space="preserve">amendments and other matters are </w:t>
      </w:r>
      <w:r w:rsidR="00E86763">
        <w:rPr>
          <w:rFonts w:ascii="Times New Roman" w:hAnsi="Times New Roman" w:cs="Times New Roman"/>
        </w:rPr>
        <w:t xml:space="preserve">in order from </w:t>
      </w:r>
      <w:r w:rsidR="00125270">
        <w:rPr>
          <w:rFonts w:ascii="Times New Roman" w:hAnsi="Times New Roman" w:cs="Times New Roman"/>
        </w:rPr>
        <w:t xml:space="preserve">first order of business to last order of business. </w:t>
      </w:r>
      <w:r w:rsidR="003D2EAC">
        <w:rPr>
          <w:rFonts w:ascii="Times New Roman" w:hAnsi="Times New Roman" w:cs="Times New Roman"/>
        </w:rPr>
        <w:t xml:space="preserve">Procedures </w:t>
      </w:r>
      <w:proofErr w:type="gramStart"/>
      <w:r w:rsidR="003D2EAC">
        <w:rPr>
          <w:rFonts w:ascii="Times New Roman" w:hAnsi="Times New Roman" w:cs="Times New Roman"/>
        </w:rPr>
        <w:t xml:space="preserve">for </w:t>
      </w:r>
      <w:r w:rsidR="00631248">
        <w:rPr>
          <w:rFonts w:ascii="Times New Roman" w:hAnsi="Times New Roman" w:cs="Times New Roman"/>
        </w:rPr>
        <w:t>the manner in which</w:t>
      </w:r>
      <w:proofErr w:type="gramEnd"/>
      <w:r w:rsidR="00631248">
        <w:rPr>
          <w:rFonts w:ascii="Times New Roman" w:hAnsi="Times New Roman" w:cs="Times New Roman"/>
        </w:rPr>
        <w:t xml:space="preserve"> amendments to the SGA constitution are </w:t>
      </w:r>
      <w:r w:rsidR="00723AD0">
        <w:rPr>
          <w:rFonts w:ascii="Times New Roman" w:hAnsi="Times New Roman" w:cs="Times New Roman"/>
        </w:rPr>
        <w:t xml:space="preserve">passed are also </w:t>
      </w:r>
      <w:r w:rsidR="00E6218A">
        <w:rPr>
          <w:rFonts w:ascii="Times New Roman" w:hAnsi="Times New Roman" w:cs="Times New Roman"/>
        </w:rPr>
        <w:t>changed</w:t>
      </w:r>
      <w:r w:rsidR="00723AD0">
        <w:rPr>
          <w:rFonts w:ascii="Times New Roman" w:hAnsi="Times New Roman" w:cs="Times New Roman"/>
        </w:rPr>
        <w:t xml:space="preserve"> in this Legislation fundamentally </w:t>
      </w:r>
      <w:r w:rsidR="0008159B">
        <w:rPr>
          <w:rFonts w:ascii="Times New Roman" w:hAnsi="Times New Roman" w:cs="Times New Roman"/>
        </w:rPr>
        <w:t xml:space="preserve">altering and improving </w:t>
      </w:r>
      <w:r w:rsidR="00D41C8E">
        <w:rPr>
          <w:rFonts w:ascii="Times New Roman" w:hAnsi="Times New Roman" w:cs="Times New Roman"/>
        </w:rPr>
        <w:t xml:space="preserve">the process for making changes to the SGA constitution. </w:t>
      </w:r>
      <w:r w:rsidR="00D300A9">
        <w:rPr>
          <w:rFonts w:ascii="Times New Roman" w:hAnsi="Times New Roman" w:cs="Times New Roman"/>
        </w:rPr>
        <w:t xml:space="preserve">The legislative committee humbly requests to presentation of </w:t>
      </w:r>
      <w:r w:rsidR="00CA3BF0">
        <w:rPr>
          <w:rFonts w:ascii="Times New Roman" w:hAnsi="Times New Roman" w:cs="Times New Roman"/>
        </w:rPr>
        <w:t xml:space="preserve">Session Two Amendments to the SGA Constitution. </w:t>
      </w:r>
    </w:p>
    <w:p w14:paraId="590AA3F9" w14:textId="11A6994F" w:rsidR="00CA50A3" w:rsidRDefault="00CA50A3" w:rsidP="00184A82">
      <w:pPr>
        <w:rPr>
          <w:rFonts w:ascii="Times New Roman" w:hAnsi="Times New Roman" w:cs="Times New Roman"/>
        </w:rPr>
      </w:pPr>
    </w:p>
    <w:p w14:paraId="50BCC115" w14:textId="3FBCE040" w:rsidR="00CA50A3" w:rsidRDefault="00CA50A3" w:rsidP="00184A82">
      <w:pPr>
        <w:rPr>
          <w:rFonts w:ascii="Times New Roman" w:hAnsi="Times New Roman" w:cs="Times New Roman"/>
        </w:rPr>
      </w:pPr>
    </w:p>
    <w:p w14:paraId="1F9E3BEB" w14:textId="20735D70" w:rsidR="009C3500" w:rsidRDefault="00FC455C">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5B8FCD8" wp14:editId="3ECC1732">
                <wp:simplePos x="0" y="0"/>
                <wp:positionH relativeFrom="margin">
                  <wp:posOffset>-139268</wp:posOffset>
                </wp:positionH>
                <wp:positionV relativeFrom="paragraph">
                  <wp:posOffset>123190</wp:posOffset>
                </wp:positionV>
                <wp:extent cx="7130005" cy="289367"/>
                <wp:effectExtent l="0" t="0" r="0" b="0"/>
                <wp:wrapNone/>
                <wp:docPr id="176268899" name="Text Box 8"/>
                <wp:cNvGraphicFramePr/>
                <a:graphic xmlns:a="http://schemas.openxmlformats.org/drawingml/2006/main">
                  <a:graphicData uri="http://schemas.microsoft.com/office/word/2010/wordprocessingShape">
                    <wps:wsp>
                      <wps:cNvSpPr txBox="1"/>
                      <wps:spPr>
                        <a:xfrm>
                          <a:off x="0" y="0"/>
                          <a:ext cx="7130005" cy="289367"/>
                        </a:xfrm>
                        <a:prstGeom prst="rect">
                          <a:avLst/>
                        </a:prstGeom>
                        <a:solidFill>
                          <a:schemeClr val="lt1"/>
                        </a:solidFill>
                        <a:ln w="6350">
                          <a:noFill/>
                        </a:ln>
                      </wps:spPr>
                      <wps:txbx>
                        <w:txbxContent>
                          <w:p w14:paraId="4A284D97" w14:textId="1FF84C90" w:rsidR="009C3500" w:rsidRDefault="009C3500" w:rsidP="009C3500">
                            <w:pPr>
                              <w:spacing w:after="0"/>
                              <w:jc w:val="center"/>
                              <w:rPr>
                                <w:rFonts w:ascii="Times New Roman" w:hAnsi="Times New Roman" w:cs="Times New Roman"/>
                              </w:rPr>
                            </w:pPr>
                            <w:r>
                              <w:rPr>
                                <w:rFonts w:ascii="Times New Roman" w:hAnsi="Times New Roman" w:cs="Times New Roman"/>
                              </w:rPr>
                              <w:t>Ainsley Lake – Senator</w:t>
                            </w:r>
                            <w:r>
                              <w:rPr>
                                <w:rFonts w:ascii="Times New Roman" w:hAnsi="Times New Roman" w:cs="Times New Roman"/>
                              </w:rPr>
                              <w:tab/>
                            </w:r>
                            <w:r>
                              <w:rPr>
                                <w:rFonts w:ascii="Times New Roman" w:hAnsi="Times New Roman" w:cs="Times New Roman"/>
                              </w:rPr>
                              <w:tab/>
                              <w:t>Logan Randall – Chairman</w:t>
                            </w:r>
                            <w:r>
                              <w:rPr>
                                <w:rFonts w:ascii="Times New Roman" w:hAnsi="Times New Roman" w:cs="Times New Roman"/>
                              </w:rPr>
                              <w:tab/>
                            </w:r>
                            <w:r>
                              <w:rPr>
                                <w:rFonts w:ascii="Times New Roman" w:hAnsi="Times New Roman" w:cs="Times New Roman"/>
                              </w:rPr>
                              <w:tab/>
                              <w:t>Masen Aleman - Senator</w:t>
                            </w:r>
                          </w:p>
                          <w:p w14:paraId="2FE28F89" w14:textId="77777777" w:rsidR="009C3500" w:rsidRDefault="009C3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8FCD8" id="_x0000_t202" coordsize="21600,21600" o:spt="202" path="m,l,21600r21600,l21600,xe">
                <v:stroke joinstyle="miter"/>
                <v:path gradientshapeok="t" o:connecttype="rect"/>
              </v:shapetype>
              <v:shape id="Text Box 8" o:spid="_x0000_s1026" type="#_x0000_t202" style="position:absolute;margin-left:-10.95pt;margin-top:9.7pt;width:561.4pt;height:2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" fillcolor="white [3201]" stroked="f" strokeweight=".5pt">
                <v:textbox>
                  <w:txbxContent>
                    <w:p w14:paraId="4A284D97" w14:textId="1FF84C90" w:rsidR="009C3500" w:rsidRDefault="009C3500" w:rsidP="009C3500">
                      <w:pPr>
                        <w:spacing w:after="0"/>
                        <w:jc w:val="center"/>
                        <w:rPr>
                          <w:rFonts w:ascii="Times New Roman" w:hAnsi="Times New Roman" w:cs="Times New Roman"/>
                        </w:rPr>
                      </w:pPr>
                      <w:r>
                        <w:rPr>
                          <w:rFonts w:ascii="Times New Roman" w:hAnsi="Times New Roman" w:cs="Times New Roman"/>
                        </w:rPr>
                        <w:t>Ainsley Lake – Senator</w:t>
                      </w:r>
                      <w:r>
                        <w:rPr>
                          <w:rFonts w:ascii="Times New Roman" w:hAnsi="Times New Roman" w:cs="Times New Roman"/>
                        </w:rPr>
                        <w:tab/>
                      </w:r>
                      <w:r>
                        <w:rPr>
                          <w:rFonts w:ascii="Times New Roman" w:hAnsi="Times New Roman" w:cs="Times New Roman"/>
                        </w:rPr>
                        <w:tab/>
                        <w:t>Logan Randall – Chairman</w:t>
                      </w:r>
                      <w:r>
                        <w:rPr>
                          <w:rFonts w:ascii="Times New Roman" w:hAnsi="Times New Roman" w:cs="Times New Roman"/>
                        </w:rPr>
                        <w:tab/>
                      </w:r>
                      <w:r>
                        <w:rPr>
                          <w:rFonts w:ascii="Times New Roman" w:hAnsi="Times New Roman" w:cs="Times New Roman"/>
                        </w:rPr>
                        <w:tab/>
                        <w:t>Masen Aleman - Senator</w:t>
                      </w:r>
                    </w:p>
                    <w:p w14:paraId="2FE28F89" w14:textId="77777777" w:rsidR="009C3500" w:rsidRDefault="009C3500"/>
                  </w:txbxContent>
                </v:textbox>
                <w10:wrap anchorx="margin"/>
              </v:shape>
            </w:pict>
          </mc:Fallback>
        </mc:AlternateContent>
      </w:r>
    </w:p>
    <w:p w14:paraId="5393FF77" w14:textId="730FB2FC" w:rsidR="003C68C5" w:rsidRPr="004A2E4E" w:rsidRDefault="003C68C5" w:rsidP="003C68C5">
      <w:pPr>
        <w:jc w:val="center"/>
        <w:rPr>
          <w:rFonts w:ascii="Times New Roman" w:hAnsi="Times New Roman" w:cs="Times New Roman"/>
          <w:sz w:val="28"/>
          <w:szCs w:val="28"/>
        </w:rPr>
      </w:pPr>
      <w:r w:rsidRPr="004A2E4E">
        <w:rPr>
          <w:rFonts w:ascii="Times New Roman" w:hAnsi="Times New Roman" w:cs="Times New Roman"/>
          <w:sz w:val="28"/>
          <w:szCs w:val="28"/>
        </w:rPr>
        <w:lastRenderedPageBreak/>
        <w:t xml:space="preserve">Proposed Amendment </w:t>
      </w:r>
      <w:r w:rsidR="00CD0794">
        <w:rPr>
          <w:rFonts w:ascii="Times New Roman" w:hAnsi="Times New Roman" w:cs="Times New Roman"/>
          <w:sz w:val="28"/>
          <w:szCs w:val="28"/>
        </w:rPr>
        <w:t>1</w:t>
      </w:r>
      <w:r>
        <w:rPr>
          <w:rFonts w:ascii="Times New Roman" w:hAnsi="Times New Roman" w:cs="Times New Roman"/>
          <w:sz w:val="28"/>
          <w:szCs w:val="28"/>
        </w:rPr>
        <w:t xml:space="preserve"> </w:t>
      </w:r>
      <w:r w:rsidRPr="004A2E4E">
        <w:rPr>
          <w:rFonts w:ascii="Times New Roman" w:hAnsi="Times New Roman" w:cs="Times New Roman"/>
          <w:sz w:val="28"/>
          <w:szCs w:val="28"/>
        </w:rPr>
        <w:t xml:space="preserve">| </w:t>
      </w:r>
      <w:r>
        <w:rPr>
          <w:rFonts w:ascii="Times New Roman" w:hAnsi="Times New Roman" w:cs="Times New Roman"/>
          <w:sz w:val="28"/>
          <w:szCs w:val="28"/>
        </w:rPr>
        <w:t>Article IX. Amendments Section One. Proposing Amendments</w:t>
      </w:r>
    </w:p>
    <w:p w14:paraId="6FBC506B" w14:textId="66F8C3E5" w:rsidR="003C68C5" w:rsidRPr="005C626C" w:rsidRDefault="003C68C5" w:rsidP="00E637EE">
      <w:pPr>
        <w:spacing w:after="0"/>
        <w:rPr>
          <w:rFonts w:ascii="Times New Roman" w:hAnsi="Times New Roman" w:cs="Times New Roman"/>
        </w:rPr>
      </w:pPr>
      <w:r w:rsidRPr="00665A02">
        <w:rPr>
          <w:rFonts w:ascii="Times New Roman" w:hAnsi="Times New Roman" w:cs="Times New Roman"/>
          <w:b/>
          <w:bCs/>
          <w:i/>
          <w:iCs/>
        </w:rPr>
        <w:t xml:space="preserve">Active Legislation – </w:t>
      </w:r>
      <w:r w:rsidRPr="00953DF9">
        <w:rPr>
          <w:rFonts w:ascii="Times New Roman" w:hAnsi="Times New Roman" w:cs="Times New Roman"/>
        </w:rPr>
        <w:t>“</w:t>
      </w:r>
      <w:r w:rsidRPr="005C626C">
        <w:rPr>
          <w:rFonts w:ascii="Times New Roman" w:hAnsi="Times New Roman" w:cs="Times New Roman"/>
        </w:rPr>
        <w:t>Amendments to this constitution may be proposed by a vote of two-thirds of the SGA, or by a student</w:t>
      </w:r>
      <w:r>
        <w:rPr>
          <w:rFonts w:ascii="Times New Roman" w:hAnsi="Times New Roman" w:cs="Times New Roman"/>
        </w:rPr>
        <w:t xml:space="preserve"> </w:t>
      </w:r>
      <w:r w:rsidRPr="005C626C">
        <w:rPr>
          <w:rFonts w:ascii="Times New Roman" w:hAnsi="Times New Roman" w:cs="Times New Roman"/>
        </w:rPr>
        <w:t xml:space="preserve">petition representing fifteen percent (15%) of the </w:t>
      </w:r>
      <w:r w:rsidR="00AA3857">
        <w:rPr>
          <w:rFonts w:ascii="Times New Roman" w:hAnsi="Times New Roman" w:cs="Times New Roman"/>
        </w:rPr>
        <w:t>total full time enrolled students</w:t>
      </w:r>
      <w:r w:rsidRPr="005C626C">
        <w:rPr>
          <w:rFonts w:ascii="Times New Roman" w:hAnsi="Times New Roman" w:cs="Times New Roman"/>
        </w:rPr>
        <w:t>. A petition must</w:t>
      </w:r>
      <w:r>
        <w:rPr>
          <w:rFonts w:ascii="Times New Roman" w:hAnsi="Times New Roman" w:cs="Times New Roman"/>
        </w:rPr>
        <w:t xml:space="preserve"> </w:t>
      </w:r>
      <w:r w:rsidRPr="005C626C">
        <w:rPr>
          <w:rFonts w:ascii="Times New Roman" w:hAnsi="Times New Roman" w:cs="Times New Roman"/>
        </w:rPr>
        <w:t>include the names of the students and the students’ identification numbers so that they may be verified by</w:t>
      </w:r>
    </w:p>
    <w:p w14:paraId="2666110F" w14:textId="77777777" w:rsidR="003C68C5" w:rsidRPr="00665A02" w:rsidRDefault="003C68C5" w:rsidP="00E637EE">
      <w:pPr>
        <w:spacing w:after="0"/>
        <w:rPr>
          <w:rFonts w:ascii="Times New Roman" w:hAnsi="Times New Roman" w:cs="Times New Roman"/>
        </w:rPr>
      </w:pPr>
      <w:r w:rsidRPr="005C626C">
        <w:rPr>
          <w:rFonts w:ascii="Times New Roman" w:hAnsi="Times New Roman" w:cs="Times New Roman"/>
        </w:rPr>
        <w:t>the TLU Registrar.</w:t>
      </w:r>
      <w:r w:rsidRPr="00953DF9">
        <w:rPr>
          <w:rFonts w:ascii="Times New Roman" w:hAnsi="Times New Roman" w:cs="Times New Roman"/>
        </w:rPr>
        <w:t>”</w:t>
      </w:r>
    </w:p>
    <w:p w14:paraId="055DA534" w14:textId="77777777" w:rsidR="00C435D0" w:rsidRPr="00AD5456" w:rsidRDefault="00C435D0" w:rsidP="0074591D">
      <w:pPr>
        <w:spacing w:after="0"/>
        <w:rPr>
          <w:rFonts w:ascii="Times New Roman" w:hAnsi="Times New Roman" w:cs="Times New Roman"/>
          <w:i/>
          <w:iCs/>
        </w:rPr>
      </w:pPr>
    </w:p>
    <w:p w14:paraId="76B5807B" w14:textId="7AB79452" w:rsidR="002B3879" w:rsidRDefault="003C68C5" w:rsidP="00E637EE">
      <w:pPr>
        <w:spacing w:after="0"/>
        <w:rPr>
          <w:rFonts w:ascii="Times New Roman" w:hAnsi="Times New Roman" w:cs="Times New Roman"/>
        </w:rPr>
      </w:pPr>
      <w:r w:rsidRPr="00665A02">
        <w:rPr>
          <w:rFonts w:ascii="Times New Roman" w:hAnsi="Times New Roman" w:cs="Times New Roman"/>
          <w:b/>
          <w:bCs/>
          <w:i/>
          <w:iCs/>
        </w:rPr>
        <w:t xml:space="preserve">Proposed Amendment – </w:t>
      </w:r>
      <w:r w:rsidR="00DD2D12">
        <w:rPr>
          <w:rFonts w:ascii="Times New Roman" w:hAnsi="Times New Roman" w:cs="Times New Roman"/>
        </w:rPr>
        <w:t xml:space="preserve">Amendments to this constitution may be proposed by </w:t>
      </w:r>
      <w:r w:rsidR="004574A5">
        <w:rPr>
          <w:rFonts w:ascii="Times New Roman" w:hAnsi="Times New Roman" w:cs="Times New Roman"/>
        </w:rPr>
        <w:t>any member of the Senate or Executive board</w:t>
      </w:r>
      <w:r w:rsidR="00DD2D12">
        <w:rPr>
          <w:rFonts w:ascii="Times New Roman" w:hAnsi="Times New Roman" w:cs="Times New Roman"/>
        </w:rPr>
        <w:t xml:space="preserve"> </w:t>
      </w:r>
      <w:r w:rsidR="00055E3E">
        <w:rPr>
          <w:rFonts w:ascii="Times New Roman" w:hAnsi="Times New Roman" w:cs="Times New Roman"/>
        </w:rPr>
        <w:t xml:space="preserve">successfully </w:t>
      </w:r>
      <w:r w:rsidR="00DD2D12">
        <w:rPr>
          <w:rFonts w:ascii="Times New Roman" w:hAnsi="Times New Roman" w:cs="Times New Roman"/>
        </w:rPr>
        <w:t xml:space="preserve">by a </w:t>
      </w:r>
      <w:r w:rsidR="009B0E32">
        <w:rPr>
          <w:rFonts w:ascii="Times New Roman" w:hAnsi="Times New Roman" w:cs="Times New Roman"/>
        </w:rPr>
        <w:t xml:space="preserve">two-thirds </w:t>
      </w:r>
      <w:r w:rsidR="00244CC2">
        <w:rPr>
          <w:rFonts w:ascii="Times New Roman" w:hAnsi="Times New Roman" w:cs="Times New Roman"/>
        </w:rPr>
        <w:t xml:space="preserve">vote of </w:t>
      </w:r>
      <w:r w:rsidR="00045B43">
        <w:rPr>
          <w:rFonts w:ascii="Times New Roman" w:hAnsi="Times New Roman" w:cs="Times New Roman"/>
        </w:rPr>
        <w:t xml:space="preserve">eligible voting Senators </w:t>
      </w:r>
      <w:r w:rsidR="00395864">
        <w:rPr>
          <w:rFonts w:ascii="Times New Roman" w:hAnsi="Times New Roman" w:cs="Times New Roman"/>
        </w:rPr>
        <w:t xml:space="preserve">or by a student </w:t>
      </w:r>
      <w:r w:rsidR="00335004">
        <w:rPr>
          <w:rFonts w:ascii="Times New Roman" w:hAnsi="Times New Roman" w:cs="Times New Roman"/>
        </w:rPr>
        <w:t xml:space="preserve">petition representing fifteen percent (15%) of the </w:t>
      </w:r>
      <w:r w:rsidR="008D7003">
        <w:rPr>
          <w:rFonts w:ascii="Times New Roman" w:hAnsi="Times New Roman" w:cs="Times New Roman"/>
        </w:rPr>
        <w:t>full</w:t>
      </w:r>
      <w:r w:rsidR="0093467D">
        <w:rPr>
          <w:rFonts w:ascii="Times New Roman" w:hAnsi="Times New Roman" w:cs="Times New Roman"/>
        </w:rPr>
        <w:t>-</w:t>
      </w:r>
      <w:r w:rsidR="008D7003">
        <w:rPr>
          <w:rFonts w:ascii="Times New Roman" w:hAnsi="Times New Roman" w:cs="Times New Roman"/>
        </w:rPr>
        <w:t xml:space="preserve">time </w:t>
      </w:r>
      <w:r w:rsidR="00A02C3E">
        <w:rPr>
          <w:rFonts w:ascii="Times New Roman" w:hAnsi="Times New Roman" w:cs="Times New Roman"/>
        </w:rPr>
        <w:t xml:space="preserve">enrolled students on the Seguin Campus. </w:t>
      </w:r>
      <w:r w:rsidR="0093467D">
        <w:rPr>
          <w:rFonts w:ascii="Times New Roman" w:hAnsi="Times New Roman" w:cs="Times New Roman"/>
        </w:rPr>
        <w:t xml:space="preserve">A valid petition must include the names of students and the identification numbers of students, so that they may be verified by the TLU Registrar, upon necessity. </w:t>
      </w:r>
    </w:p>
    <w:p w14:paraId="01FEA244" w14:textId="77777777" w:rsidR="00E637EE" w:rsidRPr="00E637EE" w:rsidRDefault="00E637EE" w:rsidP="00E637EE">
      <w:pPr>
        <w:spacing w:after="0"/>
        <w:rPr>
          <w:rFonts w:ascii="Times New Roman" w:hAnsi="Times New Roman" w:cs="Times New Roman"/>
        </w:rPr>
      </w:pPr>
    </w:p>
    <w:p w14:paraId="4A79FB14" w14:textId="7B65D044" w:rsidR="0018420E" w:rsidRPr="00E637EE" w:rsidRDefault="003C68C5" w:rsidP="00E637EE">
      <w:pPr>
        <w:spacing w:after="0"/>
        <w:rPr>
          <w:rFonts w:ascii="Times New Roman" w:hAnsi="Times New Roman" w:cs="Times New Roman"/>
          <w:color w:val="000000"/>
        </w:rPr>
      </w:pPr>
      <w:r w:rsidRPr="00E637EE">
        <w:rPr>
          <w:rFonts w:ascii="Times New Roman" w:hAnsi="Times New Roman" w:cs="Times New Roman"/>
          <w:b/>
          <w:bCs/>
          <w:i/>
          <w:iCs/>
        </w:rPr>
        <w:t>Logic</w:t>
      </w:r>
      <w:r w:rsidRPr="00E637EE">
        <w:rPr>
          <w:rFonts w:ascii="Times New Roman" w:hAnsi="Times New Roman" w:cs="Times New Roman"/>
        </w:rPr>
        <w:t xml:space="preserve"> – </w:t>
      </w:r>
      <w:r w:rsidR="00330CEA" w:rsidRPr="00E637EE">
        <w:rPr>
          <w:rFonts w:ascii="Times New Roman" w:hAnsi="Times New Roman" w:cs="Times New Roman"/>
        </w:rPr>
        <w:t>The</w:t>
      </w:r>
      <w:r w:rsidR="00330CEA" w:rsidRPr="00E637EE">
        <w:rPr>
          <w:rFonts w:ascii="Times New Roman" w:hAnsi="Times New Roman" w:cs="Times New Roman"/>
          <w:color w:val="000000"/>
        </w:rPr>
        <w:t xml:space="preserve"> </w:t>
      </w:r>
      <w:r w:rsidR="00330CEA" w:rsidRPr="00E87E28">
        <w:rPr>
          <w:rFonts w:ascii="Times New Roman" w:hAnsi="Times New Roman" w:cs="Times New Roman"/>
          <w:color w:val="000000"/>
        </w:rPr>
        <w:t xml:space="preserve">amendment </w:t>
      </w:r>
      <w:r w:rsidR="0007131A" w:rsidRPr="00E87E28">
        <w:rPr>
          <w:rFonts w:ascii="Times New Roman" w:hAnsi="Times New Roman" w:cs="Times New Roman"/>
          <w:color w:val="000000"/>
        </w:rPr>
        <w:t>introduces</w:t>
      </w:r>
      <w:r w:rsidR="0018420E" w:rsidRPr="00E87E28">
        <w:rPr>
          <w:rStyle w:val="apple-converted-space"/>
          <w:rFonts w:ascii="Times New Roman" w:eastAsiaTheme="majorEastAsia" w:hAnsi="Times New Roman" w:cs="Times New Roman"/>
          <w:color w:val="000000"/>
        </w:rPr>
        <w:t> </w:t>
      </w:r>
      <w:r w:rsidR="00330CEA" w:rsidRPr="00E87E28">
        <w:rPr>
          <w:rFonts w:ascii="Times New Roman" w:hAnsi="Times New Roman" w:cs="Times New Roman"/>
          <w:color w:val="000000"/>
        </w:rPr>
        <w:t>clarity, consistency, and efficiency</w:t>
      </w:r>
      <w:r w:rsidR="0018420E" w:rsidRPr="00E87E28">
        <w:rPr>
          <w:rStyle w:val="apple-converted-space"/>
          <w:rFonts w:ascii="Times New Roman" w:eastAsiaTheme="majorEastAsia" w:hAnsi="Times New Roman" w:cs="Times New Roman"/>
          <w:color w:val="000000"/>
        </w:rPr>
        <w:t> </w:t>
      </w:r>
      <w:r w:rsidR="00330CEA" w:rsidRPr="00E87E28">
        <w:rPr>
          <w:rFonts w:ascii="Times New Roman" w:hAnsi="Times New Roman" w:cs="Times New Roman"/>
          <w:color w:val="000000"/>
        </w:rPr>
        <w:t>to the process of constitutional change. This is achieved by formally defining the voting body as</w:t>
      </w:r>
      <w:r w:rsidR="0018420E" w:rsidRPr="00E87E28">
        <w:rPr>
          <w:rStyle w:val="apple-converted-space"/>
          <w:rFonts w:ascii="Times New Roman" w:eastAsiaTheme="majorEastAsia" w:hAnsi="Times New Roman" w:cs="Times New Roman"/>
          <w:color w:val="000000"/>
        </w:rPr>
        <w:t> </w:t>
      </w:r>
      <w:r w:rsidR="00330CEA" w:rsidRPr="00E87E28">
        <w:rPr>
          <w:rFonts w:ascii="Times New Roman" w:hAnsi="Times New Roman" w:cs="Times New Roman"/>
          <w:color w:val="000000"/>
        </w:rPr>
        <w:t>eligible voting Senators</w:t>
      </w:r>
      <w:r w:rsidR="0018420E" w:rsidRPr="00E87E28">
        <w:rPr>
          <w:rFonts w:ascii="Times New Roman" w:hAnsi="Times New Roman" w:cs="Times New Roman"/>
          <w:color w:val="000000"/>
        </w:rPr>
        <w:t>,</w:t>
      </w:r>
      <w:r w:rsidR="00330CEA" w:rsidRPr="00E87E28">
        <w:rPr>
          <w:rFonts w:ascii="Times New Roman" w:hAnsi="Times New Roman" w:cs="Times New Roman"/>
          <w:color w:val="000000"/>
        </w:rPr>
        <w:t xml:space="preserve"> replacing the ambiguous "SGA" to ensure legislative rigor. It also standardizes the petition requirement by using </w:t>
      </w:r>
      <w:r w:rsidR="00E87E28" w:rsidRPr="00E87E28">
        <w:rPr>
          <w:rFonts w:ascii="Times New Roman" w:hAnsi="Times New Roman" w:cs="Times New Roman"/>
          <w:color w:val="000000"/>
        </w:rPr>
        <w:t>full</w:t>
      </w:r>
      <w:r w:rsidR="00330CEA" w:rsidRPr="00E87E28">
        <w:rPr>
          <w:rFonts w:ascii="Times New Roman" w:hAnsi="Times New Roman" w:cs="Times New Roman"/>
          <w:color w:val="000000"/>
        </w:rPr>
        <w:t>-time enrolled students</w:t>
      </w:r>
      <w:r w:rsidR="0018420E" w:rsidRPr="00E87E28">
        <w:rPr>
          <w:rStyle w:val="apple-converted-space"/>
          <w:rFonts w:ascii="Times New Roman" w:eastAsiaTheme="majorEastAsia" w:hAnsi="Times New Roman" w:cs="Times New Roman"/>
          <w:color w:val="000000"/>
        </w:rPr>
        <w:t> </w:t>
      </w:r>
      <w:r w:rsidR="00330CEA" w:rsidRPr="00E87E28">
        <w:rPr>
          <w:rFonts w:ascii="Times New Roman" w:hAnsi="Times New Roman" w:cs="Times New Roman"/>
          <w:color w:val="000000"/>
        </w:rPr>
        <w:t>as the population base</w:t>
      </w:r>
      <w:r w:rsidR="00667F28" w:rsidRPr="00E87E28">
        <w:rPr>
          <w:rFonts w:ascii="Times New Roman" w:hAnsi="Times New Roman" w:cs="Times New Roman"/>
          <w:color w:val="000000"/>
        </w:rPr>
        <w:t>.</w:t>
      </w:r>
      <w:r w:rsidR="00330CEA" w:rsidRPr="00E87E28">
        <w:rPr>
          <w:rFonts w:ascii="Times New Roman" w:hAnsi="Times New Roman" w:cs="Times New Roman"/>
          <w:color w:val="000000"/>
        </w:rPr>
        <w:t xml:space="preserve"> Finally, the addition of </w:t>
      </w:r>
      <w:r w:rsidR="0018420E" w:rsidRPr="00E87E28">
        <w:rPr>
          <w:rFonts w:ascii="Times New Roman" w:hAnsi="Times New Roman" w:cs="Times New Roman"/>
          <w:color w:val="000000"/>
        </w:rPr>
        <w:t>"</w:t>
      </w:r>
      <w:r w:rsidR="00330CEA" w:rsidRPr="00E87E28">
        <w:rPr>
          <w:rFonts w:ascii="Times New Roman" w:hAnsi="Times New Roman" w:cs="Times New Roman"/>
          <w:color w:val="000000"/>
        </w:rPr>
        <w:t>upon necessity</w:t>
      </w:r>
      <w:r w:rsidR="0018420E" w:rsidRPr="00E87E28">
        <w:rPr>
          <w:rFonts w:ascii="Times New Roman" w:hAnsi="Times New Roman" w:cs="Times New Roman"/>
          <w:color w:val="000000"/>
        </w:rPr>
        <w:t>"</w:t>
      </w:r>
      <w:r w:rsidR="00330CEA" w:rsidRPr="00E87E28">
        <w:rPr>
          <w:rFonts w:ascii="Times New Roman" w:hAnsi="Times New Roman" w:cs="Times New Roman"/>
          <w:color w:val="000000"/>
        </w:rPr>
        <w:t xml:space="preserve"> streamlines the process by ensuring Registrar verification is only executed when a petition's validity is credibly challenged.</w:t>
      </w:r>
    </w:p>
    <w:p w14:paraId="2F144485" w14:textId="77777777" w:rsidR="00692A1D" w:rsidRDefault="00692A1D" w:rsidP="00FB0655">
      <w:pPr>
        <w:rPr>
          <w:rFonts w:ascii="Times New Roman" w:hAnsi="Times New Roman" w:cs="Times New Roman"/>
        </w:rPr>
      </w:pPr>
    </w:p>
    <w:p w14:paraId="2A87F721" w14:textId="19F0105D" w:rsidR="00DB1176" w:rsidRPr="00FB0655" w:rsidRDefault="00692A1D" w:rsidP="00FB0655">
      <w:pPr>
        <w:rPr>
          <w:rFonts w:ascii="Times New Roman" w:hAnsi="Times New Roman" w:cs="Times New Roman"/>
          <w:b/>
          <w:bCs/>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9B0858C" wp14:editId="079986DD">
                <wp:simplePos x="0" y="0"/>
                <wp:positionH relativeFrom="margin">
                  <wp:align>center</wp:align>
                </wp:positionH>
                <wp:positionV relativeFrom="margin">
                  <wp:align>center</wp:align>
                </wp:positionV>
                <wp:extent cx="2743200" cy="6686961"/>
                <wp:effectExtent l="1778000" t="12700" r="1739900" b="19050"/>
                <wp:wrapNone/>
                <wp:docPr id="1795932526"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3795636E" w14:textId="77777777" w:rsidR="00692A1D" w:rsidRPr="00D10190" w:rsidRDefault="00692A1D" w:rsidP="00692A1D">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791446E1" w14:textId="77777777" w:rsidR="00692A1D" w:rsidRPr="00D10190" w:rsidRDefault="00692A1D" w:rsidP="00692A1D">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0858C" id="Text Box 2" o:spid="_x0000_s1027" type="#_x0000_t202" style="position:absolute;margin-left:0;margin-top:0;width:3in;height:526.55pt;rotation:-9121269fd;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" filled="f" stroked="f" strokeweight=".5pt">
                <v:textbox style="layout-flow:vertical-ideographic">
                  <w:txbxContent>
                    <w:p w14:paraId="3795636E" w14:textId="77777777" w:rsidR="00692A1D" w:rsidRPr="00D10190" w:rsidRDefault="00692A1D" w:rsidP="00692A1D">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791446E1" w14:textId="77777777" w:rsidR="00692A1D" w:rsidRPr="00D10190" w:rsidRDefault="00692A1D" w:rsidP="00692A1D">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v:textbox>
                <w10:wrap anchorx="margin" anchory="margin"/>
              </v:shape>
            </w:pict>
          </mc:Fallback>
        </mc:AlternateContent>
      </w:r>
      <w:r w:rsidR="00A100B7">
        <w:rPr>
          <w:rFonts w:ascii="Times New Roman" w:hAnsi="Times New Roman" w:cs="Times New Roman"/>
        </w:rPr>
        <w:br w:type="page"/>
      </w:r>
    </w:p>
    <w:p w14:paraId="69446B10" w14:textId="5FF7FC36" w:rsidR="00DB1176" w:rsidRPr="001D6279" w:rsidRDefault="00DB1176" w:rsidP="00DB1176">
      <w:pPr>
        <w:jc w:val="center"/>
        <w:rPr>
          <w:rFonts w:ascii="Times New Roman" w:hAnsi="Times New Roman" w:cs="Times New Roman"/>
          <w:sz w:val="28"/>
          <w:szCs w:val="28"/>
        </w:rPr>
      </w:pPr>
      <w:r w:rsidRPr="001D6279">
        <w:rPr>
          <w:rFonts w:ascii="Times New Roman" w:hAnsi="Times New Roman" w:cs="Times New Roman"/>
          <w:sz w:val="28"/>
          <w:szCs w:val="28"/>
        </w:rPr>
        <w:lastRenderedPageBreak/>
        <w:t xml:space="preserve">Proposed Amendment </w:t>
      </w:r>
      <w:r w:rsidR="00FC455C">
        <w:rPr>
          <w:rFonts w:ascii="Times New Roman" w:hAnsi="Times New Roman" w:cs="Times New Roman"/>
          <w:sz w:val="28"/>
          <w:szCs w:val="28"/>
        </w:rPr>
        <w:t>2</w:t>
      </w:r>
      <w:r w:rsidRPr="001D6279">
        <w:rPr>
          <w:rFonts w:ascii="Times New Roman" w:hAnsi="Times New Roman" w:cs="Times New Roman"/>
          <w:sz w:val="28"/>
          <w:szCs w:val="28"/>
        </w:rPr>
        <w:t xml:space="preserve"> | </w:t>
      </w:r>
      <w:r>
        <w:rPr>
          <w:rFonts w:ascii="Times New Roman" w:hAnsi="Times New Roman" w:cs="Times New Roman"/>
          <w:sz w:val="28"/>
          <w:szCs w:val="28"/>
        </w:rPr>
        <w:t>Article IX. Amendments Section Two. Approval of Amendments</w:t>
      </w:r>
    </w:p>
    <w:p w14:paraId="37BCD969" w14:textId="49A9ED3F" w:rsidR="00A75236" w:rsidRPr="00B57981" w:rsidRDefault="00DB1176" w:rsidP="00DB1176">
      <w:pPr>
        <w:rPr>
          <w:rFonts w:ascii="Times New Roman" w:hAnsi="Times New Roman" w:cs="Times New Roman"/>
        </w:rPr>
      </w:pPr>
      <w:r w:rsidRPr="00B57981">
        <w:rPr>
          <w:rFonts w:ascii="Times New Roman" w:hAnsi="Times New Roman" w:cs="Times New Roman"/>
          <w:b/>
          <w:bCs/>
          <w:i/>
          <w:iCs/>
        </w:rPr>
        <w:t>Active Legislation –</w:t>
      </w:r>
      <w:r w:rsidRPr="00B57981">
        <w:rPr>
          <w:rFonts w:ascii="Times New Roman" w:hAnsi="Times New Roman" w:cs="Times New Roman"/>
          <w:i/>
          <w:iCs/>
        </w:rPr>
        <w:t xml:space="preserve"> </w:t>
      </w:r>
      <w:r w:rsidRPr="00B57981">
        <w:rPr>
          <w:rFonts w:ascii="Times New Roman" w:hAnsi="Times New Roman" w:cs="Times New Roman"/>
        </w:rPr>
        <w:t>“</w:t>
      </w:r>
      <w:r w:rsidRPr="00093918">
        <w:rPr>
          <w:rFonts w:ascii="Times New Roman" w:hAnsi="Times New Roman" w:cs="Times New Roman"/>
        </w:rPr>
        <w:t>A student body referendum vote on the proposed amendment shall be conducted no less than ten (10) days</w:t>
      </w:r>
      <w:r>
        <w:rPr>
          <w:rFonts w:ascii="Times New Roman" w:hAnsi="Times New Roman" w:cs="Times New Roman"/>
        </w:rPr>
        <w:t xml:space="preserve"> </w:t>
      </w:r>
      <w:r w:rsidRPr="00093918">
        <w:rPr>
          <w:rFonts w:ascii="Times New Roman" w:hAnsi="Times New Roman" w:cs="Times New Roman"/>
        </w:rPr>
        <w:t>or more than 21 days after being proposed. Amendments to the constitution shall be adopted by receiving</w:t>
      </w:r>
      <w:r>
        <w:rPr>
          <w:rFonts w:ascii="Times New Roman" w:hAnsi="Times New Roman" w:cs="Times New Roman"/>
        </w:rPr>
        <w:t xml:space="preserve"> </w:t>
      </w:r>
      <w:r w:rsidRPr="00093918">
        <w:rPr>
          <w:rFonts w:ascii="Times New Roman" w:hAnsi="Times New Roman" w:cs="Times New Roman"/>
        </w:rPr>
        <w:t>a majority of the legal votes cast.</w:t>
      </w:r>
      <w:r w:rsidRPr="00B57981">
        <w:rPr>
          <w:rFonts w:ascii="Times New Roman" w:hAnsi="Times New Roman" w:cs="Times New Roman"/>
        </w:rPr>
        <w:t>”</w:t>
      </w:r>
    </w:p>
    <w:p w14:paraId="5CD89CCE" w14:textId="77777777" w:rsidR="0018420E" w:rsidRPr="00B57981" w:rsidRDefault="0018420E" w:rsidP="0074591D">
      <w:pPr>
        <w:spacing w:after="0"/>
        <w:rPr>
          <w:rFonts w:ascii="Times New Roman" w:hAnsi="Times New Roman" w:cs="Times New Roman"/>
        </w:rPr>
      </w:pPr>
    </w:p>
    <w:p w14:paraId="47A45466" w14:textId="4F3D29EC" w:rsidR="00A75236" w:rsidRDefault="00DB1176" w:rsidP="00DB1176">
      <w:pPr>
        <w:rPr>
          <w:rFonts w:ascii="Times New Roman" w:hAnsi="Times New Roman" w:cs="Times New Roman"/>
        </w:rPr>
      </w:pPr>
      <w:r w:rsidRPr="00B57981">
        <w:rPr>
          <w:rFonts w:ascii="Times New Roman" w:hAnsi="Times New Roman" w:cs="Times New Roman"/>
          <w:b/>
          <w:bCs/>
          <w:i/>
          <w:iCs/>
        </w:rPr>
        <w:t xml:space="preserve">Proposed Amendment – </w:t>
      </w:r>
      <w:r w:rsidR="005D72EF">
        <w:rPr>
          <w:rFonts w:ascii="Times New Roman" w:hAnsi="Times New Roman" w:cs="Times New Roman"/>
        </w:rPr>
        <w:t xml:space="preserve">Amendments to the constitution shall be adopted by receiving a </w:t>
      </w:r>
      <w:r w:rsidR="00223892">
        <w:rPr>
          <w:rFonts w:ascii="Times New Roman" w:hAnsi="Times New Roman" w:cs="Times New Roman"/>
        </w:rPr>
        <w:t>two-thirds vote</w:t>
      </w:r>
      <w:r w:rsidR="005D72EF">
        <w:rPr>
          <w:rFonts w:ascii="Times New Roman" w:hAnsi="Times New Roman" w:cs="Times New Roman"/>
        </w:rPr>
        <w:t xml:space="preserve"> of</w:t>
      </w:r>
      <w:r w:rsidR="00147959">
        <w:rPr>
          <w:rFonts w:ascii="Times New Roman" w:hAnsi="Times New Roman" w:cs="Times New Roman"/>
        </w:rPr>
        <w:t xml:space="preserve"> </w:t>
      </w:r>
      <w:r w:rsidR="00223892">
        <w:rPr>
          <w:rFonts w:ascii="Times New Roman" w:hAnsi="Times New Roman" w:cs="Times New Roman"/>
        </w:rPr>
        <w:t>eligible voting Senators</w:t>
      </w:r>
      <w:r w:rsidR="00C04C3E">
        <w:rPr>
          <w:rFonts w:ascii="Times New Roman" w:hAnsi="Times New Roman" w:cs="Times New Roman"/>
        </w:rPr>
        <w:t xml:space="preserve">. In the event a Student Body Petition </w:t>
      </w:r>
      <w:r w:rsidR="004631AE">
        <w:rPr>
          <w:rFonts w:ascii="Times New Roman" w:hAnsi="Times New Roman" w:cs="Times New Roman"/>
        </w:rPr>
        <w:t>has requested an ame</w:t>
      </w:r>
      <w:r w:rsidR="005F7B84">
        <w:rPr>
          <w:rFonts w:ascii="Times New Roman" w:hAnsi="Times New Roman" w:cs="Times New Roman"/>
        </w:rPr>
        <w:t xml:space="preserve">ndment </w:t>
      </w:r>
      <w:r w:rsidR="00605164">
        <w:rPr>
          <w:rFonts w:ascii="Times New Roman" w:hAnsi="Times New Roman" w:cs="Times New Roman"/>
        </w:rPr>
        <w:t xml:space="preserve">and received the required percentage of student body </w:t>
      </w:r>
      <w:r w:rsidR="00636FEC">
        <w:rPr>
          <w:rFonts w:ascii="Times New Roman" w:hAnsi="Times New Roman" w:cs="Times New Roman"/>
        </w:rPr>
        <w:t>r</w:t>
      </w:r>
      <w:r w:rsidR="000C33E3">
        <w:rPr>
          <w:rFonts w:ascii="Times New Roman" w:hAnsi="Times New Roman" w:cs="Times New Roman"/>
        </w:rPr>
        <w:t>epresentation</w:t>
      </w:r>
      <w:r w:rsidR="00A54F34">
        <w:rPr>
          <w:rFonts w:ascii="Times New Roman" w:hAnsi="Times New Roman" w:cs="Times New Roman"/>
        </w:rPr>
        <w:t>,</w:t>
      </w:r>
      <w:r w:rsidR="000C33E3">
        <w:rPr>
          <w:rFonts w:ascii="Times New Roman" w:hAnsi="Times New Roman" w:cs="Times New Roman"/>
        </w:rPr>
        <w:t xml:space="preserve"> </w:t>
      </w:r>
      <w:r w:rsidR="002946C9">
        <w:rPr>
          <w:rFonts w:ascii="Times New Roman" w:hAnsi="Times New Roman" w:cs="Times New Roman"/>
        </w:rPr>
        <w:t xml:space="preserve">a vote on said amendment shall be conducted </w:t>
      </w:r>
      <w:r w:rsidR="00C01F7D">
        <w:rPr>
          <w:rFonts w:ascii="Times New Roman" w:hAnsi="Times New Roman" w:cs="Times New Roman"/>
        </w:rPr>
        <w:t xml:space="preserve">as soon as </w:t>
      </w:r>
      <w:r w:rsidR="0001680B">
        <w:rPr>
          <w:rFonts w:ascii="Times New Roman" w:hAnsi="Times New Roman" w:cs="Times New Roman"/>
        </w:rPr>
        <w:t>reasonably</w:t>
      </w:r>
      <w:r w:rsidR="00C01F7D">
        <w:rPr>
          <w:rFonts w:ascii="Times New Roman" w:hAnsi="Times New Roman" w:cs="Times New Roman"/>
        </w:rPr>
        <w:t xml:space="preserve"> possible </w:t>
      </w:r>
      <w:r w:rsidR="0001680B">
        <w:rPr>
          <w:rFonts w:ascii="Times New Roman" w:hAnsi="Times New Roman" w:cs="Times New Roman"/>
        </w:rPr>
        <w:t xml:space="preserve">by the Office of Student Engagement. </w:t>
      </w:r>
    </w:p>
    <w:p w14:paraId="0D9B268B" w14:textId="77777777" w:rsidR="0074591D" w:rsidRDefault="0074591D" w:rsidP="0074591D">
      <w:pPr>
        <w:spacing w:after="0"/>
        <w:rPr>
          <w:rFonts w:ascii="Times New Roman" w:hAnsi="Times New Roman" w:cs="Times New Roman"/>
          <w:i/>
          <w:iCs/>
        </w:rPr>
      </w:pPr>
    </w:p>
    <w:p w14:paraId="142C0D15" w14:textId="3D844D1E" w:rsidR="00303F6E" w:rsidRDefault="00DB1176" w:rsidP="00303F6E">
      <w:pPr>
        <w:pStyle w:val="NormalWeb"/>
        <w:rPr>
          <w:color w:val="000000"/>
        </w:rPr>
      </w:pPr>
      <w:r w:rsidRPr="00B57981">
        <w:rPr>
          <w:b/>
          <w:bCs/>
          <w:i/>
          <w:iCs/>
        </w:rPr>
        <w:t xml:space="preserve">Logic </w:t>
      </w:r>
      <w:r>
        <w:rPr>
          <w:b/>
          <w:bCs/>
          <w:i/>
          <w:iCs/>
        </w:rPr>
        <w:t>–</w:t>
      </w:r>
      <w:r>
        <w:t xml:space="preserve"> </w:t>
      </w:r>
      <w:r w:rsidR="00303F6E">
        <w:t>T</w:t>
      </w:r>
      <w:r w:rsidR="00303F6E" w:rsidRPr="006C553B">
        <w:t>he</w:t>
      </w:r>
      <w:r w:rsidR="00303F6E" w:rsidRPr="006C553B">
        <w:rPr>
          <w:color w:val="000000"/>
        </w:rPr>
        <w:t xml:space="preserve"> proposed amendment's logic is to</w:t>
      </w:r>
      <w:r w:rsidR="00303F6E" w:rsidRPr="006C553B">
        <w:rPr>
          <w:rStyle w:val="apple-converted-space"/>
          <w:rFonts w:eastAsiaTheme="majorEastAsia"/>
          <w:color w:val="000000"/>
        </w:rPr>
        <w:t> </w:t>
      </w:r>
      <w:r w:rsidR="00303F6E" w:rsidRPr="006C553B">
        <w:rPr>
          <w:color w:val="000000"/>
        </w:rPr>
        <w:t>centralize authority and create a more rigorous standard</w:t>
      </w:r>
      <w:r w:rsidR="00303F6E" w:rsidRPr="006C553B">
        <w:rPr>
          <w:rStyle w:val="apple-converted-space"/>
          <w:rFonts w:eastAsiaTheme="majorEastAsia"/>
          <w:color w:val="000000"/>
        </w:rPr>
        <w:t> </w:t>
      </w:r>
      <w:r w:rsidR="00303F6E" w:rsidRPr="006C553B">
        <w:rPr>
          <w:color w:val="000000"/>
        </w:rPr>
        <w:t>for constitutional change.</w:t>
      </w:r>
      <w:r w:rsidR="00EF0623" w:rsidRPr="006C553B">
        <w:rPr>
          <w:color w:val="000000"/>
        </w:rPr>
        <w:t xml:space="preserve"> </w:t>
      </w:r>
      <w:r w:rsidR="00303F6E" w:rsidRPr="006C553B">
        <w:rPr>
          <w:color w:val="000000"/>
        </w:rPr>
        <w:t>It primarily</w:t>
      </w:r>
      <w:r w:rsidR="00303F6E" w:rsidRPr="006C553B">
        <w:rPr>
          <w:rStyle w:val="apple-converted-space"/>
          <w:rFonts w:eastAsiaTheme="majorEastAsia"/>
          <w:color w:val="000000"/>
        </w:rPr>
        <w:t> </w:t>
      </w:r>
      <w:r w:rsidR="00303F6E" w:rsidRPr="006C553B">
        <w:rPr>
          <w:color w:val="000000"/>
        </w:rPr>
        <w:t>shifts adoption power from a simple majority student referendum to a two-</w:t>
      </w:r>
      <w:r w:rsidR="006C553B" w:rsidRPr="006C553B">
        <w:rPr>
          <w:color w:val="000000"/>
        </w:rPr>
        <w:t>third</w:t>
      </w:r>
      <w:r w:rsidR="00303F6E" w:rsidRPr="006C553B">
        <w:rPr>
          <w:color w:val="000000"/>
        </w:rPr>
        <w:t xml:space="preserve"> supermajority vote by eligible Senators. This ensures </w:t>
      </w:r>
      <w:r w:rsidR="00DE0B60">
        <w:rPr>
          <w:color w:val="000000"/>
        </w:rPr>
        <w:t>legislative alterations</w:t>
      </w:r>
      <w:r w:rsidR="00303F6E" w:rsidRPr="006C553B">
        <w:rPr>
          <w:color w:val="000000"/>
        </w:rPr>
        <w:t xml:space="preserve"> have stronger legislative consensus</w:t>
      </w:r>
      <w:r w:rsidR="00DE0B60">
        <w:rPr>
          <w:color w:val="000000"/>
        </w:rPr>
        <w:t xml:space="preserve"> </w:t>
      </w:r>
      <w:r w:rsidR="00C67230">
        <w:rPr>
          <w:color w:val="000000"/>
        </w:rPr>
        <w:t>and</w:t>
      </w:r>
      <w:r w:rsidR="00DE0B60">
        <w:rPr>
          <w:color w:val="000000"/>
        </w:rPr>
        <w:t xml:space="preserve"> provides clarity</w:t>
      </w:r>
      <w:r w:rsidR="00303F6E" w:rsidRPr="006C553B">
        <w:rPr>
          <w:color w:val="000000"/>
        </w:rPr>
        <w:t>.</w:t>
      </w:r>
      <w:r w:rsidR="006C553B" w:rsidRPr="006C553B">
        <w:rPr>
          <w:color w:val="000000"/>
        </w:rPr>
        <w:t xml:space="preserve"> </w:t>
      </w:r>
      <w:r w:rsidR="00303F6E" w:rsidRPr="006C553B">
        <w:rPr>
          <w:color w:val="000000"/>
        </w:rPr>
        <w:t>It also</w:t>
      </w:r>
      <w:r w:rsidR="00303F6E" w:rsidRPr="006C553B">
        <w:rPr>
          <w:rStyle w:val="apple-converted-space"/>
          <w:rFonts w:eastAsiaTheme="majorEastAsia"/>
          <w:color w:val="000000"/>
        </w:rPr>
        <w:t> </w:t>
      </w:r>
      <w:r w:rsidR="00303F6E" w:rsidRPr="006C553B">
        <w:rPr>
          <w:color w:val="000000"/>
        </w:rPr>
        <w:t>preserves the student body's petition power</w:t>
      </w:r>
      <w:r w:rsidR="00303F6E" w:rsidRPr="006C553B">
        <w:rPr>
          <w:rStyle w:val="apple-converted-space"/>
          <w:rFonts w:eastAsiaTheme="majorEastAsia"/>
          <w:color w:val="000000"/>
        </w:rPr>
        <w:t> </w:t>
      </w:r>
      <w:r w:rsidR="00303F6E" w:rsidRPr="006C553B">
        <w:rPr>
          <w:color w:val="000000"/>
        </w:rPr>
        <w:t xml:space="preserve">to force a vote but grants the Office of Student Engagement flexibility to conduct that vote "as soon as reasonably possible," replacing a rigid time mandate with </w:t>
      </w:r>
      <w:r w:rsidR="004635BE" w:rsidRPr="006C553B">
        <w:rPr>
          <w:color w:val="000000"/>
        </w:rPr>
        <w:t>a</w:t>
      </w:r>
      <w:r w:rsidR="00303F6E" w:rsidRPr="006C553B">
        <w:rPr>
          <w:color w:val="000000"/>
        </w:rPr>
        <w:t xml:space="preserve"> </w:t>
      </w:r>
      <w:r w:rsidR="00F229FB">
        <w:rPr>
          <w:color w:val="000000"/>
        </w:rPr>
        <w:t>flexible</w:t>
      </w:r>
      <w:r w:rsidR="00303F6E" w:rsidRPr="006C553B">
        <w:rPr>
          <w:color w:val="000000"/>
        </w:rPr>
        <w:t xml:space="preserve"> administrative directive.</w:t>
      </w:r>
    </w:p>
    <w:p w14:paraId="0646B9EE" w14:textId="78FEA9B4" w:rsidR="00A75236" w:rsidRPr="00D566C5" w:rsidRDefault="00A75236" w:rsidP="00AD5456">
      <w:pPr>
        <w:rPr>
          <w:rFonts w:ascii="Times New Roman" w:hAnsi="Times New Roman" w:cs="Times New Roman"/>
        </w:rPr>
      </w:pPr>
    </w:p>
    <w:p w14:paraId="4BE2A6AE" w14:textId="6260DA42" w:rsidR="00E85EB7" w:rsidRPr="00AD5456" w:rsidRDefault="002B7AFB" w:rsidP="00AD5456">
      <w:pPr>
        <w:rPr>
          <w:rFonts w:ascii="Times New Roman" w:hAnsi="Times New Roman" w:cs="Times New Roman"/>
          <w:b/>
          <w:bCs/>
          <w:i/>
          <w:iCs/>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8A20492" wp14:editId="79C2D7AB">
                <wp:simplePos x="0" y="0"/>
                <wp:positionH relativeFrom="margin">
                  <wp:align>center</wp:align>
                </wp:positionH>
                <wp:positionV relativeFrom="margin">
                  <wp:align>center</wp:align>
                </wp:positionV>
                <wp:extent cx="2743200" cy="6686961"/>
                <wp:effectExtent l="1778000" t="12700" r="1739900" b="19050"/>
                <wp:wrapNone/>
                <wp:docPr id="2146425869"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310067C4" w14:textId="77777777" w:rsidR="002B7AFB" w:rsidRPr="00D10190" w:rsidRDefault="002B7AFB" w:rsidP="002B7AFB">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7799A2D7" w14:textId="77777777" w:rsidR="002B7AFB" w:rsidRPr="00D10190" w:rsidRDefault="002B7AFB" w:rsidP="002B7AFB">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0492" id="_x0000_s1028" type="#_x0000_t202" style="position:absolute;margin-left:0;margin-top:0;width:3in;height:526.55pt;rotation:-9121269fd;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" filled="f" stroked="f" strokeweight=".5pt">
                <v:textbox style="layout-flow:vertical-ideographic">
                  <w:txbxContent>
                    <w:p w14:paraId="310067C4" w14:textId="77777777" w:rsidR="002B7AFB" w:rsidRPr="00D10190" w:rsidRDefault="002B7AFB" w:rsidP="002B7AFB">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7799A2D7" w14:textId="77777777" w:rsidR="002B7AFB" w:rsidRPr="00D10190" w:rsidRDefault="002B7AFB" w:rsidP="002B7AFB">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v:textbox>
                <w10:wrap anchorx="margin" anchory="margin"/>
              </v:shape>
            </w:pict>
          </mc:Fallback>
        </mc:AlternateContent>
      </w:r>
    </w:p>
    <w:p w14:paraId="4A5B2C29" w14:textId="77777777" w:rsidR="00A75236" w:rsidRPr="00D91C88" w:rsidRDefault="00A75236" w:rsidP="00D91C88">
      <w:pPr>
        <w:rPr>
          <w:rFonts w:ascii="Times New Roman" w:hAnsi="Times New Roman" w:cs="Times New Roman"/>
        </w:rPr>
      </w:pPr>
    </w:p>
    <w:p w14:paraId="11234C25" w14:textId="068F0411" w:rsidR="00A75236" w:rsidRPr="00AD5456" w:rsidRDefault="00A75236" w:rsidP="00032FEE">
      <w:pPr>
        <w:rPr>
          <w:rFonts w:ascii="Times New Roman" w:hAnsi="Times New Roman" w:cs="Times New Roman"/>
          <w:b/>
          <w:bCs/>
          <w:i/>
          <w:iCs/>
        </w:rPr>
      </w:pPr>
      <w:r w:rsidRPr="00AD5456">
        <w:rPr>
          <w:rFonts w:ascii="Times New Roman" w:hAnsi="Times New Roman" w:cs="Times New Roman"/>
          <w:b/>
          <w:bCs/>
          <w:i/>
          <w:iCs/>
        </w:rPr>
        <w:t xml:space="preserve"> </w:t>
      </w:r>
    </w:p>
    <w:p w14:paraId="2D3FB634" w14:textId="77777777" w:rsidR="00A75236" w:rsidRPr="008F1F6C" w:rsidRDefault="00A75236" w:rsidP="008F1F6C">
      <w:pPr>
        <w:rPr>
          <w:rFonts w:ascii="Times New Roman" w:hAnsi="Times New Roman" w:cs="Times New Roman"/>
        </w:rPr>
      </w:pPr>
    </w:p>
    <w:p w14:paraId="5AA4843B" w14:textId="77777777" w:rsidR="00ED6FD1" w:rsidRDefault="00ED6FD1">
      <w:pPr>
        <w:rPr>
          <w:rFonts w:ascii="Times New Roman" w:hAnsi="Times New Roman" w:cs="Times New Roman"/>
        </w:rPr>
      </w:pPr>
      <w:r>
        <w:rPr>
          <w:rFonts w:ascii="Times New Roman" w:hAnsi="Times New Roman" w:cs="Times New Roman"/>
        </w:rPr>
        <w:br w:type="page"/>
      </w:r>
    </w:p>
    <w:p w14:paraId="1DCAD00B" w14:textId="01D05134" w:rsidR="00BA0F21" w:rsidRPr="00C602EF" w:rsidRDefault="00BA0F21" w:rsidP="00BA0F21">
      <w:pPr>
        <w:jc w:val="center"/>
        <w:rPr>
          <w:rFonts w:ascii="Times New Roman" w:hAnsi="Times New Roman" w:cs="Times New Roman"/>
          <w:sz w:val="28"/>
          <w:szCs w:val="28"/>
        </w:rPr>
      </w:pPr>
      <w:r w:rsidRPr="00C602EF">
        <w:rPr>
          <w:rFonts w:ascii="Times New Roman" w:hAnsi="Times New Roman" w:cs="Times New Roman"/>
          <w:sz w:val="28"/>
          <w:szCs w:val="28"/>
        </w:rPr>
        <w:lastRenderedPageBreak/>
        <w:t xml:space="preserve">Proposed Amendment </w:t>
      </w:r>
      <w:r w:rsidR="00FC455C">
        <w:rPr>
          <w:rFonts w:ascii="Times New Roman" w:hAnsi="Times New Roman" w:cs="Times New Roman"/>
          <w:sz w:val="28"/>
          <w:szCs w:val="28"/>
        </w:rPr>
        <w:t>3</w:t>
      </w:r>
      <w:r>
        <w:rPr>
          <w:rFonts w:ascii="Times New Roman" w:hAnsi="Times New Roman" w:cs="Times New Roman"/>
          <w:sz w:val="28"/>
          <w:szCs w:val="28"/>
        </w:rPr>
        <w:t xml:space="preserve"> </w:t>
      </w:r>
      <w:r w:rsidRPr="00C602EF">
        <w:rPr>
          <w:rFonts w:ascii="Times New Roman" w:hAnsi="Times New Roman" w:cs="Times New Roman"/>
          <w:sz w:val="28"/>
          <w:szCs w:val="28"/>
        </w:rPr>
        <w:t xml:space="preserve">| </w:t>
      </w:r>
      <w:r>
        <w:rPr>
          <w:rFonts w:ascii="Times New Roman" w:hAnsi="Times New Roman" w:cs="Times New Roman"/>
          <w:sz w:val="28"/>
          <w:szCs w:val="28"/>
        </w:rPr>
        <w:t xml:space="preserve">Article IX. Amendments Section Three. Implementation of Amendments </w:t>
      </w:r>
    </w:p>
    <w:p w14:paraId="089BF9E3" w14:textId="77777777" w:rsidR="00BA0F21" w:rsidRPr="00C622DE" w:rsidRDefault="00BA0F21" w:rsidP="00BA0F21">
      <w:pPr>
        <w:rPr>
          <w:rFonts w:ascii="Times New Roman" w:hAnsi="Times New Roman" w:cs="Times New Roman"/>
        </w:rPr>
      </w:pPr>
      <w:r w:rsidRPr="00C622DE">
        <w:rPr>
          <w:rFonts w:ascii="Times New Roman" w:hAnsi="Times New Roman" w:cs="Times New Roman"/>
          <w:b/>
          <w:bCs/>
          <w:i/>
          <w:iCs/>
        </w:rPr>
        <w:t>Active Legislation</w:t>
      </w:r>
      <w:r w:rsidRPr="00C622DE">
        <w:rPr>
          <w:rFonts w:ascii="Times New Roman" w:hAnsi="Times New Roman" w:cs="Times New Roman"/>
          <w:i/>
          <w:iCs/>
        </w:rPr>
        <w:t xml:space="preserve"> – </w:t>
      </w:r>
      <w:r w:rsidRPr="00C622DE">
        <w:rPr>
          <w:rFonts w:ascii="Times New Roman" w:hAnsi="Times New Roman" w:cs="Times New Roman"/>
        </w:rPr>
        <w:t>“</w:t>
      </w:r>
      <w:r w:rsidRPr="00042CE3">
        <w:rPr>
          <w:rFonts w:ascii="Times New Roman" w:hAnsi="Times New Roman" w:cs="Times New Roman"/>
        </w:rPr>
        <w:t>Amendments to the constitution take effect upon certification of the vote by the Election Committee and</w:t>
      </w:r>
      <w:r>
        <w:rPr>
          <w:rFonts w:ascii="Times New Roman" w:hAnsi="Times New Roman" w:cs="Times New Roman"/>
        </w:rPr>
        <w:t xml:space="preserve"> </w:t>
      </w:r>
      <w:r w:rsidRPr="00042CE3">
        <w:rPr>
          <w:rFonts w:ascii="Times New Roman" w:hAnsi="Times New Roman" w:cs="Times New Roman"/>
        </w:rPr>
        <w:t>subsequent approval by the Texas Lutheran University Board of Regents.</w:t>
      </w:r>
      <w:r w:rsidRPr="00C622DE">
        <w:rPr>
          <w:rFonts w:ascii="Times New Roman" w:hAnsi="Times New Roman" w:cs="Times New Roman"/>
        </w:rPr>
        <w:t>”</w:t>
      </w:r>
    </w:p>
    <w:p w14:paraId="62CE1C4E" w14:textId="77777777" w:rsidR="00487DE0" w:rsidRDefault="00487DE0" w:rsidP="00C67230">
      <w:pPr>
        <w:spacing w:after="0"/>
        <w:rPr>
          <w:rFonts w:ascii="Times New Roman" w:hAnsi="Times New Roman" w:cs="Times New Roman"/>
          <w:i/>
        </w:rPr>
      </w:pPr>
    </w:p>
    <w:p w14:paraId="3CA2EF5F" w14:textId="0C5BB34A" w:rsidR="00487DE0" w:rsidRDefault="00BA0F21" w:rsidP="006E7407">
      <w:pPr>
        <w:rPr>
          <w:rFonts w:ascii="Times New Roman" w:hAnsi="Times New Roman" w:cs="Times New Roman"/>
        </w:rPr>
      </w:pPr>
      <w:r w:rsidRPr="00174AEE">
        <w:rPr>
          <w:rFonts w:ascii="Times New Roman" w:hAnsi="Times New Roman" w:cs="Times New Roman"/>
          <w:b/>
          <w:bCs/>
          <w:i/>
          <w:iCs/>
        </w:rPr>
        <w:t>Proposed Amendment</w:t>
      </w:r>
      <w:r w:rsidRPr="00C622DE">
        <w:rPr>
          <w:rFonts w:ascii="Times New Roman" w:hAnsi="Times New Roman" w:cs="Times New Roman"/>
          <w:i/>
          <w:iCs/>
        </w:rPr>
        <w:t xml:space="preserve"> – </w:t>
      </w:r>
      <w:r w:rsidR="00DC0950">
        <w:rPr>
          <w:rFonts w:ascii="Times New Roman" w:hAnsi="Times New Roman" w:cs="Times New Roman"/>
        </w:rPr>
        <w:t xml:space="preserve">In any event of an amendment that has received the </w:t>
      </w:r>
      <w:r w:rsidR="0003377D">
        <w:rPr>
          <w:rFonts w:ascii="Times New Roman" w:hAnsi="Times New Roman" w:cs="Times New Roman"/>
        </w:rPr>
        <w:t>necessary</w:t>
      </w:r>
      <w:r w:rsidR="00DC0950">
        <w:rPr>
          <w:rFonts w:ascii="Times New Roman" w:hAnsi="Times New Roman" w:cs="Times New Roman"/>
        </w:rPr>
        <w:t xml:space="preserve"> </w:t>
      </w:r>
      <w:r w:rsidR="00893B0E">
        <w:rPr>
          <w:rFonts w:ascii="Times New Roman" w:hAnsi="Times New Roman" w:cs="Times New Roman"/>
        </w:rPr>
        <w:t>number</w:t>
      </w:r>
      <w:r w:rsidR="00DC0950">
        <w:rPr>
          <w:rFonts w:ascii="Times New Roman" w:hAnsi="Times New Roman" w:cs="Times New Roman"/>
        </w:rPr>
        <w:t xml:space="preserve"> of legal votes to pass, </w:t>
      </w:r>
      <w:r w:rsidR="002D40FF">
        <w:rPr>
          <w:rFonts w:ascii="Times New Roman" w:hAnsi="Times New Roman" w:cs="Times New Roman"/>
        </w:rPr>
        <w:t>the Amendment to the constitution shall take effect imm</w:t>
      </w:r>
      <w:r w:rsidR="00F561DD">
        <w:rPr>
          <w:rFonts w:ascii="Times New Roman" w:hAnsi="Times New Roman" w:cs="Times New Roman"/>
        </w:rPr>
        <w:t xml:space="preserve">ediately upon certification of the vote by the Election Committee. </w:t>
      </w:r>
    </w:p>
    <w:p w14:paraId="0E725F49" w14:textId="77777777" w:rsidR="00C67230" w:rsidRPr="006E7407" w:rsidRDefault="00C67230" w:rsidP="00C67230">
      <w:pPr>
        <w:spacing w:after="0"/>
        <w:rPr>
          <w:rFonts w:ascii="Times New Roman" w:hAnsi="Times New Roman" w:cs="Times New Roman"/>
        </w:rPr>
      </w:pPr>
    </w:p>
    <w:p w14:paraId="7F1F897D" w14:textId="368B2322" w:rsidR="006E7407" w:rsidRPr="00BD6DAE" w:rsidRDefault="00BA0F21" w:rsidP="00BD6DAE">
      <w:pPr>
        <w:rPr>
          <w:rFonts w:ascii="Times New Roman" w:hAnsi="Times New Roman" w:cs="Times New Roman"/>
          <w:color w:val="000000"/>
        </w:rPr>
      </w:pPr>
      <w:r w:rsidRPr="00BD6DAE">
        <w:rPr>
          <w:rFonts w:ascii="Times New Roman" w:hAnsi="Times New Roman" w:cs="Times New Roman"/>
          <w:b/>
          <w:bCs/>
          <w:i/>
          <w:iCs/>
        </w:rPr>
        <w:t>Logic</w:t>
      </w:r>
      <w:r w:rsidRPr="00BD6DAE">
        <w:rPr>
          <w:rFonts w:ascii="Times New Roman" w:hAnsi="Times New Roman" w:cs="Times New Roman"/>
          <w:i/>
          <w:iCs/>
        </w:rPr>
        <w:t xml:space="preserve"> – </w:t>
      </w:r>
      <w:r w:rsidR="006E7407" w:rsidRPr="00BD6DAE">
        <w:rPr>
          <w:rFonts w:ascii="Times New Roman" w:hAnsi="Times New Roman" w:cs="Times New Roman"/>
          <w:color w:val="000000"/>
        </w:rPr>
        <w:t xml:space="preserve">The </w:t>
      </w:r>
      <w:r w:rsidR="002758E0">
        <w:rPr>
          <w:rFonts w:ascii="Times New Roman" w:hAnsi="Times New Roman" w:cs="Times New Roman"/>
          <w:color w:val="000000"/>
        </w:rPr>
        <w:t>reasoning</w:t>
      </w:r>
      <w:r w:rsidR="006E7407" w:rsidRPr="00BD6DAE">
        <w:rPr>
          <w:rFonts w:ascii="Times New Roman" w:hAnsi="Times New Roman" w:cs="Times New Roman"/>
          <w:color w:val="000000"/>
        </w:rPr>
        <w:t xml:space="preserve"> of </w:t>
      </w:r>
      <w:r w:rsidR="002758E0">
        <w:rPr>
          <w:rFonts w:ascii="Times New Roman" w:hAnsi="Times New Roman" w:cs="Times New Roman"/>
          <w:color w:val="000000"/>
        </w:rPr>
        <w:t>this</w:t>
      </w:r>
      <w:r w:rsidR="006E7407" w:rsidRPr="00BD6DAE">
        <w:rPr>
          <w:rFonts w:ascii="Times New Roman" w:hAnsi="Times New Roman" w:cs="Times New Roman"/>
          <w:color w:val="000000"/>
        </w:rPr>
        <w:t xml:space="preserve"> proposed amendment is to grant the Student Government Association (SGA)</w:t>
      </w:r>
      <w:r w:rsidR="006E7407" w:rsidRPr="00BD6DAE">
        <w:rPr>
          <w:rStyle w:val="apple-converted-space"/>
          <w:rFonts w:ascii="Times New Roman" w:eastAsiaTheme="majorEastAsia" w:hAnsi="Times New Roman" w:cs="Times New Roman"/>
          <w:color w:val="000000"/>
        </w:rPr>
        <w:t> </w:t>
      </w:r>
      <w:r w:rsidR="003A0671">
        <w:rPr>
          <w:rFonts w:ascii="Times New Roman" w:hAnsi="Times New Roman" w:cs="Times New Roman"/>
          <w:color w:val="000000"/>
        </w:rPr>
        <w:t xml:space="preserve">immediacy when adopting amendments. </w:t>
      </w:r>
      <w:r w:rsidR="006E7407" w:rsidRPr="00BD6DAE">
        <w:rPr>
          <w:rFonts w:ascii="Times New Roman" w:hAnsi="Times New Roman" w:cs="Times New Roman"/>
          <w:color w:val="000000"/>
        </w:rPr>
        <w:t>The core change</w:t>
      </w:r>
      <w:r w:rsidR="006E7407" w:rsidRPr="00BD6DAE">
        <w:rPr>
          <w:rStyle w:val="apple-converted-space"/>
          <w:rFonts w:ascii="Times New Roman" w:eastAsiaTheme="majorEastAsia" w:hAnsi="Times New Roman" w:cs="Times New Roman"/>
          <w:color w:val="000000"/>
        </w:rPr>
        <w:t> </w:t>
      </w:r>
      <w:r w:rsidR="006E7407" w:rsidRPr="00BD6DAE">
        <w:rPr>
          <w:rFonts w:ascii="Times New Roman" w:hAnsi="Times New Roman" w:cs="Times New Roman"/>
          <w:color w:val="000000"/>
        </w:rPr>
        <w:t>removes the requirement for subsequent approval by the Texas Lutheran University Board of Regents.</w:t>
      </w:r>
      <w:r w:rsidR="00C67230" w:rsidRPr="00BD6DAE">
        <w:rPr>
          <w:rFonts w:ascii="Times New Roman" w:hAnsi="Times New Roman" w:cs="Times New Roman"/>
          <w:color w:val="000000"/>
        </w:rPr>
        <w:t xml:space="preserve"> </w:t>
      </w:r>
      <w:r w:rsidR="006E7407" w:rsidRPr="00BD6DAE">
        <w:rPr>
          <w:rFonts w:ascii="Times New Roman" w:hAnsi="Times New Roman" w:cs="Times New Roman"/>
          <w:color w:val="000000"/>
        </w:rPr>
        <w:t>This means that an amendment takes effect immediately upon certification by the student</w:t>
      </w:r>
      <w:r w:rsidR="006E7407" w:rsidRPr="00BD6DAE">
        <w:rPr>
          <w:rStyle w:val="apple-converted-space"/>
          <w:rFonts w:ascii="Times New Roman" w:eastAsiaTheme="majorEastAsia" w:hAnsi="Times New Roman" w:cs="Times New Roman"/>
          <w:color w:val="000000"/>
        </w:rPr>
        <w:t> </w:t>
      </w:r>
      <w:r w:rsidR="006E7407" w:rsidRPr="00BD6DAE">
        <w:rPr>
          <w:rFonts w:ascii="Times New Roman" w:hAnsi="Times New Roman" w:cs="Times New Roman"/>
          <w:color w:val="000000"/>
        </w:rPr>
        <w:t>Election Committee</w:t>
      </w:r>
      <w:r w:rsidR="006B0543">
        <w:rPr>
          <w:rFonts w:ascii="Times New Roman" w:hAnsi="Times New Roman" w:cs="Times New Roman"/>
          <w:color w:val="000000"/>
        </w:rPr>
        <w:t xml:space="preserve">. </w:t>
      </w:r>
      <w:r w:rsidR="006E7407" w:rsidRPr="00BD6DAE">
        <w:rPr>
          <w:rFonts w:ascii="Times New Roman" w:hAnsi="Times New Roman" w:cs="Times New Roman"/>
          <w:color w:val="000000"/>
        </w:rPr>
        <w:t>The change's purpose is to establish the student vote and the SGA as the</w:t>
      </w:r>
      <w:r w:rsidR="006E7407" w:rsidRPr="00BD6DAE">
        <w:rPr>
          <w:rStyle w:val="apple-converted-space"/>
          <w:rFonts w:ascii="Times New Roman" w:eastAsiaTheme="majorEastAsia" w:hAnsi="Times New Roman" w:cs="Times New Roman"/>
          <w:color w:val="000000"/>
        </w:rPr>
        <w:t> </w:t>
      </w:r>
      <w:r w:rsidR="006E7407" w:rsidRPr="00BD6DAE">
        <w:rPr>
          <w:rFonts w:ascii="Times New Roman" w:hAnsi="Times New Roman" w:cs="Times New Roman"/>
          <w:color w:val="000000"/>
        </w:rPr>
        <w:t>supreme authority</w:t>
      </w:r>
      <w:r w:rsidR="006E7407" w:rsidRPr="00BD6DAE">
        <w:rPr>
          <w:rStyle w:val="apple-converted-space"/>
          <w:rFonts w:ascii="Times New Roman" w:eastAsiaTheme="majorEastAsia" w:hAnsi="Times New Roman" w:cs="Times New Roman"/>
          <w:color w:val="000000"/>
        </w:rPr>
        <w:t> </w:t>
      </w:r>
      <w:r w:rsidR="006E7407" w:rsidRPr="00BD6DAE">
        <w:rPr>
          <w:rFonts w:ascii="Times New Roman" w:hAnsi="Times New Roman" w:cs="Times New Roman"/>
          <w:color w:val="000000"/>
        </w:rPr>
        <w:t>over their foundational document, thereby strengthening student self-governance.</w:t>
      </w:r>
    </w:p>
    <w:p w14:paraId="51C5D74B" w14:textId="0159F041" w:rsidR="00D11D5F" w:rsidRPr="006E7407" w:rsidRDefault="005D17B6" w:rsidP="00BA0F21">
      <w:pP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2629240" wp14:editId="3E28E360">
                <wp:simplePos x="0" y="0"/>
                <wp:positionH relativeFrom="margin">
                  <wp:align>center</wp:align>
                </wp:positionH>
                <wp:positionV relativeFrom="margin">
                  <wp:align>center</wp:align>
                </wp:positionV>
                <wp:extent cx="2743200" cy="6686961"/>
                <wp:effectExtent l="1778000" t="12700" r="1739900" b="19050"/>
                <wp:wrapNone/>
                <wp:docPr id="367092472"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61512977" w14:textId="77777777" w:rsidR="005D17B6" w:rsidRPr="00D10190" w:rsidRDefault="005D17B6" w:rsidP="005D17B6">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01B09E30" w14:textId="77777777" w:rsidR="005D17B6" w:rsidRPr="00D10190" w:rsidRDefault="005D17B6" w:rsidP="005D17B6">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29240" id="_x0000_t202" coordsize="21600,21600" o:spt="202" path="m,l,21600r21600,l21600,xe">
                <v:stroke joinstyle="miter"/>
                <v:path gradientshapeok="t" o:connecttype="rect"/>
              </v:shapetype>
              <v:shape id="_x0000_s1029" type="#_x0000_t202" style="position:absolute;margin-left:0;margin-top:0;width:3in;height:526.55pt;rotation:-9121269fd;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" filled="f" stroked="f" strokeweight=".5pt">
                <v:textbox style="layout-flow:vertical-ideographic">
                  <w:txbxContent>
                    <w:p w14:paraId="61512977" w14:textId="77777777" w:rsidR="005D17B6" w:rsidRPr="00D10190" w:rsidRDefault="005D17B6" w:rsidP="005D17B6">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01B09E30" w14:textId="77777777" w:rsidR="005D17B6" w:rsidRPr="00D10190" w:rsidRDefault="005D17B6" w:rsidP="005D17B6">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v:textbox>
                <w10:wrap anchorx="margin" anchory="margin"/>
              </v:shape>
            </w:pict>
          </mc:Fallback>
        </mc:AlternateContent>
      </w:r>
    </w:p>
    <w:p w14:paraId="16E65801" w14:textId="77777777" w:rsidR="00BA0F21" w:rsidRDefault="00BA0F21" w:rsidP="005A51DE">
      <w:pPr>
        <w:jc w:val="center"/>
        <w:rPr>
          <w:rFonts w:ascii="Times New Roman" w:hAnsi="Times New Roman" w:cs="Times New Roman"/>
          <w:sz w:val="28"/>
          <w:szCs w:val="28"/>
        </w:rPr>
      </w:pPr>
    </w:p>
    <w:p w14:paraId="3A3827C0" w14:textId="257A0DBF" w:rsidR="00A75236" w:rsidRPr="00AD5456" w:rsidRDefault="00A75236" w:rsidP="00AD5456">
      <w:pPr>
        <w:rPr>
          <w:rFonts w:ascii="Times New Roman" w:hAnsi="Times New Roman" w:cs="Times New Roman"/>
          <w:b/>
          <w:bCs/>
          <w:i/>
          <w:iCs/>
        </w:rPr>
      </w:pPr>
    </w:p>
    <w:p w14:paraId="6EDCF903" w14:textId="77777777" w:rsidR="00A75236" w:rsidRPr="005A51DE" w:rsidRDefault="00A75236" w:rsidP="005A51DE">
      <w:pPr>
        <w:jc w:val="center"/>
        <w:rPr>
          <w:rFonts w:ascii="Times New Roman" w:hAnsi="Times New Roman" w:cs="Times New Roman"/>
          <w:sz w:val="28"/>
          <w:szCs w:val="28"/>
        </w:rPr>
      </w:pPr>
    </w:p>
    <w:p w14:paraId="73BD96F5" w14:textId="77777777" w:rsidR="00F830BC" w:rsidRDefault="00ED6FD1" w:rsidP="005A51DE">
      <w:pPr>
        <w:jc w:val="center"/>
        <w:rPr>
          <w:rFonts w:ascii="Times New Roman" w:hAnsi="Times New Roman" w:cs="Times New Roman"/>
        </w:rPr>
      </w:pPr>
      <w:r>
        <w:rPr>
          <w:rFonts w:ascii="Times New Roman" w:hAnsi="Times New Roman" w:cs="Times New Roman"/>
        </w:rPr>
        <w:br w:type="page"/>
      </w:r>
    </w:p>
    <w:p w14:paraId="749ED51E" w14:textId="23F0A313" w:rsidR="00F830BC" w:rsidRPr="001D6279" w:rsidRDefault="00F830BC" w:rsidP="00F830BC">
      <w:pPr>
        <w:jc w:val="center"/>
        <w:rPr>
          <w:rFonts w:ascii="Times New Roman" w:hAnsi="Times New Roman" w:cs="Times New Roman"/>
          <w:sz w:val="28"/>
          <w:szCs w:val="28"/>
        </w:rPr>
      </w:pPr>
      <w:r w:rsidRPr="001D6279">
        <w:rPr>
          <w:rFonts w:ascii="Times New Roman" w:hAnsi="Times New Roman" w:cs="Times New Roman"/>
          <w:sz w:val="28"/>
          <w:szCs w:val="28"/>
        </w:rPr>
        <w:lastRenderedPageBreak/>
        <w:t xml:space="preserve">Proposed Amendment </w:t>
      </w:r>
      <w:r w:rsidR="00FC455C">
        <w:rPr>
          <w:rFonts w:ascii="Times New Roman" w:hAnsi="Times New Roman" w:cs="Times New Roman"/>
          <w:sz w:val="28"/>
          <w:szCs w:val="28"/>
        </w:rPr>
        <w:t>4</w:t>
      </w:r>
      <w:r>
        <w:rPr>
          <w:rFonts w:ascii="Times New Roman" w:hAnsi="Times New Roman" w:cs="Times New Roman"/>
          <w:sz w:val="28"/>
          <w:szCs w:val="28"/>
        </w:rPr>
        <w:t xml:space="preserve"> </w:t>
      </w:r>
      <w:r w:rsidRPr="001D6279">
        <w:rPr>
          <w:rFonts w:ascii="Times New Roman" w:hAnsi="Times New Roman" w:cs="Times New Roman"/>
          <w:sz w:val="28"/>
          <w:szCs w:val="28"/>
        </w:rPr>
        <w:t xml:space="preserve">| Article V. </w:t>
      </w:r>
      <w:r>
        <w:rPr>
          <w:rFonts w:ascii="Times New Roman" w:hAnsi="Times New Roman" w:cs="Times New Roman"/>
          <w:sz w:val="28"/>
          <w:szCs w:val="28"/>
        </w:rPr>
        <w:t xml:space="preserve">Meetings </w:t>
      </w:r>
      <w:r w:rsidRPr="001D6279">
        <w:rPr>
          <w:rFonts w:ascii="Times New Roman" w:hAnsi="Times New Roman" w:cs="Times New Roman"/>
          <w:sz w:val="28"/>
          <w:szCs w:val="28"/>
        </w:rPr>
        <w:t xml:space="preserve">Section 3. </w:t>
      </w:r>
      <w:r>
        <w:rPr>
          <w:rFonts w:ascii="Times New Roman" w:hAnsi="Times New Roman" w:cs="Times New Roman"/>
          <w:sz w:val="28"/>
          <w:szCs w:val="28"/>
        </w:rPr>
        <w:t>Quorum</w:t>
      </w:r>
    </w:p>
    <w:p w14:paraId="0C62D3AB" w14:textId="77777777" w:rsidR="00F830BC" w:rsidRDefault="00F830BC" w:rsidP="00F830BC">
      <w:pPr>
        <w:rPr>
          <w:rFonts w:ascii="Times New Roman" w:hAnsi="Times New Roman" w:cs="Times New Roman"/>
        </w:rPr>
      </w:pPr>
      <w:r w:rsidRPr="00B57981">
        <w:rPr>
          <w:rFonts w:ascii="Times New Roman" w:hAnsi="Times New Roman" w:cs="Times New Roman"/>
          <w:b/>
          <w:bCs/>
          <w:i/>
          <w:iCs/>
        </w:rPr>
        <w:t>Active Legislation –</w:t>
      </w:r>
      <w:r w:rsidRPr="00B57981">
        <w:rPr>
          <w:rFonts w:ascii="Times New Roman" w:hAnsi="Times New Roman" w:cs="Times New Roman"/>
          <w:i/>
          <w:iCs/>
        </w:rPr>
        <w:t xml:space="preserve"> </w:t>
      </w:r>
      <w:r w:rsidRPr="00B57981">
        <w:rPr>
          <w:rFonts w:ascii="Times New Roman" w:hAnsi="Times New Roman" w:cs="Times New Roman"/>
        </w:rPr>
        <w:t xml:space="preserve">“The quorum for regular meetings and special meetings of the </w:t>
      </w:r>
      <w:r>
        <w:rPr>
          <w:rFonts w:ascii="Times New Roman" w:hAnsi="Times New Roman" w:cs="Times New Roman"/>
        </w:rPr>
        <w:t>SGA</w:t>
      </w:r>
      <w:r w:rsidRPr="00B57981">
        <w:rPr>
          <w:rFonts w:ascii="Times New Roman" w:hAnsi="Times New Roman" w:cs="Times New Roman"/>
        </w:rPr>
        <w:t xml:space="preserve"> shall be a majority of its members.”</w:t>
      </w:r>
    </w:p>
    <w:p w14:paraId="465EECA9" w14:textId="77777777" w:rsidR="00F830BC" w:rsidRPr="00B57981" w:rsidRDefault="00F830BC" w:rsidP="0074591D">
      <w:pPr>
        <w:spacing w:after="0"/>
        <w:rPr>
          <w:rFonts w:ascii="Times New Roman" w:hAnsi="Times New Roman" w:cs="Times New Roman"/>
        </w:rPr>
      </w:pPr>
    </w:p>
    <w:p w14:paraId="42A9E94F" w14:textId="77777777" w:rsidR="00F830BC" w:rsidRPr="00C31802" w:rsidRDefault="00F830BC" w:rsidP="00F830BC">
      <w:pPr>
        <w:rPr>
          <w:rFonts w:ascii="Times New Roman" w:hAnsi="Times New Roman" w:cs="Times New Roman"/>
        </w:rPr>
      </w:pPr>
      <w:r w:rsidRPr="00B57981">
        <w:rPr>
          <w:rFonts w:ascii="Times New Roman" w:hAnsi="Times New Roman" w:cs="Times New Roman"/>
          <w:b/>
          <w:bCs/>
          <w:i/>
          <w:iCs/>
        </w:rPr>
        <w:t xml:space="preserve">Proposed Amendment – </w:t>
      </w:r>
      <w:r>
        <w:rPr>
          <w:rFonts w:ascii="Times New Roman" w:hAnsi="Times New Roman" w:cs="Times New Roman"/>
        </w:rPr>
        <w:t>The quorum for regular meetings and special meetings of the SGA shall be greater than fifty one percent of the total senate membership. Executive board members shall not be considered towards satisfying quorum. If the senate fails to meet quorum for two business meetings in a row, emergency senate elections shall be held until quorum can be met. Emergency senate elections will be implemented only in the scenario that the senate has a significant number of vacant senate seats preventing quorum from being reached. If quorum is not reached due to abstention of senators, the SGA president is charged with the responsibility of negotiating with senators to reach quorum.</w:t>
      </w:r>
    </w:p>
    <w:p w14:paraId="0B685458" w14:textId="77777777" w:rsidR="00F830BC" w:rsidRPr="00B57981" w:rsidRDefault="00F830BC" w:rsidP="0074591D">
      <w:pPr>
        <w:spacing w:after="0"/>
        <w:rPr>
          <w:rFonts w:ascii="Times New Roman" w:hAnsi="Times New Roman" w:cs="Times New Roman"/>
          <w:i/>
          <w:iCs/>
        </w:rPr>
      </w:pPr>
    </w:p>
    <w:p w14:paraId="3C7862E0" w14:textId="77777777" w:rsidR="00F830BC" w:rsidRDefault="00F830BC" w:rsidP="00F830BC">
      <w:pPr>
        <w:rPr>
          <w:rFonts w:ascii="Times New Roman" w:hAnsi="Times New Roman" w:cs="Times New Roman"/>
        </w:rPr>
      </w:pPr>
      <w:r w:rsidRPr="00B57981">
        <w:rPr>
          <w:rFonts w:ascii="Times New Roman" w:hAnsi="Times New Roman" w:cs="Times New Roman"/>
          <w:b/>
          <w:bCs/>
          <w:i/>
          <w:iCs/>
        </w:rPr>
        <w:t xml:space="preserve">Logic </w:t>
      </w:r>
      <w:r>
        <w:rPr>
          <w:rFonts w:ascii="Times New Roman" w:hAnsi="Times New Roman" w:cs="Times New Roman"/>
          <w:b/>
          <w:bCs/>
          <w:i/>
          <w:iCs/>
        </w:rPr>
        <w:t xml:space="preserve">– </w:t>
      </w:r>
      <w:r w:rsidRPr="00D566C5">
        <w:rPr>
          <w:rFonts w:ascii="Times New Roman" w:hAnsi="Times New Roman" w:cs="Times New Roman"/>
        </w:rPr>
        <w:t>This amendment serves to significantly strengthen the stability and accountability of the Senate</w:t>
      </w:r>
      <w:r>
        <w:rPr>
          <w:rFonts w:ascii="Times New Roman" w:hAnsi="Times New Roman" w:cs="Times New Roman"/>
        </w:rPr>
        <w:t>.</w:t>
      </w:r>
      <w:r w:rsidRPr="00D566C5">
        <w:rPr>
          <w:rFonts w:ascii="Times New Roman" w:hAnsi="Times New Roman" w:cs="Times New Roman"/>
        </w:rPr>
        <w:t xml:space="preserve"> The shift from a "majority of members" to "greater than fifty-one percent of the total senate membership" provides a</w:t>
      </w:r>
      <w:r>
        <w:rPr>
          <w:rFonts w:ascii="Times New Roman" w:hAnsi="Times New Roman" w:cs="Times New Roman"/>
        </w:rPr>
        <w:t xml:space="preserve">n </w:t>
      </w:r>
      <w:r w:rsidRPr="00D566C5">
        <w:rPr>
          <w:rFonts w:ascii="Times New Roman" w:hAnsi="Times New Roman" w:cs="Times New Roman"/>
        </w:rPr>
        <w:t xml:space="preserve">unambiguous definition, ensuring clarity in </w:t>
      </w:r>
      <w:r>
        <w:rPr>
          <w:rFonts w:ascii="Times New Roman" w:hAnsi="Times New Roman" w:cs="Times New Roman"/>
        </w:rPr>
        <w:t>quorum</w:t>
      </w:r>
      <w:r w:rsidRPr="00D566C5">
        <w:rPr>
          <w:rFonts w:ascii="Times New Roman" w:hAnsi="Times New Roman" w:cs="Times New Roman"/>
        </w:rPr>
        <w:t xml:space="preserve"> rules. </w:t>
      </w:r>
      <w:r>
        <w:rPr>
          <w:rFonts w:ascii="Times New Roman" w:hAnsi="Times New Roman" w:cs="Times New Roman"/>
        </w:rPr>
        <w:t>Additionally</w:t>
      </w:r>
      <w:r w:rsidRPr="00D566C5">
        <w:rPr>
          <w:rFonts w:ascii="Times New Roman" w:hAnsi="Times New Roman" w:cs="Times New Roman"/>
        </w:rPr>
        <w:t xml:space="preserve">, Executive Board members are excluded from counting toward quorum, meaning the ability to conduct legislative business rests solely on the </w:t>
      </w:r>
      <w:r>
        <w:rPr>
          <w:rFonts w:ascii="Times New Roman" w:hAnsi="Times New Roman" w:cs="Times New Roman"/>
        </w:rPr>
        <w:t>eligible</w:t>
      </w:r>
      <w:r w:rsidRPr="00D566C5">
        <w:rPr>
          <w:rFonts w:ascii="Times New Roman" w:hAnsi="Times New Roman" w:cs="Times New Roman"/>
        </w:rPr>
        <w:t xml:space="preserve"> Senators</w:t>
      </w:r>
      <w:r>
        <w:rPr>
          <w:rFonts w:ascii="Times New Roman" w:hAnsi="Times New Roman" w:cs="Times New Roman"/>
        </w:rPr>
        <w:t xml:space="preserve">. </w:t>
      </w:r>
      <w:r w:rsidRPr="00D566C5">
        <w:rPr>
          <w:rFonts w:ascii="Times New Roman" w:hAnsi="Times New Roman" w:cs="Times New Roman"/>
        </w:rPr>
        <w:t xml:space="preserve">Finally, the introduction of mandatory emergency elections after two consecutive quorum failures establishes a mechanism to prevent </w:t>
      </w:r>
      <w:r>
        <w:rPr>
          <w:rFonts w:ascii="Times New Roman" w:hAnsi="Times New Roman" w:cs="Times New Roman"/>
        </w:rPr>
        <w:t>gridlock</w:t>
      </w:r>
      <w:r w:rsidRPr="00D566C5">
        <w:rPr>
          <w:rFonts w:ascii="Times New Roman" w:hAnsi="Times New Roman" w:cs="Times New Roman"/>
        </w:rPr>
        <w:t>, ensuring the legislative body remains fully operational</w:t>
      </w:r>
      <w:r>
        <w:rPr>
          <w:rFonts w:ascii="Times New Roman" w:hAnsi="Times New Roman" w:cs="Times New Roman"/>
        </w:rPr>
        <w:t xml:space="preserve">. </w:t>
      </w:r>
    </w:p>
    <w:p w14:paraId="1C93FEB3" w14:textId="029C5804" w:rsidR="00F830BC" w:rsidRDefault="00955D8C" w:rsidP="005A51DE">
      <w:pPr>
        <w:jc w:val="cente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2E9369E" wp14:editId="1D1A3901">
                <wp:simplePos x="0" y="0"/>
                <wp:positionH relativeFrom="margin">
                  <wp:align>center</wp:align>
                </wp:positionH>
                <wp:positionV relativeFrom="margin">
                  <wp:align>center</wp:align>
                </wp:positionV>
                <wp:extent cx="2743200" cy="6686961"/>
                <wp:effectExtent l="1778000" t="12700" r="1739900" b="19050"/>
                <wp:wrapNone/>
                <wp:docPr id="507082786"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1B0751ED"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02DEBE21"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9369E" id="_x0000_s1030" type="#_x0000_t202" style="position:absolute;left:0;text-align:left;margin-left:0;margin-top:0;width:3in;height:526.55pt;rotation:-9121269fd;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" filled="f" stroked="f" strokeweight=".5pt">
                <v:textbox style="layout-flow:vertical-ideographic">
                  <w:txbxContent>
                    <w:p w14:paraId="1B0751ED"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02DEBE21"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v:textbox>
                <w10:wrap anchorx="margin" anchory="margin"/>
              </v:shape>
            </w:pict>
          </mc:Fallback>
        </mc:AlternateContent>
      </w:r>
    </w:p>
    <w:p w14:paraId="4A831645" w14:textId="7C00B658" w:rsidR="005F2AB0" w:rsidRPr="00AD5456" w:rsidRDefault="005F2AB0" w:rsidP="00AD5456">
      <w:pPr>
        <w:rPr>
          <w:rFonts w:ascii="Times New Roman" w:hAnsi="Times New Roman" w:cs="Times New Roman"/>
          <w:b/>
          <w:bCs/>
          <w:i/>
          <w:iCs/>
        </w:rPr>
      </w:pPr>
    </w:p>
    <w:p w14:paraId="346E69E7" w14:textId="77777777" w:rsidR="005F2AB0" w:rsidRPr="00ED6FD1" w:rsidRDefault="005F2AB0" w:rsidP="00ED6FD1">
      <w:pPr>
        <w:rPr>
          <w:rFonts w:ascii="Times New Roman" w:hAnsi="Times New Roman" w:cs="Times New Roman"/>
        </w:rPr>
      </w:pPr>
    </w:p>
    <w:p w14:paraId="401C3ED9" w14:textId="77777777" w:rsidR="00ED6FD1" w:rsidRDefault="00ED6FD1">
      <w:pPr>
        <w:rPr>
          <w:rFonts w:ascii="Times New Roman" w:hAnsi="Times New Roman" w:cs="Times New Roman"/>
        </w:rPr>
      </w:pPr>
      <w:r>
        <w:rPr>
          <w:rFonts w:ascii="Times New Roman" w:hAnsi="Times New Roman" w:cs="Times New Roman"/>
        </w:rPr>
        <w:br w:type="page"/>
      </w:r>
    </w:p>
    <w:p w14:paraId="696EECFB" w14:textId="3E87D29D" w:rsidR="00ED6FD1" w:rsidRPr="002F1F27" w:rsidRDefault="002F1F27" w:rsidP="002F1F27">
      <w:pPr>
        <w:jc w:val="center"/>
        <w:rPr>
          <w:rFonts w:ascii="Times New Roman" w:hAnsi="Times New Roman" w:cs="Times New Roman"/>
          <w:sz w:val="28"/>
          <w:szCs w:val="28"/>
        </w:rPr>
      </w:pPr>
      <w:r w:rsidRPr="002F1F27">
        <w:rPr>
          <w:rFonts w:ascii="Times New Roman" w:hAnsi="Times New Roman" w:cs="Times New Roman"/>
          <w:sz w:val="28"/>
          <w:szCs w:val="28"/>
        </w:rPr>
        <w:lastRenderedPageBreak/>
        <w:t xml:space="preserve">Proposed Amendment </w:t>
      </w:r>
      <w:r w:rsidR="00FC455C">
        <w:rPr>
          <w:rFonts w:ascii="Times New Roman" w:hAnsi="Times New Roman" w:cs="Times New Roman"/>
          <w:sz w:val="28"/>
          <w:szCs w:val="28"/>
        </w:rPr>
        <w:t>5</w:t>
      </w:r>
      <w:r w:rsidRPr="002F1F27">
        <w:rPr>
          <w:rFonts w:ascii="Times New Roman" w:hAnsi="Times New Roman" w:cs="Times New Roman"/>
          <w:sz w:val="28"/>
          <w:szCs w:val="28"/>
        </w:rPr>
        <w:t xml:space="preserve"> | </w:t>
      </w:r>
      <w:r w:rsidR="008C331F">
        <w:rPr>
          <w:rFonts w:ascii="Times New Roman" w:hAnsi="Times New Roman" w:cs="Times New Roman"/>
          <w:sz w:val="28"/>
          <w:szCs w:val="28"/>
        </w:rPr>
        <w:t>Article VII. Committees Section One. Standing Committees B. Legislative Committee</w:t>
      </w:r>
    </w:p>
    <w:p w14:paraId="65DE9D8F" w14:textId="77777777" w:rsidR="00523A64" w:rsidRPr="00523A64" w:rsidRDefault="005F2AB0" w:rsidP="0079304C">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00180CC5" w:rsidRPr="00AD5456">
        <w:rPr>
          <w:rFonts w:ascii="Times New Roman" w:hAnsi="Times New Roman" w:cs="Times New Roman"/>
        </w:rPr>
        <w:t>“</w:t>
      </w:r>
      <w:r w:rsidR="00523A64" w:rsidRPr="00523A64">
        <w:rPr>
          <w:rFonts w:ascii="Times New Roman" w:hAnsi="Times New Roman" w:cs="Times New Roman"/>
        </w:rPr>
        <w:t>The Legislative Committee shall review the SGA constitution, bylaws and</w:t>
      </w:r>
    </w:p>
    <w:p w14:paraId="284F7282" w14:textId="77777777" w:rsidR="00523A64" w:rsidRPr="00523A64" w:rsidRDefault="00523A64" w:rsidP="0079304C">
      <w:pPr>
        <w:spacing w:after="0"/>
        <w:rPr>
          <w:rFonts w:ascii="Times New Roman" w:hAnsi="Times New Roman" w:cs="Times New Roman"/>
        </w:rPr>
      </w:pPr>
      <w:r w:rsidRPr="00523A64">
        <w:rPr>
          <w:rFonts w:ascii="Times New Roman" w:hAnsi="Times New Roman" w:cs="Times New Roman"/>
        </w:rPr>
        <w:t>policies as requested by the SGA or the student body of TLU. The committee shall be composed of no</w:t>
      </w:r>
    </w:p>
    <w:p w14:paraId="43CFF8E5" w14:textId="0AE8ACDD" w:rsidR="005F2AB0" w:rsidRPr="00AD5456" w:rsidRDefault="00523A64" w:rsidP="0079304C">
      <w:pPr>
        <w:spacing w:after="0"/>
        <w:rPr>
          <w:rFonts w:ascii="Times New Roman" w:hAnsi="Times New Roman" w:cs="Times New Roman"/>
        </w:rPr>
      </w:pPr>
      <w:r w:rsidRPr="00523A64">
        <w:rPr>
          <w:rFonts w:ascii="Times New Roman" w:hAnsi="Times New Roman" w:cs="Times New Roman"/>
        </w:rPr>
        <w:t>more than four (4) senators, including its chairperson.</w:t>
      </w:r>
      <w:r w:rsidR="00180CC5" w:rsidRPr="00AD5456">
        <w:rPr>
          <w:rFonts w:ascii="Times New Roman" w:hAnsi="Times New Roman" w:cs="Times New Roman"/>
        </w:rPr>
        <w:t>”</w:t>
      </w:r>
    </w:p>
    <w:p w14:paraId="1C8C4475" w14:textId="77777777" w:rsidR="005F2AB0" w:rsidRDefault="005F2AB0" w:rsidP="005F2AB0">
      <w:pPr>
        <w:pStyle w:val="ListParagraph"/>
        <w:rPr>
          <w:rFonts w:ascii="Times New Roman" w:hAnsi="Times New Roman" w:cs="Times New Roman"/>
          <w:i/>
          <w:iCs/>
        </w:rPr>
      </w:pPr>
    </w:p>
    <w:p w14:paraId="27A3F214" w14:textId="2F629184" w:rsidR="005F2AB0" w:rsidRDefault="005F2AB0" w:rsidP="008D746F">
      <w:pPr>
        <w:rPr>
          <w:rFonts w:ascii="Times New Roman" w:hAnsi="Times New Roman" w:cs="Times New Roman"/>
        </w:rPr>
      </w:pPr>
      <w:r w:rsidRPr="00AD5456">
        <w:rPr>
          <w:rFonts w:ascii="Times New Roman" w:hAnsi="Times New Roman" w:cs="Times New Roman"/>
          <w:b/>
          <w:bCs/>
          <w:i/>
          <w:iCs/>
        </w:rPr>
        <w:t>Proposed Amendment –</w:t>
      </w:r>
      <w:r w:rsidR="00312AFF">
        <w:rPr>
          <w:rFonts w:ascii="Times New Roman" w:hAnsi="Times New Roman" w:cs="Times New Roman"/>
          <w:b/>
          <w:bCs/>
          <w:i/>
          <w:iCs/>
        </w:rPr>
        <w:t xml:space="preserve"> </w:t>
      </w:r>
      <w:r w:rsidR="00312AFF">
        <w:rPr>
          <w:rFonts w:ascii="Times New Roman" w:hAnsi="Times New Roman" w:cs="Times New Roman"/>
        </w:rPr>
        <w:t xml:space="preserve">The Legislative Committee shall review the SGA </w:t>
      </w:r>
      <w:r w:rsidR="00595C3B">
        <w:rPr>
          <w:rFonts w:ascii="Times New Roman" w:hAnsi="Times New Roman" w:cs="Times New Roman"/>
        </w:rPr>
        <w:t>constitution</w:t>
      </w:r>
      <w:r w:rsidR="00312AFF">
        <w:rPr>
          <w:rFonts w:ascii="Times New Roman" w:hAnsi="Times New Roman" w:cs="Times New Roman"/>
        </w:rPr>
        <w:t>, bylaws, a</w:t>
      </w:r>
      <w:r w:rsidR="009019A8">
        <w:rPr>
          <w:rFonts w:ascii="Times New Roman" w:hAnsi="Times New Roman" w:cs="Times New Roman"/>
        </w:rPr>
        <w:t xml:space="preserve">nd policies. The Legislative Committee will also consider matters </w:t>
      </w:r>
      <w:r w:rsidR="00DC6603">
        <w:rPr>
          <w:rFonts w:ascii="Times New Roman" w:hAnsi="Times New Roman" w:cs="Times New Roman"/>
        </w:rPr>
        <w:t xml:space="preserve">affecting the institution </w:t>
      </w:r>
      <w:r w:rsidR="00D15A24">
        <w:rPr>
          <w:rFonts w:ascii="Times New Roman" w:hAnsi="Times New Roman" w:cs="Times New Roman"/>
        </w:rPr>
        <w:t xml:space="preserve">and review these matters for possible </w:t>
      </w:r>
      <w:r w:rsidR="00BC4BE6">
        <w:rPr>
          <w:rFonts w:ascii="Times New Roman" w:hAnsi="Times New Roman" w:cs="Times New Roman"/>
        </w:rPr>
        <w:t xml:space="preserve">resolutions. </w:t>
      </w:r>
      <w:r w:rsidR="00E8797C">
        <w:rPr>
          <w:rFonts w:ascii="Times New Roman" w:hAnsi="Times New Roman" w:cs="Times New Roman"/>
        </w:rPr>
        <w:t>The committee may consider issues as requested by the SGA or the Student Body</w:t>
      </w:r>
      <w:r w:rsidR="008260CD">
        <w:rPr>
          <w:rFonts w:ascii="Times New Roman" w:hAnsi="Times New Roman" w:cs="Times New Roman"/>
        </w:rPr>
        <w:t xml:space="preserve">. The committee shall be composed of no more than five (5) senators, including its chairperson. </w:t>
      </w:r>
    </w:p>
    <w:p w14:paraId="39BA8089" w14:textId="77777777" w:rsidR="008D746F" w:rsidRDefault="008D746F" w:rsidP="008D746F">
      <w:pPr>
        <w:rPr>
          <w:rFonts w:ascii="Times New Roman" w:hAnsi="Times New Roman" w:cs="Times New Roman"/>
          <w:i/>
          <w:iCs/>
        </w:rPr>
      </w:pPr>
    </w:p>
    <w:p w14:paraId="09E324C1" w14:textId="42A8A4FD" w:rsidR="006B368C" w:rsidRDefault="005F2AB0" w:rsidP="006B368C">
      <w:pPr>
        <w:pStyle w:val="NormalWeb"/>
        <w:rPr>
          <w:color w:val="000000"/>
        </w:rPr>
      </w:pPr>
      <w:r w:rsidRPr="00AD5456">
        <w:rPr>
          <w:b/>
          <w:bCs/>
          <w:i/>
          <w:iCs/>
        </w:rPr>
        <w:t xml:space="preserve">Logic </w:t>
      </w:r>
      <w:r w:rsidR="008D746F">
        <w:rPr>
          <w:b/>
          <w:bCs/>
          <w:i/>
          <w:iCs/>
        </w:rPr>
        <w:t>–</w:t>
      </w:r>
      <w:r w:rsidRPr="00AD5456">
        <w:rPr>
          <w:b/>
          <w:bCs/>
          <w:i/>
          <w:iCs/>
        </w:rPr>
        <w:t xml:space="preserve"> </w:t>
      </w:r>
      <w:r w:rsidR="006B368C" w:rsidRPr="00B06B24">
        <w:rPr>
          <w:color w:val="000000"/>
        </w:rPr>
        <w:t>The logic of this proposed amendment is to</w:t>
      </w:r>
      <w:r w:rsidR="006B368C" w:rsidRPr="00B06B24">
        <w:rPr>
          <w:rStyle w:val="apple-converted-space"/>
          <w:rFonts w:eastAsiaTheme="majorEastAsia"/>
          <w:color w:val="000000"/>
        </w:rPr>
        <w:t> </w:t>
      </w:r>
      <w:r w:rsidR="006B368C" w:rsidRPr="00B06B24">
        <w:rPr>
          <w:color w:val="000000"/>
        </w:rPr>
        <w:t>expand the function and capacity</w:t>
      </w:r>
      <w:r w:rsidR="006B368C" w:rsidRPr="00B06B24">
        <w:rPr>
          <w:rStyle w:val="apple-converted-space"/>
          <w:rFonts w:eastAsiaTheme="majorEastAsia"/>
          <w:color w:val="000000"/>
        </w:rPr>
        <w:t> </w:t>
      </w:r>
      <w:r w:rsidR="006B368C" w:rsidRPr="00B06B24">
        <w:rPr>
          <w:color w:val="000000"/>
        </w:rPr>
        <w:t>of the Legislative Committee, transitioning it from a reactive body to a proactive one.</w:t>
      </w:r>
      <w:r w:rsidR="0074591D" w:rsidRPr="00B06B24">
        <w:rPr>
          <w:color w:val="000000"/>
        </w:rPr>
        <w:t xml:space="preserve"> </w:t>
      </w:r>
      <w:r w:rsidR="006B368C" w:rsidRPr="00B06B24">
        <w:rPr>
          <w:color w:val="000000"/>
        </w:rPr>
        <w:t>The committee's</w:t>
      </w:r>
      <w:r w:rsidR="006B368C" w:rsidRPr="00B06B24">
        <w:rPr>
          <w:rStyle w:val="apple-converted-space"/>
          <w:rFonts w:eastAsiaTheme="majorEastAsia"/>
          <w:color w:val="000000"/>
        </w:rPr>
        <w:t> </w:t>
      </w:r>
      <w:r w:rsidR="006B368C" w:rsidRPr="00B06B24">
        <w:rPr>
          <w:color w:val="000000"/>
        </w:rPr>
        <w:t>mandate is expanded</w:t>
      </w:r>
      <w:r w:rsidR="006B368C" w:rsidRPr="00B06B24">
        <w:rPr>
          <w:rStyle w:val="apple-converted-space"/>
          <w:rFonts w:eastAsiaTheme="majorEastAsia"/>
          <w:color w:val="000000"/>
        </w:rPr>
        <w:t> </w:t>
      </w:r>
      <w:r w:rsidR="006B368C" w:rsidRPr="00B06B24">
        <w:rPr>
          <w:color w:val="000000"/>
        </w:rPr>
        <w:t>to include proactively considering</w:t>
      </w:r>
      <w:r w:rsidR="006B368C" w:rsidRPr="00B06B24">
        <w:rPr>
          <w:rStyle w:val="apple-converted-space"/>
          <w:rFonts w:eastAsiaTheme="majorEastAsia"/>
          <w:color w:val="000000"/>
        </w:rPr>
        <w:t> </w:t>
      </w:r>
      <w:r w:rsidR="004446C8" w:rsidRPr="00B06B24">
        <w:rPr>
          <w:color w:val="000000"/>
        </w:rPr>
        <w:t>issues affecting the institution, rather</w:t>
      </w:r>
      <w:r w:rsidR="006B368C" w:rsidRPr="00B06B24">
        <w:rPr>
          <w:color w:val="000000"/>
        </w:rPr>
        <w:t xml:space="preserve"> than just reviewing documents when requested. This elevates the committee's policy-making role. It also clarifies that requests from the SGA or students are issues the committee</w:t>
      </w:r>
      <w:r w:rsidR="006B368C" w:rsidRPr="00B06B24">
        <w:rPr>
          <w:rStyle w:val="apple-converted-space"/>
          <w:rFonts w:eastAsiaTheme="majorEastAsia"/>
          <w:color w:val="000000"/>
        </w:rPr>
        <w:t> </w:t>
      </w:r>
      <w:r w:rsidR="006B368C" w:rsidRPr="00B06B24">
        <w:rPr>
          <w:color w:val="000000"/>
        </w:rPr>
        <w:t>"may consider,"</w:t>
      </w:r>
      <w:r w:rsidR="006B368C" w:rsidRPr="00B06B24">
        <w:rPr>
          <w:rStyle w:val="apple-converted-space"/>
          <w:rFonts w:eastAsiaTheme="majorEastAsia"/>
          <w:color w:val="000000"/>
        </w:rPr>
        <w:t> </w:t>
      </w:r>
      <w:r w:rsidR="006B368C" w:rsidRPr="00B06B24">
        <w:rPr>
          <w:color w:val="000000"/>
        </w:rPr>
        <w:t>giving it agenda discretion. Finally, the</w:t>
      </w:r>
      <w:r w:rsidR="006B368C" w:rsidRPr="00B06B24">
        <w:rPr>
          <w:rStyle w:val="apple-converted-space"/>
          <w:rFonts w:eastAsiaTheme="majorEastAsia"/>
          <w:color w:val="000000"/>
        </w:rPr>
        <w:t> </w:t>
      </w:r>
      <w:r w:rsidR="006B368C" w:rsidRPr="00B06B24">
        <w:rPr>
          <w:color w:val="000000"/>
        </w:rPr>
        <w:t>membership is increased</w:t>
      </w:r>
      <w:r w:rsidR="006B368C" w:rsidRPr="00B06B24">
        <w:rPr>
          <w:rStyle w:val="apple-converted-space"/>
          <w:rFonts w:eastAsiaTheme="majorEastAsia"/>
          <w:color w:val="000000"/>
        </w:rPr>
        <w:t> </w:t>
      </w:r>
      <w:r w:rsidR="006B368C" w:rsidRPr="00B06B24">
        <w:rPr>
          <w:color w:val="000000"/>
        </w:rPr>
        <w:t xml:space="preserve">from four to five senators to accommodate </w:t>
      </w:r>
      <w:r w:rsidR="00B06B24" w:rsidRPr="00B06B24">
        <w:rPr>
          <w:color w:val="000000"/>
        </w:rPr>
        <w:t>greater</w:t>
      </w:r>
      <w:r w:rsidR="006B368C" w:rsidRPr="00B06B24">
        <w:rPr>
          <w:color w:val="000000"/>
        </w:rPr>
        <w:t xml:space="preserve"> responsibilities.</w:t>
      </w:r>
    </w:p>
    <w:p w14:paraId="5ED245E3" w14:textId="15229635" w:rsidR="005F2AB0" w:rsidRDefault="00955D8C" w:rsidP="00ED6FD1">
      <w:pP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AE93A1B" wp14:editId="69657CC0">
                <wp:simplePos x="0" y="0"/>
                <wp:positionH relativeFrom="margin">
                  <wp:align>center</wp:align>
                </wp:positionH>
                <wp:positionV relativeFrom="margin">
                  <wp:align>center</wp:align>
                </wp:positionV>
                <wp:extent cx="2743200" cy="6686961"/>
                <wp:effectExtent l="1778000" t="12700" r="1739900" b="19050"/>
                <wp:wrapNone/>
                <wp:docPr id="942208608"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1209AF83"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189EE765"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93A1B" id="_x0000_s1031" type="#_x0000_t202" style="position:absolute;margin-left:0;margin-top:0;width:3in;height:526.55pt;rotation:-9121269fd;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" filled="f" stroked="f" strokeweight=".5pt">
                <v:textbox style="layout-flow:vertical-ideographic">
                  <w:txbxContent>
                    <w:p w14:paraId="1209AF83"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189EE765" w14:textId="77777777" w:rsidR="00955D8C" w:rsidRPr="00D10190" w:rsidRDefault="00955D8C" w:rsidP="00955D8C">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10/</w:t>
                      </w:r>
                      <w:r>
                        <w:rPr>
                          <w:rFonts w:ascii="Times New Roman" w:hAnsi="Times New Roman" w:cs="Times New Roman"/>
                          <w:b/>
                          <w:bCs/>
                          <w:color w:val="EE0000"/>
                          <w:sz w:val="180"/>
                          <w:szCs w:val="180"/>
                        </w:rPr>
                        <w:t>21</w:t>
                      </w:r>
                      <w:r w:rsidRPr="00D10190">
                        <w:rPr>
                          <w:rFonts w:ascii="Times New Roman" w:hAnsi="Times New Roman" w:cs="Times New Roman"/>
                          <w:b/>
                          <w:bCs/>
                          <w:color w:val="EE0000"/>
                          <w:sz w:val="180"/>
                          <w:szCs w:val="180"/>
                        </w:rPr>
                        <w:t>/2025</w:t>
                      </w:r>
                    </w:p>
                  </w:txbxContent>
                </v:textbox>
                <w10:wrap anchorx="margin" anchory="margin"/>
              </v:shape>
            </w:pict>
          </mc:Fallback>
        </mc:AlternateContent>
      </w:r>
    </w:p>
    <w:p w14:paraId="4984A40F" w14:textId="77777777" w:rsidR="008D746F" w:rsidRPr="00ED6FD1" w:rsidRDefault="008D746F" w:rsidP="00ED6FD1">
      <w:pPr>
        <w:rPr>
          <w:rFonts w:ascii="Times New Roman" w:hAnsi="Times New Roman" w:cs="Times New Roman"/>
        </w:rPr>
      </w:pPr>
    </w:p>
    <w:p w14:paraId="17C0D0C0" w14:textId="41F00825" w:rsidR="003C68C5" w:rsidRPr="003C68C5" w:rsidRDefault="00ED6FD1" w:rsidP="003C68C5">
      <w:pPr>
        <w:rPr>
          <w:rFonts w:ascii="Times New Roman" w:hAnsi="Times New Roman" w:cs="Times New Roman"/>
        </w:rPr>
      </w:pPr>
      <w:r>
        <w:rPr>
          <w:rFonts w:ascii="Times New Roman" w:hAnsi="Times New Roman" w:cs="Times New Roman"/>
        </w:rPr>
        <w:br w:type="page"/>
      </w:r>
    </w:p>
    <w:p w14:paraId="5B151C68" w14:textId="6A47A590" w:rsidR="003C68C5" w:rsidRPr="00CA50A3" w:rsidRDefault="003C68C5" w:rsidP="003C68C5">
      <w:pPr>
        <w:jc w:val="center"/>
        <w:rPr>
          <w:rFonts w:ascii="Times New Roman" w:hAnsi="Times New Roman" w:cs="Times New Roman"/>
          <w:b/>
          <w:bCs/>
        </w:rPr>
      </w:pPr>
      <w:r w:rsidRPr="00F176D9">
        <w:rPr>
          <w:rFonts w:ascii="Times New Roman" w:hAnsi="Times New Roman" w:cs="Times New Roman"/>
          <w:sz w:val="28"/>
          <w:szCs w:val="28"/>
        </w:rPr>
        <w:lastRenderedPageBreak/>
        <w:t xml:space="preserve">Proposed Amendment </w:t>
      </w:r>
      <w:r w:rsidR="00FC455C">
        <w:rPr>
          <w:rFonts w:ascii="Times New Roman" w:hAnsi="Times New Roman" w:cs="Times New Roman"/>
          <w:sz w:val="28"/>
          <w:szCs w:val="28"/>
        </w:rPr>
        <w:t>6</w:t>
      </w:r>
      <w:r>
        <w:rPr>
          <w:rFonts w:ascii="Times New Roman" w:hAnsi="Times New Roman" w:cs="Times New Roman"/>
          <w:sz w:val="28"/>
          <w:szCs w:val="28"/>
        </w:rPr>
        <w:t xml:space="preserve"> </w:t>
      </w:r>
      <w:r w:rsidRPr="00F176D9">
        <w:rPr>
          <w:rFonts w:ascii="Times New Roman" w:hAnsi="Times New Roman" w:cs="Times New Roman"/>
          <w:sz w:val="28"/>
          <w:szCs w:val="28"/>
        </w:rPr>
        <w:t xml:space="preserve">| </w:t>
      </w:r>
      <w:r>
        <w:rPr>
          <w:rFonts w:ascii="Times New Roman" w:hAnsi="Times New Roman" w:cs="Times New Roman"/>
          <w:sz w:val="28"/>
          <w:szCs w:val="28"/>
        </w:rPr>
        <w:t>Article V. Meetings Section One. Regular Meetings</w:t>
      </w:r>
    </w:p>
    <w:p w14:paraId="53EFA6A2" w14:textId="77777777" w:rsidR="003C68C5" w:rsidRPr="003030D2" w:rsidRDefault="003C68C5" w:rsidP="006B368C">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3030D2">
        <w:rPr>
          <w:rFonts w:ascii="Times New Roman" w:hAnsi="Times New Roman" w:cs="Times New Roman"/>
        </w:rPr>
        <w:t>Regular meetings of the SGA will be held at least twice a month during</w:t>
      </w:r>
    </w:p>
    <w:p w14:paraId="2BD8816D" w14:textId="77777777" w:rsidR="003C68C5" w:rsidRPr="003030D2" w:rsidRDefault="003C68C5" w:rsidP="006B368C">
      <w:pPr>
        <w:spacing w:after="0"/>
        <w:rPr>
          <w:rFonts w:ascii="Times New Roman" w:hAnsi="Times New Roman" w:cs="Times New Roman"/>
        </w:rPr>
      </w:pPr>
      <w:r w:rsidRPr="003030D2">
        <w:rPr>
          <w:rFonts w:ascii="Times New Roman" w:hAnsi="Times New Roman" w:cs="Times New Roman"/>
        </w:rPr>
        <w:t>the academic year at a time identified in the Bylaws unless otherwise specified by the voting members of</w:t>
      </w:r>
    </w:p>
    <w:p w14:paraId="2BE9EDA5" w14:textId="77777777" w:rsidR="003C68C5" w:rsidRPr="00AD5456" w:rsidRDefault="003C68C5" w:rsidP="006B368C">
      <w:pPr>
        <w:spacing w:after="0"/>
        <w:rPr>
          <w:rFonts w:ascii="Times New Roman" w:hAnsi="Times New Roman" w:cs="Times New Roman"/>
          <w:i/>
          <w:iCs/>
        </w:rPr>
      </w:pPr>
      <w:r w:rsidRPr="003030D2">
        <w:rPr>
          <w:rFonts w:ascii="Times New Roman" w:hAnsi="Times New Roman" w:cs="Times New Roman"/>
        </w:rPr>
        <w:t>SGA.</w:t>
      </w:r>
      <w:r w:rsidRPr="00AD5456">
        <w:rPr>
          <w:rFonts w:ascii="Times New Roman" w:hAnsi="Times New Roman" w:cs="Times New Roman"/>
        </w:rPr>
        <w:t>”</w:t>
      </w:r>
    </w:p>
    <w:p w14:paraId="67BAB105" w14:textId="77777777" w:rsidR="005F2AB0" w:rsidRPr="00F00595" w:rsidRDefault="005F2AB0" w:rsidP="003B2447">
      <w:pPr>
        <w:spacing w:after="0"/>
        <w:rPr>
          <w:rFonts w:ascii="Times New Roman" w:hAnsi="Times New Roman" w:cs="Times New Roman"/>
          <w:i/>
          <w:iCs/>
        </w:rPr>
      </w:pPr>
    </w:p>
    <w:p w14:paraId="48DB1803" w14:textId="6B72C5CD" w:rsidR="00823E15" w:rsidRPr="00067762" w:rsidRDefault="003C68C5" w:rsidP="00953DF9">
      <w:pPr>
        <w:rPr>
          <w:rFonts w:ascii="Times New Roman" w:hAnsi="Times New Roman" w:cs="Times New Roman"/>
        </w:rPr>
      </w:pPr>
      <w:r w:rsidRPr="00AD5456">
        <w:rPr>
          <w:rFonts w:ascii="Times New Roman" w:hAnsi="Times New Roman" w:cs="Times New Roman"/>
          <w:b/>
          <w:bCs/>
          <w:i/>
          <w:iCs/>
        </w:rPr>
        <w:t xml:space="preserve">Proposed Amendment – </w:t>
      </w:r>
      <w:r w:rsidR="00F16E75">
        <w:rPr>
          <w:rFonts w:ascii="Times New Roman" w:hAnsi="Times New Roman" w:cs="Times New Roman"/>
        </w:rPr>
        <w:t>Business meetings of the SGA must be held at minimum twice a month during the academic year</w:t>
      </w:r>
      <w:r w:rsidR="00541401">
        <w:rPr>
          <w:rFonts w:ascii="Times New Roman" w:hAnsi="Times New Roman" w:cs="Times New Roman"/>
        </w:rPr>
        <w:t xml:space="preserve"> at a time and place identified in the bylaws</w:t>
      </w:r>
      <w:r w:rsidR="00997ED2">
        <w:rPr>
          <w:rFonts w:ascii="Times New Roman" w:hAnsi="Times New Roman" w:cs="Times New Roman"/>
        </w:rPr>
        <w:t xml:space="preserve">. </w:t>
      </w:r>
      <w:r w:rsidR="00D05B33">
        <w:rPr>
          <w:rFonts w:ascii="Times New Roman" w:hAnsi="Times New Roman" w:cs="Times New Roman"/>
        </w:rPr>
        <w:t xml:space="preserve">The frequency, time, </w:t>
      </w:r>
      <w:r w:rsidR="00936840">
        <w:rPr>
          <w:rFonts w:ascii="Times New Roman" w:hAnsi="Times New Roman" w:cs="Times New Roman"/>
        </w:rPr>
        <w:t>and/</w:t>
      </w:r>
      <w:r w:rsidR="00D05B33">
        <w:rPr>
          <w:rFonts w:ascii="Times New Roman" w:hAnsi="Times New Roman" w:cs="Times New Roman"/>
        </w:rPr>
        <w:t xml:space="preserve">or location of </w:t>
      </w:r>
      <w:r w:rsidR="002206A6">
        <w:rPr>
          <w:rFonts w:ascii="Times New Roman" w:hAnsi="Times New Roman" w:cs="Times New Roman"/>
        </w:rPr>
        <w:t>b</w:t>
      </w:r>
      <w:r w:rsidR="00D05B33">
        <w:rPr>
          <w:rFonts w:ascii="Times New Roman" w:hAnsi="Times New Roman" w:cs="Times New Roman"/>
        </w:rPr>
        <w:t>usiness meetings m</w:t>
      </w:r>
      <w:r w:rsidR="00AF00D6">
        <w:rPr>
          <w:rFonts w:ascii="Times New Roman" w:hAnsi="Times New Roman" w:cs="Times New Roman"/>
        </w:rPr>
        <w:t xml:space="preserve">ay be temporarily </w:t>
      </w:r>
      <w:r w:rsidR="003D39AF">
        <w:rPr>
          <w:rFonts w:ascii="Times New Roman" w:hAnsi="Times New Roman" w:cs="Times New Roman"/>
        </w:rPr>
        <w:t xml:space="preserve">or permanently </w:t>
      </w:r>
      <w:r w:rsidR="00AF00D6">
        <w:rPr>
          <w:rFonts w:ascii="Times New Roman" w:hAnsi="Times New Roman" w:cs="Times New Roman"/>
        </w:rPr>
        <w:t xml:space="preserve">altered </w:t>
      </w:r>
      <w:r w:rsidR="00F54438">
        <w:rPr>
          <w:rFonts w:ascii="Times New Roman" w:hAnsi="Times New Roman" w:cs="Times New Roman"/>
        </w:rPr>
        <w:t>by a vote of two-thirds of eligible voting Senators</w:t>
      </w:r>
      <w:r w:rsidR="000832EE">
        <w:rPr>
          <w:rFonts w:ascii="Times New Roman" w:hAnsi="Times New Roman" w:cs="Times New Roman"/>
        </w:rPr>
        <w:t xml:space="preserve">. </w:t>
      </w:r>
    </w:p>
    <w:p w14:paraId="4A08A174" w14:textId="77777777" w:rsidR="005F2AB0" w:rsidRPr="002B3879" w:rsidRDefault="005F2AB0" w:rsidP="003B2447">
      <w:pPr>
        <w:spacing w:after="0"/>
        <w:rPr>
          <w:rFonts w:ascii="Times New Roman" w:hAnsi="Times New Roman" w:cs="Times New Roman"/>
        </w:rPr>
      </w:pPr>
    </w:p>
    <w:p w14:paraId="3C4508C5" w14:textId="6C4FD3A5" w:rsidR="004258AD" w:rsidRDefault="003C68C5" w:rsidP="004258AD">
      <w:pPr>
        <w:pStyle w:val="NormalWeb"/>
        <w:rPr>
          <w:color w:val="000000"/>
        </w:rPr>
      </w:pPr>
      <w:r w:rsidRPr="00AD5456">
        <w:rPr>
          <w:b/>
          <w:bCs/>
          <w:i/>
          <w:iCs/>
        </w:rPr>
        <w:t xml:space="preserve">Logic </w:t>
      </w:r>
      <w:r>
        <w:rPr>
          <w:b/>
          <w:bCs/>
          <w:i/>
          <w:iCs/>
        </w:rPr>
        <w:t xml:space="preserve">– </w:t>
      </w:r>
      <w:r w:rsidR="004258AD" w:rsidRPr="00B06B24">
        <w:rPr>
          <w:color w:val="000000"/>
        </w:rPr>
        <w:t>The logic of the proposed amendment is to ensure</w:t>
      </w:r>
      <w:r w:rsidR="004258AD" w:rsidRPr="00B06B24">
        <w:rPr>
          <w:rStyle w:val="apple-converted-space"/>
          <w:rFonts w:eastAsiaTheme="majorEastAsia"/>
          <w:color w:val="000000"/>
        </w:rPr>
        <w:t> </w:t>
      </w:r>
      <w:r w:rsidR="004258AD" w:rsidRPr="00B06B24">
        <w:rPr>
          <w:color w:val="000000"/>
        </w:rPr>
        <w:t>procedural stability and formal legislative control</w:t>
      </w:r>
      <w:r w:rsidR="004258AD" w:rsidRPr="00B06B24">
        <w:rPr>
          <w:rStyle w:val="apple-converted-space"/>
          <w:rFonts w:eastAsiaTheme="majorEastAsia"/>
          <w:color w:val="000000"/>
        </w:rPr>
        <w:t> </w:t>
      </w:r>
      <w:r w:rsidR="004258AD" w:rsidRPr="00B06B24">
        <w:rPr>
          <w:color w:val="000000"/>
        </w:rPr>
        <w:t>over the scheduling of SGA meetings.</w:t>
      </w:r>
      <w:r w:rsidR="00B06B24" w:rsidRPr="00B06B24">
        <w:rPr>
          <w:color w:val="000000"/>
        </w:rPr>
        <w:t xml:space="preserve"> </w:t>
      </w:r>
      <w:r w:rsidR="004258AD" w:rsidRPr="00B06B24">
        <w:rPr>
          <w:color w:val="000000"/>
        </w:rPr>
        <w:t>The</w:t>
      </w:r>
      <w:r w:rsidR="00B06B24">
        <w:rPr>
          <w:color w:val="000000"/>
        </w:rPr>
        <w:t xml:space="preserve">se </w:t>
      </w:r>
      <w:r w:rsidR="004258AD" w:rsidRPr="00B06B24">
        <w:rPr>
          <w:color w:val="000000"/>
        </w:rPr>
        <w:t>changes clarify the mandate by defining the gatherings as</w:t>
      </w:r>
      <w:r w:rsidR="004258AD" w:rsidRPr="00B06B24">
        <w:rPr>
          <w:rStyle w:val="apple-converted-space"/>
          <w:rFonts w:eastAsiaTheme="majorEastAsia"/>
          <w:color w:val="000000"/>
        </w:rPr>
        <w:t> </w:t>
      </w:r>
      <w:r w:rsidR="004258AD" w:rsidRPr="00B06B24">
        <w:rPr>
          <w:color w:val="000000"/>
        </w:rPr>
        <w:t>"Business meetings"</w:t>
      </w:r>
      <w:r w:rsidR="004258AD" w:rsidRPr="00B06B24">
        <w:rPr>
          <w:rStyle w:val="apple-converted-space"/>
          <w:rFonts w:eastAsiaTheme="majorEastAsia"/>
          <w:color w:val="000000"/>
        </w:rPr>
        <w:t> </w:t>
      </w:r>
      <w:r w:rsidR="004258AD" w:rsidRPr="00B06B24">
        <w:rPr>
          <w:color w:val="000000"/>
        </w:rPr>
        <w:t>and requiring that both the</w:t>
      </w:r>
      <w:r w:rsidR="004258AD" w:rsidRPr="00B06B24">
        <w:rPr>
          <w:rStyle w:val="apple-converted-space"/>
          <w:rFonts w:eastAsiaTheme="majorEastAsia"/>
          <w:color w:val="000000"/>
        </w:rPr>
        <w:t> </w:t>
      </w:r>
      <w:r w:rsidR="004258AD" w:rsidRPr="00B06B24">
        <w:rPr>
          <w:color w:val="000000"/>
        </w:rPr>
        <w:t>time and place</w:t>
      </w:r>
      <w:r w:rsidR="004258AD" w:rsidRPr="00B06B24">
        <w:rPr>
          <w:rStyle w:val="apple-converted-space"/>
          <w:rFonts w:eastAsiaTheme="majorEastAsia"/>
          <w:color w:val="000000"/>
        </w:rPr>
        <w:t> </w:t>
      </w:r>
      <w:r w:rsidR="004258AD" w:rsidRPr="00B06B24">
        <w:rPr>
          <w:color w:val="000000"/>
        </w:rPr>
        <w:t xml:space="preserve">be fixed in the bylaws. To change the established schedule, the amendment replaces a vague majority rule with a </w:t>
      </w:r>
      <w:r w:rsidR="0028738B">
        <w:rPr>
          <w:color w:val="000000"/>
        </w:rPr>
        <w:t>strict</w:t>
      </w:r>
      <w:r w:rsidR="004258AD" w:rsidRPr="00B06B24">
        <w:rPr>
          <w:color w:val="000000"/>
        </w:rPr>
        <w:t xml:space="preserve"> requirement: a</w:t>
      </w:r>
      <w:r w:rsidR="004258AD" w:rsidRPr="00B06B24">
        <w:rPr>
          <w:rStyle w:val="apple-converted-space"/>
          <w:rFonts w:eastAsiaTheme="majorEastAsia"/>
          <w:color w:val="000000"/>
        </w:rPr>
        <w:t> </w:t>
      </w:r>
      <w:r w:rsidR="004258AD" w:rsidRPr="00B06B24">
        <w:rPr>
          <w:color w:val="000000"/>
        </w:rPr>
        <w:t>two-</w:t>
      </w:r>
      <w:r w:rsidR="003D39AF" w:rsidRPr="00B06B24">
        <w:rPr>
          <w:color w:val="000000"/>
        </w:rPr>
        <w:t>third</w:t>
      </w:r>
      <w:r w:rsidR="004258AD" w:rsidRPr="00B06B24">
        <w:rPr>
          <w:color w:val="000000"/>
        </w:rPr>
        <w:t xml:space="preserve"> vote of eligible voting Senators. This supermajority standard makes the meeting schedule harder to alter arbitrarily, promoting greater consistency and reliable governance.</w:t>
      </w:r>
    </w:p>
    <w:p w14:paraId="4826AB45" w14:textId="3F6E32CD" w:rsidR="005F2AB0" w:rsidRDefault="005F2AB0" w:rsidP="003C68C5">
      <w:pPr>
        <w:pStyle w:val="NormalWeb"/>
        <w:rPr>
          <w:b/>
          <w:i/>
        </w:rPr>
      </w:pPr>
    </w:p>
    <w:p w14:paraId="1BF6EB43" w14:textId="77777777" w:rsidR="005F2AB0" w:rsidRPr="00ED6FD1" w:rsidRDefault="005F2AB0" w:rsidP="00ED6FD1">
      <w:pPr>
        <w:rPr>
          <w:rFonts w:ascii="Times New Roman" w:hAnsi="Times New Roman" w:cs="Times New Roman"/>
        </w:rPr>
      </w:pPr>
    </w:p>
    <w:p w14:paraId="33C38E98" w14:textId="3F7C8AE0" w:rsidR="00DB1176" w:rsidRDefault="00ED6FD1" w:rsidP="00DB1176">
      <w:pPr>
        <w:rPr>
          <w:rFonts w:ascii="Times New Roman" w:hAnsi="Times New Roman" w:cs="Times New Roman"/>
        </w:rPr>
      </w:pPr>
      <w:r>
        <w:rPr>
          <w:rFonts w:ascii="Times New Roman" w:hAnsi="Times New Roman" w:cs="Times New Roman"/>
        </w:rPr>
        <w:br w:type="page"/>
      </w:r>
    </w:p>
    <w:p w14:paraId="704219E8" w14:textId="076710E9" w:rsidR="00DB1176" w:rsidRDefault="00DB1176" w:rsidP="00DB1176">
      <w:pPr>
        <w:jc w:val="center"/>
        <w:rPr>
          <w:rFonts w:ascii="Times New Roman" w:hAnsi="Times New Roman" w:cs="Times New Roman"/>
        </w:rPr>
      </w:pPr>
      <w:r w:rsidRPr="00F422F3">
        <w:rPr>
          <w:rFonts w:ascii="Times New Roman" w:hAnsi="Times New Roman" w:cs="Times New Roman"/>
          <w:sz w:val="28"/>
          <w:szCs w:val="28"/>
        </w:rPr>
        <w:lastRenderedPageBreak/>
        <w:t xml:space="preserve">Proposed Amendment </w:t>
      </w:r>
      <w:r w:rsidR="00FC455C">
        <w:rPr>
          <w:rFonts w:ascii="Times New Roman" w:hAnsi="Times New Roman" w:cs="Times New Roman"/>
          <w:sz w:val="28"/>
          <w:szCs w:val="28"/>
        </w:rPr>
        <w:t>7</w:t>
      </w:r>
      <w:r w:rsidRPr="00F422F3">
        <w:rPr>
          <w:rFonts w:ascii="Times New Roman" w:hAnsi="Times New Roman" w:cs="Times New Roman"/>
          <w:sz w:val="28"/>
          <w:szCs w:val="28"/>
        </w:rPr>
        <w:t xml:space="preserve"> | </w:t>
      </w:r>
      <w:r>
        <w:rPr>
          <w:rFonts w:ascii="Times New Roman" w:hAnsi="Times New Roman" w:cs="Times New Roman"/>
          <w:sz w:val="28"/>
          <w:szCs w:val="28"/>
        </w:rPr>
        <w:t>Article V. Meetings Section Two. Special Meetings</w:t>
      </w:r>
    </w:p>
    <w:p w14:paraId="32E8DE6E" w14:textId="77777777" w:rsidR="00DB1176" w:rsidRPr="0015178A" w:rsidRDefault="00DB1176" w:rsidP="004258AD">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15178A">
        <w:rPr>
          <w:rFonts w:ascii="Times New Roman" w:hAnsi="Times New Roman" w:cs="Times New Roman"/>
        </w:rPr>
        <w:t>Special meetings of the SGA may be called by the president or upon the</w:t>
      </w:r>
    </w:p>
    <w:p w14:paraId="2AA9F342" w14:textId="05F86EEC" w:rsidR="00DB1176" w:rsidRPr="0015178A" w:rsidRDefault="00DB1176" w:rsidP="004258AD">
      <w:pPr>
        <w:spacing w:after="0"/>
        <w:rPr>
          <w:rFonts w:ascii="Times New Roman" w:hAnsi="Times New Roman" w:cs="Times New Roman"/>
        </w:rPr>
      </w:pPr>
      <w:r w:rsidRPr="0015178A">
        <w:rPr>
          <w:rFonts w:ascii="Times New Roman" w:hAnsi="Times New Roman" w:cs="Times New Roman"/>
        </w:rPr>
        <w:t>written request of five (5) members of SGA. The purpose of the meeting shall be stated in the call. Except</w:t>
      </w:r>
    </w:p>
    <w:p w14:paraId="54E607E3" w14:textId="77777777" w:rsidR="00DB1176" w:rsidRPr="0015178A" w:rsidRDefault="00DB1176" w:rsidP="004258AD">
      <w:pPr>
        <w:spacing w:after="0"/>
        <w:rPr>
          <w:rFonts w:ascii="Times New Roman" w:hAnsi="Times New Roman" w:cs="Times New Roman"/>
        </w:rPr>
      </w:pPr>
      <w:r w:rsidRPr="0015178A">
        <w:rPr>
          <w:rFonts w:ascii="Times New Roman" w:hAnsi="Times New Roman" w:cs="Times New Roman"/>
        </w:rPr>
        <w:t>in cases of emergency authorized by Student Engagement, at least five (5) days’ notice shall be given to</w:t>
      </w:r>
    </w:p>
    <w:p w14:paraId="17C9724C" w14:textId="77777777" w:rsidR="00DB1176" w:rsidRPr="00AD5456" w:rsidRDefault="00DB1176" w:rsidP="004258AD">
      <w:pPr>
        <w:spacing w:after="0"/>
        <w:rPr>
          <w:rFonts w:ascii="Times New Roman" w:hAnsi="Times New Roman" w:cs="Times New Roman"/>
        </w:rPr>
      </w:pPr>
      <w:r w:rsidRPr="0015178A">
        <w:rPr>
          <w:rFonts w:ascii="Times New Roman" w:hAnsi="Times New Roman" w:cs="Times New Roman"/>
        </w:rPr>
        <w:t>members by telephone, in writing, or electronic means.</w:t>
      </w:r>
      <w:r w:rsidRPr="00AD5456">
        <w:rPr>
          <w:rFonts w:ascii="Times New Roman" w:hAnsi="Times New Roman" w:cs="Times New Roman"/>
        </w:rPr>
        <w:t>”</w:t>
      </w:r>
    </w:p>
    <w:p w14:paraId="2632977E" w14:textId="77777777" w:rsidR="00B57981" w:rsidRDefault="00B57981" w:rsidP="00DB1176">
      <w:pPr>
        <w:pStyle w:val="ListParagraph"/>
        <w:rPr>
          <w:rFonts w:ascii="Times New Roman" w:hAnsi="Times New Roman" w:cs="Times New Roman"/>
          <w:i/>
        </w:rPr>
      </w:pPr>
    </w:p>
    <w:p w14:paraId="7DEA73FE" w14:textId="28843010" w:rsidR="005F2AB0" w:rsidRPr="00C31802" w:rsidRDefault="00DB1176" w:rsidP="00B57981">
      <w:pPr>
        <w:rPr>
          <w:rFonts w:ascii="Times New Roman" w:hAnsi="Times New Roman" w:cs="Times New Roman"/>
        </w:rPr>
      </w:pPr>
      <w:r w:rsidRPr="00AD5456">
        <w:rPr>
          <w:rFonts w:ascii="Times New Roman" w:hAnsi="Times New Roman" w:cs="Times New Roman"/>
          <w:b/>
          <w:bCs/>
          <w:i/>
          <w:iCs/>
        </w:rPr>
        <w:t xml:space="preserve">Proposed Amendment – </w:t>
      </w:r>
      <w:r w:rsidR="00602404">
        <w:rPr>
          <w:rFonts w:ascii="Times New Roman" w:hAnsi="Times New Roman" w:cs="Times New Roman"/>
        </w:rPr>
        <w:t xml:space="preserve">Special meetings of the </w:t>
      </w:r>
      <w:r w:rsidR="007E4B0E">
        <w:rPr>
          <w:rFonts w:ascii="Times New Roman" w:hAnsi="Times New Roman" w:cs="Times New Roman"/>
        </w:rPr>
        <w:t>Se</w:t>
      </w:r>
      <w:r w:rsidR="006D6CDC">
        <w:rPr>
          <w:rFonts w:ascii="Times New Roman" w:hAnsi="Times New Roman" w:cs="Times New Roman"/>
        </w:rPr>
        <w:t>nate</w:t>
      </w:r>
      <w:r w:rsidR="00602404">
        <w:rPr>
          <w:rFonts w:ascii="Times New Roman" w:hAnsi="Times New Roman" w:cs="Times New Roman"/>
        </w:rPr>
        <w:t xml:space="preserve"> may be called by the President or upon request of </w:t>
      </w:r>
      <w:r w:rsidR="007F740A">
        <w:rPr>
          <w:rFonts w:ascii="Times New Roman" w:hAnsi="Times New Roman" w:cs="Times New Roman"/>
        </w:rPr>
        <w:t>six</w:t>
      </w:r>
      <w:r w:rsidR="00602404">
        <w:rPr>
          <w:rFonts w:ascii="Times New Roman" w:hAnsi="Times New Roman" w:cs="Times New Roman"/>
        </w:rPr>
        <w:t xml:space="preserve"> (</w:t>
      </w:r>
      <w:r w:rsidR="007F740A">
        <w:rPr>
          <w:rFonts w:ascii="Times New Roman" w:hAnsi="Times New Roman" w:cs="Times New Roman"/>
        </w:rPr>
        <w:t>6</w:t>
      </w:r>
      <w:r w:rsidR="00602404">
        <w:rPr>
          <w:rFonts w:ascii="Times New Roman" w:hAnsi="Times New Roman" w:cs="Times New Roman"/>
        </w:rPr>
        <w:t xml:space="preserve">) or more members of the </w:t>
      </w:r>
      <w:r w:rsidR="00037E6F">
        <w:rPr>
          <w:rFonts w:ascii="Times New Roman" w:hAnsi="Times New Roman" w:cs="Times New Roman"/>
        </w:rPr>
        <w:t>Senate</w:t>
      </w:r>
      <w:r w:rsidR="00867465">
        <w:rPr>
          <w:rFonts w:ascii="Times New Roman" w:hAnsi="Times New Roman" w:cs="Times New Roman"/>
        </w:rPr>
        <w:t xml:space="preserve">. </w:t>
      </w:r>
      <w:r w:rsidR="005E78BB">
        <w:rPr>
          <w:rFonts w:ascii="Times New Roman" w:hAnsi="Times New Roman" w:cs="Times New Roman"/>
        </w:rPr>
        <w:t>Within the request</w:t>
      </w:r>
      <w:r w:rsidR="00375C11">
        <w:rPr>
          <w:rFonts w:ascii="Times New Roman" w:hAnsi="Times New Roman" w:cs="Times New Roman"/>
        </w:rPr>
        <w:t>,</w:t>
      </w:r>
      <w:r w:rsidR="005E78BB">
        <w:rPr>
          <w:rFonts w:ascii="Times New Roman" w:hAnsi="Times New Roman" w:cs="Times New Roman"/>
        </w:rPr>
        <w:t xml:space="preserve"> the reason for the special meeting must be included</w:t>
      </w:r>
      <w:r w:rsidR="00602404">
        <w:rPr>
          <w:rFonts w:ascii="Times New Roman" w:hAnsi="Times New Roman" w:cs="Times New Roman"/>
        </w:rPr>
        <w:t xml:space="preserve">. At least two (2) days’ notice shall be given to </w:t>
      </w:r>
      <w:r w:rsidR="00037E6F">
        <w:rPr>
          <w:rFonts w:ascii="Times New Roman" w:hAnsi="Times New Roman" w:cs="Times New Roman"/>
        </w:rPr>
        <w:t>Senators</w:t>
      </w:r>
      <w:r w:rsidR="00602404">
        <w:rPr>
          <w:rFonts w:ascii="Times New Roman" w:hAnsi="Times New Roman" w:cs="Times New Roman"/>
        </w:rPr>
        <w:t xml:space="preserve">, unless the </w:t>
      </w:r>
      <w:r w:rsidR="00037E6F">
        <w:rPr>
          <w:rFonts w:ascii="Times New Roman" w:hAnsi="Times New Roman" w:cs="Times New Roman"/>
        </w:rPr>
        <w:t>Senate</w:t>
      </w:r>
      <w:r w:rsidR="00602404">
        <w:rPr>
          <w:rFonts w:ascii="Times New Roman" w:hAnsi="Times New Roman" w:cs="Times New Roman"/>
        </w:rPr>
        <w:t xml:space="preserve"> unanimously agrees to meet at an otherwise designated time.</w:t>
      </w:r>
    </w:p>
    <w:p w14:paraId="2670D275" w14:textId="77777777" w:rsidR="00B57981" w:rsidRPr="00B57981" w:rsidRDefault="00B57981" w:rsidP="00DB1176">
      <w:pPr>
        <w:pStyle w:val="ListParagraph"/>
        <w:rPr>
          <w:rFonts w:ascii="Times New Roman" w:hAnsi="Times New Roman" w:cs="Times New Roman"/>
          <w:i/>
          <w:iCs/>
        </w:rPr>
      </w:pPr>
    </w:p>
    <w:p w14:paraId="7CB8A3B2" w14:textId="5B78C836" w:rsidR="00A70E50" w:rsidRDefault="00DB1176" w:rsidP="00A70E50">
      <w:pPr>
        <w:pStyle w:val="NormalWeb"/>
        <w:rPr>
          <w:color w:val="000000"/>
        </w:rPr>
      </w:pPr>
      <w:r w:rsidRPr="00AD5456">
        <w:rPr>
          <w:b/>
          <w:bCs/>
          <w:i/>
          <w:iCs/>
        </w:rPr>
        <w:t xml:space="preserve">Logic </w:t>
      </w:r>
      <w:r>
        <w:rPr>
          <w:b/>
          <w:bCs/>
          <w:i/>
          <w:iCs/>
        </w:rPr>
        <w:t>–</w:t>
      </w:r>
      <w:r w:rsidRPr="00AD5456">
        <w:rPr>
          <w:b/>
          <w:bCs/>
          <w:i/>
          <w:iCs/>
        </w:rPr>
        <w:t xml:space="preserve"> </w:t>
      </w:r>
      <w:r w:rsidR="00A70E50" w:rsidRPr="002328E7">
        <w:rPr>
          <w:color w:val="000000"/>
        </w:rPr>
        <w:t>The logic of the proposed amendment is to</w:t>
      </w:r>
      <w:r w:rsidR="00A70E50" w:rsidRPr="002328E7">
        <w:rPr>
          <w:rStyle w:val="apple-converted-space"/>
          <w:rFonts w:eastAsiaTheme="majorEastAsia"/>
          <w:color w:val="000000"/>
        </w:rPr>
        <w:t> </w:t>
      </w:r>
      <w:r w:rsidR="00A70E50" w:rsidRPr="002328E7">
        <w:rPr>
          <w:color w:val="000000"/>
        </w:rPr>
        <w:t>streamline the legislative process</w:t>
      </w:r>
      <w:r w:rsidR="00A70E50" w:rsidRPr="002328E7">
        <w:rPr>
          <w:rStyle w:val="apple-converted-space"/>
          <w:rFonts w:eastAsiaTheme="majorEastAsia"/>
          <w:color w:val="000000"/>
        </w:rPr>
        <w:t> </w:t>
      </w:r>
      <w:r w:rsidR="00A70E50" w:rsidRPr="002328E7">
        <w:rPr>
          <w:color w:val="000000"/>
        </w:rPr>
        <w:t>by granting the Senate more agility and control over its special meetings.</w:t>
      </w:r>
      <w:r w:rsidR="000D0D4E">
        <w:rPr>
          <w:color w:val="000000"/>
        </w:rPr>
        <w:t xml:space="preserve"> This</w:t>
      </w:r>
      <w:r w:rsidR="00A70E50" w:rsidRPr="002328E7">
        <w:rPr>
          <w:color w:val="000000"/>
        </w:rPr>
        <w:t xml:space="preserve"> amendment</w:t>
      </w:r>
      <w:r w:rsidR="00A70E50" w:rsidRPr="002328E7">
        <w:rPr>
          <w:rStyle w:val="apple-converted-space"/>
          <w:rFonts w:eastAsiaTheme="majorEastAsia"/>
          <w:color w:val="000000"/>
        </w:rPr>
        <w:t> </w:t>
      </w:r>
      <w:r w:rsidR="00A70E50" w:rsidRPr="002328E7">
        <w:rPr>
          <w:color w:val="000000"/>
        </w:rPr>
        <w:t>refines authority</w:t>
      </w:r>
      <w:r w:rsidR="00A70E50" w:rsidRPr="002328E7">
        <w:rPr>
          <w:rStyle w:val="apple-converted-space"/>
          <w:rFonts w:eastAsiaTheme="majorEastAsia"/>
          <w:color w:val="000000"/>
        </w:rPr>
        <w:t> </w:t>
      </w:r>
      <w:r w:rsidR="00A70E50" w:rsidRPr="002328E7">
        <w:rPr>
          <w:color w:val="000000"/>
        </w:rPr>
        <w:t>by clearly stating that special meetings pertain to the</w:t>
      </w:r>
      <w:r w:rsidR="00A70E50" w:rsidRPr="002328E7">
        <w:rPr>
          <w:rStyle w:val="apple-converted-space"/>
          <w:rFonts w:eastAsiaTheme="majorEastAsia"/>
          <w:color w:val="000000"/>
        </w:rPr>
        <w:t> </w:t>
      </w:r>
      <w:r w:rsidR="00A70E50" w:rsidRPr="002328E7">
        <w:rPr>
          <w:color w:val="000000"/>
        </w:rPr>
        <w:t>Senate, not the general SGA. It</w:t>
      </w:r>
      <w:r w:rsidR="00A70E50" w:rsidRPr="002328E7">
        <w:rPr>
          <w:rStyle w:val="apple-converted-space"/>
          <w:rFonts w:eastAsiaTheme="majorEastAsia"/>
          <w:color w:val="000000"/>
        </w:rPr>
        <w:t> </w:t>
      </w:r>
      <w:r w:rsidR="00A70E50" w:rsidRPr="002328E7">
        <w:rPr>
          <w:color w:val="000000"/>
        </w:rPr>
        <w:t>increases the threshold</w:t>
      </w:r>
      <w:r w:rsidR="00A70E50" w:rsidRPr="002328E7">
        <w:rPr>
          <w:rStyle w:val="apple-converted-space"/>
          <w:rFonts w:eastAsiaTheme="majorEastAsia"/>
          <w:color w:val="000000"/>
        </w:rPr>
        <w:t> </w:t>
      </w:r>
      <w:r w:rsidR="00A70E50" w:rsidRPr="002328E7">
        <w:rPr>
          <w:color w:val="000000"/>
        </w:rPr>
        <w:t>for calling a meeting from five to</w:t>
      </w:r>
      <w:r w:rsidR="00A70E50" w:rsidRPr="002328E7">
        <w:rPr>
          <w:rStyle w:val="apple-converted-space"/>
          <w:rFonts w:eastAsiaTheme="majorEastAsia"/>
          <w:color w:val="000000"/>
        </w:rPr>
        <w:t> </w:t>
      </w:r>
      <w:r w:rsidR="00A70E50" w:rsidRPr="002328E7">
        <w:rPr>
          <w:color w:val="000000"/>
        </w:rPr>
        <w:t xml:space="preserve">six or more members of the Senate, ensuring broader </w:t>
      </w:r>
      <w:r w:rsidR="001927BD">
        <w:rPr>
          <w:color w:val="000000"/>
        </w:rPr>
        <w:t>Senate</w:t>
      </w:r>
      <w:r w:rsidR="00A70E50" w:rsidRPr="002328E7">
        <w:rPr>
          <w:color w:val="000000"/>
        </w:rPr>
        <w:t xml:space="preserve"> consensus is </w:t>
      </w:r>
      <w:r w:rsidR="001927BD">
        <w:rPr>
          <w:color w:val="000000"/>
        </w:rPr>
        <w:t>met</w:t>
      </w:r>
      <w:r w:rsidR="00A70E50" w:rsidRPr="002328E7">
        <w:rPr>
          <w:color w:val="000000"/>
        </w:rPr>
        <w:t>. Most critically, it</w:t>
      </w:r>
      <w:r w:rsidR="00A70E50" w:rsidRPr="002328E7">
        <w:rPr>
          <w:rStyle w:val="apple-converted-space"/>
          <w:rFonts w:eastAsiaTheme="majorEastAsia"/>
          <w:color w:val="000000"/>
        </w:rPr>
        <w:t> </w:t>
      </w:r>
      <w:r w:rsidR="00A70E50" w:rsidRPr="002328E7">
        <w:rPr>
          <w:color w:val="000000"/>
        </w:rPr>
        <w:t>expedites action</w:t>
      </w:r>
      <w:r w:rsidR="00A70E50" w:rsidRPr="002328E7">
        <w:rPr>
          <w:rStyle w:val="apple-converted-space"/>
          <w:rFonts w:eastAsiaTheme="majorEastAsia"/>
          <w:color w:val="000000"/>
        </w:rPr>
        <w:t> </w:t>
      </w:r>
      <w:r w:rsidR="00A70E50" w:rsidRPr="002328E7">
        <w:rPr>
          <w:color w:val="000000"/>
        </w:rPr>
        <w:t>by slashing the required notice period from five days to</w:t>
      </w:r>
      <w:r w:rsidR="00A70E50" w:rsidRPr="002328E7">
        <w:rPr>
          <w:rStyle w:val="apple-converted-space"/>
          <w:rFonts w:eastAsiaTheme="majorEastAsia"/>
          <w:color w:val="000000"/>
        </w:rPr>
        <w:t> </w:t>
      </w:r>
      <w:r w:rsidR="00A70E50" w:rsidRPr="002328E7">
        <w:rPr>
          <w:color w:val="000000"/>
        </w:rPr>
        <w:t>two days, with the added provision that the Senate can meet immediately if they</w:t>
      </w:r>
      <w:r w:rsidR="00A70E50" w:rsidRPr="002328E7">
        <w:rPr>
          <w:rStyle w:val="apple-converted-space"/>
          <w:rFonts w:eastAsiaTheme="majorEastAsia"/>
          <w:color w:val="000000"/>
        </w:rPr>
        <w:t> </w:t>
      </w:r>
      <w:r w:rsidR="00A70E50" w:rsidRPr="002328E7">
        <w:rPr>
          <w:color w:val="000000"/>
        </w:rPr>
        <w:t>unanimously agree</w:t>
      </w:r>
      <w:r w:rsidR="00A70E50" w:rsidRPr="002328E7">
        <w:rPr>
          <w:rStyle w:val="apple-converted-space"/>
          <w:rFonts w:eastAsiaTheme="majorEastAsia"/>
          <w:color w:val="000000"/>
        </w:rPr>
        <w:t> </w:t>
      </w:r>
      <w:r w:rsidR="00A70E50" w:rsidRPr="002328E7">
        <w:rPr>
          <w:color w:val="000000"/>
        </w:rPr>
        <w:t>to waive the notice, allowing for swift response to urgent matters.</w:t>
      </w:r>
    </w:p>
    <w:p w14:paraId="51469DA8" w14:textId="526CD28F" w:rsidR="005F2AB0" w:rsidRDefault="005F2AB0" w:rsidP="00B57981">
      <w:pPr>
        <w:rPr>
          <w:rFonts w:ascii="Times New Roman" w:hAnsi="Times New Roman" w:cs="Times New Roman"/>
          <w:b/>
          <w:i/>
        </w:rPr>
      </w:pPr>
    </w:p>
    <w:p w14:paraId="10112F99" w14:textId="77777777" w:rsidR="005F2AB0" w:rsidRPr="00ED6FD1" w:rsidRDefault="005F2AB0" w:rsidP="00ED6FD1">
      <w:pPr>
        <w:rPr>
          <w:rFonts w:ascii="Times New Roman" w:hAnsi="Times New Roman" w:cs="Times New Roman"/>
        </w:rPr>
      </w:pPr>
    </w:p>
    <w:p w14:paraId="3B4AB9AF" w14:textId="77777777" w:rsidR="00ED6FD1" w:rsidRDefault="00ED6FD1">
      <w:pPr>
        <w:rPr>
          <w:rFonts w:ascii="Times New Roman" w:hAnsi="Times New Roman" w:cs="Times New Roman"/>
        </w:rPr>
      </w:pPr>
      <w:r>
        <w:rPr>
          <w:rFonts w:ascii="Times New Roman" w:hAnsi="Times New Roman" w:cs="Times New Roman"/>
        </w:rPr>
        <w:br w:type="page"/>
      </w:r>
    </w:p>
    <w:p w14:paraId="08489FA2" w14:textId="7C060FC3" w:rsidR="00BA0F21" w:rsidRDefault="00BA0F21" w:rsidP="00BA0F21">
      <w:pPr>
        <w:jc w:val="center"/>
        <w:rPr>
          <w:rFonts w:ascii="Times New Roman" w:hAnsi="Times New Roman" w:cs="Times New Roman"/>
          <w:sz w:val="28"/>
          <w:szCs w:val="28"/>
        </w:rPr>
      </w:pPr>
      <w:r w:rsidRPr="005A51DE">
        <w:rPr>
          <w:rFonts w:ascii="Times New Roman" w:hAnsi="Times New Roman" w:cs="Times New Roman"/>
          <w:sz w:val="28"/>
          <w:szCs w:val="28"/>
        </w:rPr>
        <w:lastRenderedPageBreak/>
        <w:t xml:space="preserve">Proposed Amendment </w:t>
      </w:r>
      <w:r w:rsidR="001C2E16">
        <w:rPr>
          <w:rFonts w:ascii="Times New Roman" w:hAnsi="Times New Roman" w:cs="Times New Roman"/>
          <w:sz w:val="28"/>
          <w:szCs w:val="28"/>
        </w:rPr>
        <w:t>8</w:t>
      </w:r>
      <w:r w:rsidRPr="005A51DE">
        <w:rPr>
          <w:rFonts w:ascii="Times New Roman" w:hAnsi="Times New Roman" w:cs="Times New Roman"/>
          <w:sz w:val="28"/>
          <w:szCs w:val="28"/>
        </w:rPr>
        <w:t xml:space="preserve"> | </w:t>
      </w:r>
      <w:r>
        <w:rPr>
          <w:rFonts w:ascii="Times New Roman" w:hAnsi="Times New Roman" w:cs="Times New Roman"/>
          <w:sz w:val="28"/>
          <w:szCs w:val="28"/>
        </w:rPr>
        <w:t>Article VI. Executive Board Section Three. Meetings A. Regular Meetings</w:t>
      </w:r>
    </w:p>
    <w:p w14:paraId="6520CEA2" w14:textId="77777777" w:rsidR="00BA0F21" w:rsidRPr="007B6AED" w:rsidRDefault="00BA0F21" w:rsidP="00A70E50">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7B6AED">
        <w:rPr>
          <w:rFonts w:ascii="Times New Roman" w:hAnsi="Times New Roman" w:cs="Times New Roman"/>
        </w:rPr>
        <w:t>The Executive Board shall meet weekly at a time and place designated by the</w:t>
      </w:r>
    </w:p>
    <w:p w14:paraId="36A41350" w14:textId="77777777" w:rsidR="00BA0F21" w:rsidRPr="007B6AED" w:rsidRDefault="00BA0F21" w:rsidP="00A70E50">
      <w:pPr>
        <w:spacing w:after="0"/>
        <w:rPr>
          <w:rFonts w:ascii="Times New Roman" w:hAnsi="Times New Roman" w:cs="Times New Roman"/>
        </w:rPr>
      </w:pPr>
      <w:r w:rsidRPr="007B6AED">
        <w:rPr>
          <w:rFonts w:ascii="Times New Roman" w:hAnsi="Times New Roman" w:cs="Times New Roman"/>
        </w:rPr>
        <w:t>president. Members must be provided with at least twenty-four (24) hours’ notice by telephone, in writing,</w:t>
      </w:r>
    </w:p>
    <w:p w14:paraId="4F85C492" w14:textId="77777777" w:rsidR="00BA0F21" w:rsidRDefault="00BA0F21" w:rsidP="00A70E50">
      <w:pPr>
        <w:spacing w:after="0"/>
        <w:rPr>
          <w:rFonts w:ascii="Times New Roman" w:hAnsi="Times New Roman" w:cs="Times New Roman"/>
        </w:rPr>
      </w:pPr>
      <w:r w:rsidRPr="007B6AED">
        <w:rPr>
          <w:rFonts w:ascii="Times New Roman" w:hAnsi="Times New Roman" w:cs="Times New Roman"/>
        </w:rPr>
        <w:t>or electronic means.</w:t>
      </w:r>
      <w:r w:rsidRPr="00AD5456">
        <w:rPr>
          <w:rFonts w:ascii="Times New Roman" w:hAnsi="Times New Roman" w:cs="Times New Roman"/>
        </w:rPr>
        <w:t>”</w:t>
      </w:r>
    </w:p>
    <w:p w14:paraId="59D2ED14" w14:textId="77777777" w:rsidR="00C622DE" w:rsidRPr="00817179" w:rsidRDefault="00C622DE" w:rsidP="00C622DE">
      <w:pPr>
        <w:rPr>
          <w:rFonts w:ascii="Times New Roman" w:hAnsi="Times New Roman" w:cs="Times New Roman"/>
        </w:rPr>
      </w:pPr>
    </w:p>
    <w:p w14:paraId="0BDE0284" w14:textId="2A1CA4C9" w:rsidR="005F2AB0" w:rsidRPr="003B4643" w:rsidRDefault="005F2AB0" w:rsidP="00C622DE">
      <w:pPr>
        <w:rPr>
          <w:rFonts w:ascii="Times New Roman" w:hAnsi="Times New Roman" w:cs="Times New Roman"/>
        </w:rPr>
      </w:pPr>
      <w:r w:rsidRPr="00174AEE">
        <w:rPr>
          <w:rFonts w:ascii="Times New Roman" w:hAnsi="Times New Roman" w:cs="Times New Roman"/>
          <w:b/>
          <w:bCs/>
          <w:i/>
          <w:iCs/>
        </w:rPr>
        <w:t>Proposed Amendment</w:t>
      </w:r>
      <w:r w:rsidRPr="00AD5456">
        <w:rPr>
          <w:rFonts w:ascii="Times New Roman" w:hAnsi="Times New Roman" w:cs="Times New Roman"/>
          <w:b/>
          <w:i/>
        </w:rPr>
        <w:t xml:space="preserve"> –</w:t>
      </w:r>
      <w:r>
        <w:rPr>
          <w:rFonts w:ascii="Times New Roman" w:hAnsi="Times New Roman" w:cs="Times New Roman"/>
        </w:rPr>
        <w:t xml:space="preserve"> </w:t>
      </w:r>
      <w:r w:rsidR="00865528">
        <w:rPr>
          <w:rFonts w:ascii="Times New Roman" w:hAnsi="Times New Roman" w:cs="Times New Roman"/>
        </w:rPr>
        <w:t xml:space="preserve">The Executive Board shall meet </w:t>
      </w:r>
      <w:r w:rsidR="006430AD">
        <w:rPr>
          <w:rFonts w:ascii="Times New Roman" w:hAnsi="Times New Roman" w:cs="Times New Roman"/>
        </w:rPr>
        <w:t>at minimum twice a month during the academic year</w:t>
      </w:r>
      <w:r w:rsidR="0010438C">
        <w:rPr>
          <w:rFonts w:ascii="Times New Roman" w:hAnsi="Times New Roman" w:cs="Times New Roman"/>
        </w:rPr>
        <w:t>. The time</w:t>
      </w:r>
      <w:r w:rsidR="00677F52">
        <w:rPr>
          <w:rFonts w:ascii="Times New Roman" w:hAnsi="Times New Roman" w:cs="Times New Roman"/>
        </w:rPr>
        <w:t xml:space="preserve"> and place shall be designated by the President</w:t>
      </w:r>
      <w:r w:rsidR="00C168CD">
        <w:rPr>
          <w:rFonts w:ascii="Times New Roman" w:hAnsi="Times New Roman" w:cs="Times New Roman"/>
        </w:rPr>
        <w:t xml:space="preserve">. Members of the Executive Board shall be provided with </w:t>
      </w:r>
      <w:r w:rsidR="0071611C">
        <w:rPr>
          <w:rFonts w:ascii="Times New Roman" w:hAnsi="Times New Roman" w:cs="Times New Roman"/>
        </w:rPr>
        <w:t xml:space="preserve">twenty-four (24) hours’ notice prior to meetings. </w:t>
      </w:r>
    </w:p>
    <w:p w14:paraId="5F134B28" w14:textId="77777777" w:rsidR="005F2AB0" w:rsidRPr="00817179" w:rsidRDefault="005F2AB0" w:rsidP="00BA0F21">
      <w:pPr>
        <w:rPr>
          <w:rFonts w:ascii="Times New Roman" w:hAnsi="Times New Roman" w:cs="Times New Roman"/>
        </w:rPr>
      </w:pPr>
    </w:p>
    <w:p w14:paraId="65FBDD37" w14:textId="27C0C777" w:rsidR="003E488D" w:rsidRDefault="00BA0F21" w:rsidP="003E488D">
      <w:pPr>
        <w:pStyle w:val="NormalWeb"/>
        <w:rPr>
          <w:color w:val="000000"/>
        </w:rPr>
      </w:pPr>
      <w:r w:rsidRPr="00AD5456">
        <w:rPr>
          <w:b/>
          <w:bCs/>
          <w:i/>
          <w:iCs/>
        </w:rPr>
        <w:t xml:space="preserve">Logic </w:t>
      </w:r>
      <w:r>
        <w:rPr>
          <w:b/>
          <w:bCs/>
          <w:i/>
          <w:iCs/>
        </w:rPr>
        <w:t xml:space="preserve">– </w:t>
      </w:r>
      <w:r w:rsidR="003E488D" w:rsidRPr="001927BD">
        <w:rPr>
          <w:color w:val="000000"/>
        </w:rPr>
        <w:t>The logic of the proposed amendment is to</w:t>
      </w:r>
      <w:r w:rsidR="003E488D" w:rsidRPr="001927BD">
        <w:rPr>
          <w:rStyle w:val="apple-converted-space"/>
          <w:rFonts w:eastAsiaTheme="majorEastAsia"/>
          <w:color w:val="000000"/>
        </w:rPr>
        <w:t> </w:t>
      </w:r>
      <w:r w:rsidR="003E488D" w:rsidRPr="001927BD">
        <w:rPr>
          <w:color w:val="000000"/>
        </w:rPr>
        <w:t xml:space="preserve">reduce the mandatory </w:t>
      </w:r>
      <w:r w:rsidR="00A34E30">
        <w:rPr>
          <w:color w:val="000000"/>
        </w:rPr>
        <w:t>meeting</w:t>
      </w:r>
      <w:r w:rsidR="003E488D" w:rsidRPr="001927BD">
        <w:rPr>
          <w:color w:val="000000"/>
        </w:rPr>
        <w:t xml:space="preserve"> burden</w:t>
      </w:r>
      <w:r w:rsidR="003E488D" w:rsidRPr="001927BD">
        <w:rPr>
          <w:rStyle w:val="apple-converted-space"/>
          <w:rFonts w:eastAsiaTheme="majorEastAsia"/>
          <w:color w:val="000000"/>
        </w:rPr>
        <w:t> </w:t>
      </w:r>
      <w:r w:rsidR="003E488D" w:rsidRPr="001927BD">
        <w:rPr>
          <w:color w:val="000000"/>
        </w:rPr>
        <w:t>on the Executive Board while</w:t>
      </w:r>
      <w:r w:rsidR="003E488D" w:rsidRPr="001927BD">
        <w:rPr>
          <w:rStyle w:val="apple-converted-space"/>
          <w:rFonts w:eastAsiaTheme="majorEastAsia"/>
          <w:color w:val="000000"/>
        </w:rPr>
        <w:t> </w:t>
      </w:r>
      <w:r w:rsidR="003E488D" w:rsidRPr="001927BD">
        <w:rPr>
          <w:color w:val="000000"/>
        </w:rPr>
        <w:t>maintaining clear notice standards.</w:t>
      </w:r>
      <w:r w:rsidR="001927BD" w:rsidRPr="001927BD">
        <w:rPr>
          <w:color w:val="000000"/>
        </w:rPr>
        <w:t xml:space="preserve"> </w:t>
      </w:r>
      <w:r w:rsidR="003E488D" w:rsidRPr="001927BD">
        <w:rPr>
          <w:color w:val="000000"/>
        </w:rPr>
        <w:t>The primary change</w:t>
      </w:r>
      <w:r w:rsidR="003E488D" w:rsidRPr="001927BD">
        <w:rPr>
          <w:rStyle w:val="apple-converted-space"/>
          <w:rFonts w:eastAsiaTheme="majorEastAsia"/>
          <w:color w:val="000000"/>
        </w:rPr>
        <w:t> </w:t>
      </w:r>
      <w:r w:rsidR="003E488D" w:rsidRPr="001927BD">
        <w:rPr>
          <w:color w:val="000000"/>
        </w:rPr>
        <w:t>reduces the mandatory meeting frequency</w:t>
      </w:r>
      <w:r w:rsidR="003E488D" w:rsidRPr="001927BD">
        <w:rPr>
          <w:rStyle w:val="apple-converted-space"/>
          <w:rFonts w:eastAsiaTheme="majorEastAsia"/>
          <w:color w:val="000000"/>
        </w:rPr>
        <w:t> </w:t>
      </w:r>
      <w:r w:rsidR="003E488D" w:rsidRPr="001927BD">
        <w:rPr>
          <w:color w:val="000000"/>
        </w:rPr>
        <w:t xml:space="preserve">from "weekly" to "at minimum twice a month." This provides the Board with greater scheduling flexibility and lowers the </w:t>
      </w:r>
      <w:r w:rsidR="00A34E30" w:rsidRPr="001927BD">
        <w:rPr>
          <w:color w:val="000000"/>
        </w:rPr>
        <w:t>required</w:t>
      </w:r>
      <w:r w:rsidR="003E488D" w:rsidRPr="001927BD">
        <w:rPr>
          <w:color w:val="000000"/>
        </w:rPr>
        <w:t xml:space="preserve"> commitment. The amendment also</w:t>
      </w:r>
      <w:r w:rsidR="003E488D" w:rsidRPr="001927BD">
        <w:rPr>
          <w:rStyle w:val="apple-converted-space"/>
          <w:rFonts w:eastAsiaTheme="majorEastAsia"/>
          <w:color w:val="000000"/>
        </w:rPr>
        <w:t> </w:t>
      </w:r>
      <w:r w:rsidR="003E488D" w:rsidRPr="001927BD">
        <w:rPr>
          <w:color w:val="000000"/>
        </w:rPr>
        <w:t>streamlines the notice requirement, removing specific communication methods to simply require a reliable</w:t>
      </w:r>
      <w:r w:rsidR="003E488D" w:rsidRPr="001927BD">
        <w:rPr>
          <w:rStyle w:val="apple-converted-space"/>
          <w:rFonts w:eastAsiaTheme="majorEastAsia"/>
          <w:color w:val="000000"/>
        </w:rPr>
        <w:t> </w:t>
      </w:r>
      <w:r w:rsidR="003E488D" w:rsidRPr="001927BD">
        <w:rPr>
          <w:color w:val="000000"/>
        </w:rPr>
        <w:t>twenty-four (24) hours' notice</w:t>
      </w:r>
      <w:r w:rsidR="003E488D" w:rsidRPr="001927BD">
        <w:rPr>
          <w:rStyle w:val="apple-converted-space"/>
          <w:rFonts w:eastAsiaTheme="majorEastAsia"/>
          <w:color w:val="000000"/>
        </w:rPr>
        <w:t> </w:t>
      </w:r>
      <w:r w:rsidR="003E488D" w:rsidRPr="001927BD">
        <w:rPr>
          <w:color w:val="000000"/>
        </w:rPr>
        <w:t>be provided prior to any meeting, focusing the rule solely on the duration of warning.</w:t>
      </w:r>
    </w:p>
    <w:p w14:paraId="02372922" w14:textId="0A628384" w:rsidR="006D170B" w:rsidRDefault="006D170B" w:rsidP="00BA0F21">
      <w:pPr>
        <w:pStyle w:val="NormalWeb"/>
        <w:rPr>
          <w:color w:val="000000"/>
        </w:rPr>
      </w:pPr>
    </w:p>
    <w:p w14:paraId="24862C38" w14:textId="77777777" w:rsidR="006D170B" w:rsidRDefault="006D170B" w:rsidP="00BA0F21">
      <w:pPr>
        <w:rPr>
          <w:rFonts w:ascii="Times New Roman" w:hAnsi="Times New Roman" w:cs="Times New Roman"/>
          <w:i/>
          <w:iCs/>
        </w:rPr>
      </w:pPr>
    </w:p>
    <w:p w14:paraId="7ABF5CCF" w14:textId="04E9E222" w:rsidR="005F2AB0" w:rsidRDefault="005F2AB0" w:rsidP="00ED6FD1">
      <w:pPr>
        <w:rPr>
          <w:rFonts w:ascii="Times New Roman" w:hAnsi="Times New Roman" w:cs="Times New Roman"/>
        </w:rPr>
      </w:pPr>
    </w:p>
    <w:p w14:paraId="79A2E4B9" w14:textId="77777777" w:rsidR="000D6AB5" w:rsidRDefault="000D6AB5" w:rsidP="00ED6FD1">
      <w:pPr>
        <w:rPr>
          <w:rFonts w:ascii="Times New Roman" w:hAnsi="Times New Roman" w:cs="Times New Roman"/>
        </w:rPr>
      </w:pPr>
    </w:p>
    <w:p w14:paraId="61684589" w14:textId="78407168" w:rsidR="00F205D7" w:rsidRPr="008260CD" w:rsidRDefault="00F205D7">
      <w:pPr>
        <w:rPr>
          <w:rFonts w:ascii="Times New Roman" w:hAnsi="Times New Roman" w:cs="Times New Roman"/>
        </w:rPr>
      </w:pPr>
      <w:r>
        <w:rPr>
          <w:rFonts w:ascii="Times New Roman" w:hAnsi="Times New Roman" w:cs="Times New Roman"/>
          <w:sz w:val="28"/>
          <w:szCs w:val="28"/>
        </w:rPr>
        <w:br w:type="page"/>
      </w:r>
    </w:p>
    <w:p w14:paraId="017BF4B6" w14:textId="71B16A1D" w:rsidR="003E62ED" w:rsidRDefault="003E62ED" w:rsidP="003E62ED">
      <w:pPr>
        <w:jc w:val="center"/>
        <w:rPr>
          <w:rFonts w:ascii="Times New Roman" w:hAnsi="Times New Roman" w:cs="Times New Roman"/>
          <w:sz w:val="28"/>
          <w:szCs w:val="28"/>
        </w:rPr>
      </w:pPr>
      <w:r w:rsidRPr="005A51DE">
        <w:rPr>
          <w:rFonts w:ascii="Times New Roman" w:hAnsi="Times New Roman" w:cs="Times New Roman"/>
          <w:sz w:val="28"/>
          <w:szCs w:val="28"/>
        </w:rPr>
        <w:lastRenderedPageBreak/>
        <w:t xml:space="preserve">Proposed Amendment </w:t>
      </w:r>
      <w:r w:rsidR="001C2E16">
        <w:rPr>
          <w:rFonts w:ascii="Times New Roman" w:hAnsi="Times New Roman" w:cs="Times New Roman"/>
          <w:sz w:val="28"/>
          <w:szCs w:val="28"/>
        </w:rPr>
        <w:t>9</w:t>
      </w:r>
      <w:r>
        <w:rPr>
          <w:rFonts w:ascii="Times New Roman" w:hAnsi="Times New Roman" w:cs="Times New Roman"/>
          <w:sz w:val="28"/>
          <w:szCs w:val="28"/>
        </w:rPr>
        <w:t xml:space="preserve"> </w:t>
      </w:r>
      <w:r w:rsidRPr="005A51DE">
        <w:rPr>
          <w:rFonts w:ascii="Times New Roman" w:hAnsi="Times New Roman" w:cs="Times New Roman"/>
          <w:sz w:val="28"/>
          <w:szCs w:val="28"/>
        </w:rPr>
        <w:t xml:space="preserve">| Article III. </w:t>
      </w:r>
      <w:r>
        <w:rPr>
          <w:rFonts w:ascii="Times New Roman" w:hAnsi="Times New Roman" w:cs="Times New Roman"/>
          <w:sz w:val="28"/>
          <w:szCs w:val="28"/>
        </w:rPr>
        <w:t xml:space="preserve">Membership </w:t>
      </w:r>
      <w:r w:rsidRPr="005A51DE">
        <w:rPr>
          <w:rFonts w:ascii="Times New Roman" w:hAnsi="Times New Roman" w:cs="Times New Roman"/>
          <w:sz w:val="28"/>
          <w:szCs w:val="28"/>
        </w:rPr>
        <w:t>Section 2.</w:t>
      </w:r>
      <w:r>
        <w:rPr>
          <w:rFonts w:ascii="Times New Roman" w:hAnsi="Times New Roman" w:cs="Times New Roman"/>
          <w:sz w:val="28"/>
          <w:szCs w:val="28"/>
        </w:rPr>
        <w:t xml:space="preserve"> Senators</w:t>
      </w:r>
      <w:r w:rsidRPr="005A51DE">
        <w:rPr>
          <w:rFonts w:ascii="Times New Roman" w:hAnsi="Times New Roman" w:cs="Times New Roman"/>
          <w:sz w:val="28"/>
          <w:szCs w:val="28"/>
        </w:rPr>
        <w:t xml:space="preserve"> D.</w:t>
      </w:r>
      <w:r>
        <w:rPr>
          <w:rFonts w:ascii="Times New Roman" w:hAnsi="Times New Roman" w:cs="Times New Roman"/>
          <w:sz w:val="28"/>
          <w:szCs w:val="28"/>
        </w:rPr>
        <w:t xml:space="preserve"> Removal and Resignation</w:t>
      </w:r>
      <w:r w:rsidRPr="005A51DE">
        <w:rPr>
          <w:rFonts w:ascii="Times New Roman" w:hAnsi="Times New Roman" w:cs="Times New Roman"/>
          <w:sz w:val="28"/>
          <w:szCs w:val="28"/>
        </w:rPr>
        <w:t xml:space="preserve"> 1. C.</w:t>
      </w:r>
    </w:p>
    <w:p w14:paraId="0B67979A" w14:textId="77777777" w:rsidR="003E62ED" w:rsidRDefault="003E62ED" w:rsidP="003E62ED">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“Failing to attend four (4) SGA related functions broken down in this way. Senators are allowed up to 2 unexcused absences, 1 excused absence, and 1 mental health day in a semester. If you cannot make it to an event, please alert the Secretary via email, and include the SGA Vice President and SGA President.”</w:t>
      </w:r>
    </w:p>
    <w:p w14:paraId="202FAC3D" w14:textId="77777777" w:rsidR="003E62ED" w:rsidRPr="00817179" w:rsidRDefault="003E62ED" w:rsidP="003E62ED">
      <w:pPr>
        <w:rPr>
          <w:rFonts w:ascii="Times New Roman" w:hAnsi="Times New Roman" w:cs="Times New Roman"/>
        </w:rPr>
      </w:pPr>
    </w:p>
    <w:p w14:paraId="5FEF7577" w14:textId="77777777" w:rsidR="003E62ED" w:rsidRDefault="003E62ED" w:rsidP="003E62ED">
      <w:pPr>
        <w:rPr>
          <w:rFonts w:ascii="Times New Roman" w:hAnsi="Times New Roman" w:cs="Times New Roman"/>
        </w:rPr>
      </w:pPr>
      <w:r w:rsidRPr="00AD5456">
        <w:rPr>
          <w:rFonts w:ascii="Times New Roman" w:hAnsi="Times New Roman" w:cs="Times New Roman"/>
          <w:b/>
          <w:bCs/>
          <w:i/>
          <w:iCs/>
        </w:rPr>
        <w:t xml:space="preserve">Proposed Amendment – </w:t>
      </w:r>
      <w:r>
        <w:rPr>
          <w:rFonts w:ascii="Times New Roman" w:hAnsi="Times New Roman" w:cs="Times New Roman"/>
        </w:rPr>
        <w:t xml:space="preserve">Senators are allowed four total absences from SGA related functions per academic semester. Senators are allowed three excused absences and one unexcused absence per academic semester. An excused absence is determined by the senator notifying the Secretary, Vice President, and President via email or another communication method of the absence. An unexcused absence is one in which a senator is absent from an SGA related function and does not make any prior notifications to the executive board. </w:t>
      </w:r>
    </w:p>
    <w:p w14:paraId="007A3B80" w14:textId="77777777" w:rsidR="003E62ED" w:rsidRPr="00817179" w:rsidRDefault="003E62ED" w:rsidP="003E62ED">
      <w:pPr>
        <w:rPr>
          <w:rFonts w:ascii="Times New Roman" w:hAnsi="Times New Roman" w:cs="Times New Roman"/>
        </w:rPr>
      </w:pPr>
    </w:p>
    <w:p w14:paraId="6C495086" w14:textId="77777777" w:rsidR="003E62ED" w:rsidRDefault="003E62ED" w:rsidP="003E62ED">
      <w:pPr>
        <w:pStyle w:val="NormalWeb"/>
        <w:rPr>
          <w:color w:val="000000"/>
        </w:rPr>
      </w:pPr>
      <w:r w:rsidRPr="00AD5456">
        <w:rPr>
          <w:b/>
          <w:bCs/>
          <w:i/>
          <w:iCs/>
        </w:rPr>
        <w:t xml:space="preserve">Logic </w:t>
      </w:r>
      <w:r>
        <w:rPr>
          <w:b/>
          <w:bCs/>
          <w:i/>
          <w:iCs/>
        </w:rPr>
        <w:t xml:space="preserve">– </w:t>
      </w:r>
      <w:r w:rsidRPr="00817179">
        <w:rPr>
          <w:rStyle w:val="selected"/>
          <w:rFonts w:eastAsiaTheme="majorEastAsia"/>
          <w:color w:val="000000"/>
        </w:rPr>
        <w:t>The proposed amendment retains the total of four allowed absences but simplifies the categories to</w:t>
      </w:r>
      <w:r w:rsidRPr="00817179">
        <w:rPr>
          <w:rStyle w:val="apple-converted-space"/>
          <w:rFonts w:eastAsiaTheme="majorEastAsia"/>
          <w:color w:val="000000"/>
        </w:rPr>
        <w:t> </w:t>
      </w:r>
      <w:r w:rsidRPr="00817179">
        <w:rPr>
          <w:rStyle w:val="selected"/>
          <w:rFonts w:eastAsiaTheme="majorEastAsia"/>
          <w:color w:val="000000"/>
        </w:rPr>
        <w:t>three excused absences and one unexcused absence while clearly defining each type of absence. The goal is to streamline the attendance policy to be</w:t>
      </w:r>
      <w:r w:rsidRPr="00817179">
        <w:rPr>
          <w:rStyle w:val="apple-converted-space"/>
          <w:rFonts w:eastAsiaTheme="majorEastAsia"/>
          <w:color w:val="000000"/>
        </w:rPr>
        <w:t> </w:t>
      </w:r>
      <w:r w:rsidRPr="00817179">
        <w:rPr>
          <w:rStyle w:val="selected"/>
          <w:rFonts w:eastAsiaTheme="majorEastAsia"/>
          <w:color w:val="000000"/>
        </w:rPr>
        <w:t>clearer, more consistent, and focused on proactive communication. The previous policy used complex categories, and the new policy simplifies the structure into two main types, excused and unexcused, and shifts the balance to allow</w:t>
      </w:r>
      <w:r w:rsidRPr="00817179">
        <w:rPr>
          <w:rStyle w:val="apple-converted-space"/>
          <w:rFonts w:eastAsiaTheme="majorEastAsia"/>
          <w:color w:val="000000"/>
        </w:rPr>
        <w:t> </w:t>
      </w:r>
      <w:r w:rsidRPr="00817179">
        <w:rPr>
          <w:rStyle w:val="selected"/>
          <w:rFonts w:eastAsiaTheme="majorEastAsia"/>
          <w:color w:val="000000"/>
        </w:rPr>
        <w:t>three excused absences</w:t>
      </w:r>
      <w:r w:rsidRPr="00817179">
        <w:rPr>
          <w:rStyle w:val="apple-converted-space"/>
          <w:rFonts w:eastAsiaTheme="majorEastAsia"/>
          <w:color w:val="000000"/>
        </w:rPr>
        <w:t> </w:t>
      </w:r>
      <w:r w:rsidRPr="00817179">
        <w:rPr>
          <w:rStyle w:val="selected"/>
          <w:rFonts w:eastAsiaTheme="majorEastAsia"/>
          <w:color w:val="000000"/>
        </w:rPr>
        <w:t>per semester. This change emphasizes that a Senator's primary accountability is</w:t>
      </w:r>
      <w:r w:rsidRPr="00817179">
        <w:rPr>
          <w:rStyle w:val="apple-converted-space"/>
          <w:rFonts w:eastAsiaTheme="majorEastAsia"/>
          <w:color w:val="000000"/>
        </w:rPr>
        <w:t> </w:t>
      </w:r>
      <w:r w:rsidRPr="00817179">
        <w:rPr>
          <w:rStyle w:val="selected"/>
          <w:rFonts w:eastAsiaTheme="majorEastAsia"/>
          <w:color w:val="000000"/>
        </w:rPr>
        <w:t>prior notification</w:t>
      </w:r>
      <w:r w:rsidRPr="00817179">
        <w:rPr>
          <w:rStyle w:val="apple-converted-space"/>
          <w:rFonts w:eastAsiaTheme="majorEastAsia"/>
          <w:color w:val="000000"/>
        </w:rPr>
        <w:t> </w:t>
      </w:r>
      <w:r w:rsidRPr="00817179">
        <w:rPr>
          <w:rStyle w:val="selected"/>
          <w:rFonts w:eastAsiaTheme="majorEastAsia"/>
          <w:color w:val="000000"/>
        </w:rPr>
        <w:t>to the Executive Board. This standardization makes the policy easier to understand and enforce while retaining the professional expectation that Senators inform the SGA leadership when they cannot attend their official duties.</w:t>
      </w:r>
      <w:r>
        <w:rPr>
          <w:rStyle w:val="selected"/>
          <w:rFonts w:eastAsiaTheme="majorEastAsia"/>
          <w:color w:val="000000"/>
        </w:rPr>
        <w:t xml:space="preserve"> </w:t>
      </w:r>
    </w:p>
    <w:p w14:paraId="39567E2B" w14:textId="77777777" w:rsidR="000D6AB5" w:rsidRDefault="000D6AB5" w:rsidP="003E62ED">
      <w:pPr>
        <w:rPr>
          <w:rFonts w:ascii="Times New Roman" w:hAnsi="Times New Roman" w:cs="Times New Roman"/>
          <w:sz w:val="28"/>
          <w:szCs w:val="28"/>
        </w:rPr>
      </w:pPr>
    </w:p>
    <w:p w14:paraId="5BCF795E" w14:textId="416FFE77" w:rsidR="001D44E7" w:rsidRDefault="001D44E7">
      <w:pPr>
        <w:rPr>
          <w:rFonts w:ascii="Times New Roman" w:hAnsi="Times New Roman" w:cs="Times New Roman"/>
          <w:sz w:val="28"/>
          <w:szCs w:val="28"/>
        </w:rPr>
      </w:pPr>
      <w:r>
        <w:rPr>
          <w:rFonts w:ascii="Times New Roman" w:hAnsi="Times New Roman" w:cs="Times New Roman"/>
          <w:sz w:val="28"/>
          <w:szCs w:val="28"/>
        </w:rPr>
        <w:br w:type="page"/>
      </w:r>
    </w:p>
    <w:p w14:paraId="3A136C85" w14:textId="3D3A7A49" w:rsidR="00682103" w:rsidRDefault="00682103" w:rsidP="00682103">
      <w:pPr>
        <w:jc w:val="center"/>
        <w:rPr>
          <w:rFonts w:ascii="Times New Roman" w:hAnsi="Times New Roman" w:cs="Times New Roman"/>
        </w:rPr>
      </w:pPr>
      <w:r w:rsidRPr="005A51DE">
        <w:rPr>
          <w:rFonts w:ascii="Times New Roman" w:hAnsi="Times New Roman" w:cs="Times New Roman"/>
          <w:sz w:val="28"/>
          <w:szCs w:val="28"/>
        </w:rPr>
        <w:lastRenderedPageBreak/>
        <w:t xml:space="preserve">Proposed Amendment </w:t>
      </w:r>
      <w:r w:rsidR="001C2E16">
        <w:rPr>
          <w:rFonts w:ascii="Times New Roman" w:hAnsi="Times New Roman" w:cs="Times New Roman"/>
          <w:sz w:val="28"/>
          <w:szCs w:val="28"/>
        </w:rPr>
        <w:t>10</w:t>
      </w:r>
      <w:r w:rsidRPr="005A51DE">
        <w:rPr>
          <w:rFonts w:ascii="Times New Roman" w:hAnsi="Times New Roman" w:cs="Times New Roman"/>
          <w:sz w:val="28"/>
          <w:szCs w:val="28"/>
        </w:rPr>
        <w:t xml:space="preserve"> | Article III.</w:t>
      </w:r>
      <w:r>
        <w:rPr>
          <w:rFonts w:ascii="Times New Roman" w:hAnsi="Times New Roman" w:cs="Times New Roman"/>
          <w:sz w:val="28"/>
          <w:szCs w:val="28"/>
        </w:rPr>
        <w:t xml:space="preserve"> Membership</w:t>
      </w:r>
      <w:r w:rsidRPr="005A51DE">
        <w:rPr>
          <w:rFonts w:ascii="Times New Roman" w:hAnsi="Times New Roman" w:cs="Times New Roman"/>
          <w:sz w:val="28"/>
          <w:szCs w:val="28"/>
        </w:rPr>
        <w:t xml:space="preserve"> Section 2. </w:t>
      </w:r>
      <w:r>
        <w:rPr>
          <w:rFonts w:ascii="Times New Roman" w:hAnsi="Times New Roman" w:cs="Times New Roman"/>
          <w:sz w:val="28"/>
          <w:szCs w:val="28"/>
        </w:rPr>
        <w:t xml:space="preserve">Senators </w:t>
      </w:r>
      <w:r w:rsidRPr="005A51DE">
        <w:rPr>
          <w:rFonts w:ascii="Times New Roman" w:hAnsi="Times New Roman" w:cs="Times New Roman"/>
          <w:sz w:val="28"/>
          <w:szCs w:val="28"/>
        </w:rPr>
        <w:t xml:space="preserve">D. </w:t>
      </w:r>
      <w:r>
        <w:rPr>
          <w:rFonts w:ascii="Times New Roman" w:hAnsi="Times New Roman" w:cs="Times New Roman"/>
          <w:sz w:val="28"/>
          <w:szCs w:val="28"/>
        </w:rPr>
        <w:t xml:space="preserve">Removal and Resignation </w:t>
      </w:r>
      <w:r w:rsidRPr="005A51DE">
        <w:rPr>
          <w:rFonts w:ascii="Times New Roman" w:hAnsi="Times New Roman" w:cs="Times New Roman"/>
          <w:sz w:val="28"/>
          <w:szCs w:val="28"/>
        </w:rPr>
        <w:t>2.</w:t>
      </w:r>
      <w:r>
        <w:rPr>
          <w:rFonts w:ascii="Times New Roman" w:hAnsi="Times New Roman" w:cs="Times New Roman"/>
          <w:sz w:val="28"/>
          <w:szCs w:val="28"/>
        </w:rPr>
        <w:t xml:space="preserve"> Resignation</w:t>
      </w:r>
    </w:p>
    <w:p w14:paraId="16370788" w14:textId="77777777" w:rsidR="00682103" w:rsidRPr="00AD5456" w:rsidRDefault="00682103" w:rsidP="00682103">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“A senator may resign by submitting a request in writing to the SGA Secretary.”</w:t>
      </w:r>
    </w:p>
    <w:p w14:paraId="58289E62" w14:textId="77777777" w:rsidR="00682103" w:rsidRDefault="00682103" w:rsidP="00682103">
      <w:pPr>
        <w:pStyle w:val="ListParagraph"/>
        <w:rPr>
          <w:rFonts w:ascii="Times New Roman" w:hAnsi="Times New Roman" w:cs="Times New Roman"/>
          <w:i/>
          <w:iCs/>
        </w:rPr>
      </w:pPr>
    </w:p>
    <w:p w14:paraId="2950F55D" w14:textId="4761BC54" w:rsidR="00682103" w:rsidRPr="00032FEE" w:rsidRDefault="00682103" w:rsidP="00682103">
      <w:pPr>
        <w:rPr>
          <w:rFonts w:ascii="Times New Roman" w:hAnsi="Times New Roman" w:cs="Times New Roman"/>
        </w:rPr>
      </w:pPr>
      <w:r w:rsidRPr="00AD5456">
        <w:rPr>
          <w:rFonts w:ascii="Times New Roman" w:hAnsi="Times New Roman" w:cs="Times New Roman"/>
          <w:b/>
          <w:bCs/>
          <w:i/>
          <w:iCs/>
        </w:rPr>
        <w:t xml:space="preserve">Proposed Amendment – </w:t>
      </w:r>
      <w:r>
        <w:rPr>
          <w:rFonts w:ascii="Times New Roman" w:hAnsi="Times New Roman" w:cs="Times New Roman"/>
        </w:rPr>
        <w:t>A senator may resign by submitting a request in writing to the SGA Secretary. The executive board will notify the resigning senator of their resignation acceptance within two business days of receiving the request.</w:t>
      </w:r>
      <w:r w:rsidR="0049647B">
        <w:rPr>
          <w:rFonts w:ascii="Times New Roman" w:hAnsi="Times New Roman" w:cs="Times New Roman"/>
        </w:rPr>
        <w:t xml:space="preserve"> T</w:t>
      </w:r>
      <w:r>
        <w:rPr>
          <w:rFonts w:ascii="Times New Roman" w:hAnsi="Times New Roman" w:cs="Times New Roman"/>
        </w:rPr>
        <w:t xml:space="preserve">he SGA Secretary will notify the senate body in a timely manner. If a senator who has previously resigned from their position seeks reelection, they must receive authorization to sit on the senate or executive board through a majority senate vote. </w:t>
      </w:r>
    </w:p>
    <w:p w14:paraId="21E1A982" w14:textId="77777777" w:rsidR="00682103" w:rsidRDefault="00682103" w:rsidP="00682103">
      <w:pPr>
        <w:pStyle w:val="ListParagraph"/>
        <w:rPr>
          <w:rFonts w:ascii="Times New Roman" w:hAnsi="Times New Roman" w:cs="Times New Roman"/>
          <w:i/>
          <w:iCs/>
        </w:rPr>
      </w:pPr>
    </w:p>
    <w:p w14:paraId="6930A6F5" w14:textId="5C6CA265" w:rsidR="00682103" w:rsidRDefault="00682103" w:rsidP="00682103">
      <w:pPr>
        <w:pStyle w:val="NormalWeb"/>
        <w:rPr>
          <w:rStyle w:val="selected"/>
          <w:rFonts w:eastAsiaTheme="majorEastAsia"/>
          <w:color w:val="000000"/>
        </w:rPr>
      </w:pPr>
      <w:r w:rsidRPr="00AD5456">
        <w:rPr>
          <w:b/>
          <w:bCs/>
          <w:i/>
          <w:iCs/>
        </w:rPr>
        <w:t xml:space="preserve">Logic </w:t>
      </w:r>
      <w:r>
        <w:rPr>
          <w:b/>
          <w:bCs/>
          <w:i/>
          <w:iCs/>
        </w:rPr>
        <w:t>–</w:t>
      </w:r>
      <w:r w:rsidRPr="00AD5456">
        <w:rPr>
          <w:b/>
          <w:bCs/>
          <w:i/>
          <w:iCs/>
        </w:rPr>
        <w:t xml:space="preserve"> </w:t>
      </w:r>
      <w:r>
        <w:rPr>
          <w:rStyle w:val="selected"/>
          <w:rFonts w:eastAsiaTheme="majorEastAsia"/>
          <w:color w:val="000000"/>
        </w:rPr>
        <w:t>T</w:t>
      </w:r>
      <w:r w:rsidRPr="001E700E">
        <w:rPr>
          <w:rStyle w:val="selected"/>
          <w:rFonts w:eastAsiaTheme="majorEastAsia"/>
          <w:color w:val="000000"/>
        </w:rPr>
        <w:t>he proposed amendment introduces an</w:t>
      </w:r>
      <w:r w:rsidRPr="001E700E">
        <w:rPr>
          <w:rStyle w:val="apple-converted-space"/>
          <w:rFonts w:eastAsiaTheme="majorEastAsia"/>
          <w:color w:val="000000"/>
        </w:rPr>
        <w:t> </w:t>
      </w:r>
      <w:r w:rsidRPr="001E700E">
        <w:rPr>
          <w:rStyle w:val="selected"/>
          <w:rFonts w:eastAsiaTheme="majorEastAsia"/>
          <w:color w:val="000000"/>
        </w:rPr>
        <w:t>Executive Board review period</w:t>
      </w:r>
      <w:r w:rsidRPr="001E700E">
        <w:rPr>
          <w:rStyle w:val="apple-converted-space"/>
          <w:rFonts w:eastAsiaTheme="majorEastAsia"/>
          <w:color w:val="000000"/>
        </w:rPr>
        <w:t> </w:t>
      </w:r>
      <w:r w:rsidRPr="001E700E">
        <w:rPr>
          <w:rStyle w:val="selected"/>
          <w:rFonts w:eastAsiaTheme="majorEastAsia"/>
          <w:color w:val="000000"/>
        </w:rPr>
        <w:t>for the resignation and establishes a new requirement for re-election.</w:t>
      </w:r>
      <w:r w:rsidRPr="001E700E">
        <w:rPr>
          <w:color w:val="000000"/>
        </w:rPr>
        <w:t xml:space="preserve"> </w:t>
      </w:r>
      <w:r w:rsidRPr="001E700E">
        <w:rPr>
          <w:rStyle w:val="selected"/>
          <w:rFonts w:eastAsiaTheme="majorEastAsia"/>
          <w:color w:val="000000"/>
        </w:rPr>
        <w:t>This update introduces necessary</w:t>
      </w:r>
      <w:r w:rsidRPr="001E700E">
        <w:rPr>
          <w:rStyle w:val="apple-converted-space"/>
          <w:rFonts w:eastAsiaTheme="majorEastAsia"/>
          <w:color w:val="000000"/>
        </w:rPr>
        <w:t> </w:t>
      </w:r>
      <w:r w:rsidRPr="001E700E">
        <w:rPr>
          <w:rStyle w:val="selected"/>
          <w:rFonts w:eastAsiaTheme="majorEastAsia"/>
          <w:color w:val="000000"/>
        </w:rPr>
        <w:t>formality and accountability</w:t>
      </w:r>
      <w:r w:rsidRPr="001E700E">
        <w:rPr>
          <w:rStyle w:val="apple-converted-space"/>
          <w:rFonts w:eastAsiaTheme="majorEastAsia"/>
          <w:color w:val="000000"/>
        </w:rPr>
        <w:t> </w:t>
      </w:r>
      <w:r w:rsidRPr="001E700E">
        <w:rPr>
          <w:rStyle w:val="selected"/>
          <w:rFonts w:eastAsiaTheme="majorEastAsia"/>
          <w:color w:val="000000"/>
        </w:rPr>
        <w:t>into the process of leaving and returning to the Senate.</w:t>
      </w:r>
      <w:r w:rsidRPr="001E700E">
        <w:rPr>
          <w:color w:val="000000"/>
        </w:rPr>
        <w:t xml:space="preserve"> </w:t>
      </w:r>
      <w:r w:rsidRPr="001E700E">
        <w:rPr>
          <w:rStyle w:val="selected"/>
          <w:rFonts w:eastAsiaTheme="majorEastAsia"/>
          <w:color w:val="000000"/>
        </w:rPr>
        <w:t>Requiring the Executive Board to accept a resignation within two business days ensures</w:t>
      </w:r>
      <w:r w:rsidRPr="001E700E">
        <w:rPr>
          <w:rStyle w:val="apple-converted-space"/>
          <w:rFonts w:eastAsiaTheme="majorEastAsia"/>
          <w:color w:val="000000"/>
        </w:rPr>
        <w:t> </w:t>
      </w:r>
      <w:r w:rsidRPr="001E700E">
        <w:rPr>
          <w:rStyle w:val="selected"/>
          <w:rFonts w:eastAsiaTheme="majorEastAsia"/>
          <w:color w:val="000000"/>
        </w:rPr>
        <w:t>official oversight</w:t>
      </w:r>
      <w:r w:rsidRPr="001E700E">
        <w:rPr>
          <w:rStyle w:val="apple-converted-space"/>
          <w:rFonts w:eastAsiaTheme="majorEastAsia"/>
          <w:color w:val="000000"/>
        </w:rPr>
        <w:t> </w:t>
      </w:r>
      <w:r w:rsidRPr="001E700E">
        <w:rPr>
          <w:rStyle w:val="selected"/>
          <w:rFonts w:eastAsiaTheme="majorEastAsia"/>
          <w:color w:val="000000"/>
        </w:rPr>
        <w:t>and prevents ambiguity regarding the vacancy.</w:t>
      </w:r>
      <w:r w:rsidRPr="001E700E">
        <w:rPr>
          <w:color w:val="000000"/>
        </w:rPr>
        <w:t xml:space="preserve"> </w:t>
      </w:r>
      <w:r w:rsidRPr="001E700E">
        <w:rPr>
          <w:rStyle w:val="selected"/>
          <w:rFonts w:eastAsiaTheme="majorEastAsia"/>
          <w:color w:val="000000"/>
        </w:rPr>
        <w:t>The most significant change is the requirement that any senator who previously resigned must receive</w:t>
      </w:r>
      <w:r w:rsidRPr="001E700E">
        <w:rPr>
          <w:rStyle w:val="apple-converted-space"/>
          <w:rFonts w:eastAsiaTheme="majorEastAsia"/>
          <w:color w:val="000000"/>
        </w:rPr>
        <w:t> </w:t>
      </w:r>
      <w:r w:rsidRPr="001E700E">
        <w:rPr>
          <w:rStyle w:val="selected"/>
          <w:rFonts w:eastAsiaTheme="majorEastAsia"/>
          <w:color w:val="000000"/>
        </w:rPr>
        <w:t>majority Senate authorization</w:t>
      </w:r>
      <w:r w:rsidRPr="001E700E">
        <w:rPr>
          <w:rStyle w:val="apple-converted-space"/>
          <w:rFonts w:eastAsiaTheme="majorEastAsia"/>
          <w:color w:val="000000"/>
        </w:rPr>
        <w:t> </w:t>
      </w:r>
      <w:r w:rsidRPr="001E700E">
        <w:rPr>
          <w:rStyle w:val="selected"/>
          <w:rFonts w:eastAsiaTheme="majorEastAsia"/>
          <w:color w:val="000000"/>
        </w:rPr>
        <w:t>to be re-elected. This acts as a critical safeguard for the body's integrity and commitment level. It ensures that individuals who have previously failed to fulfill their term are vetted by their peers, deterring casual or frivolous resignations.</w:t>
      </w:r>
      <w:r>
        <w:rPr>
          <w:rStyle w:val="selected"/>
          <w:rFonts w:eastAsiaTheme="majorEastAsia"/>
          <w:color w:val="000000"/>
        </w:rPr>
        <w:t xml:space="preserve"> Failure to notify the executive board of resignation will result in an improper resignation and the senate may place sanctions should the senator seek reelection.</w:t>
      </w:r>
    </w:p>
    <w:p w14:paraId="116CCFCE" w14:textId="77777777" w:rsidR="00682103" w:rsidRDefault="00682103" w:rsidP="00682103">
      <w:pPr>
        <w:pStyle w:val="NormalWeb"/>
        <w:rPr>
          <w:rStyle w:val="selected"/>
          <w:rFonts w:eastAsiaTheme="majorEastAsia"/>
          <w:color w:val="000000"/>
        </w:rPr>
      </w:pPr>
    </w:p>
    <w:p w14:paraId="64F18A35" w14:textId="2150078B" w:rsidR="00682103" w:rsidRDefault="00682103">
      <w:pPr>
        <w:rPr>
          <w:rStyle w:val="selected"/>
          <w:rFonts w:ascii="Times New Roman" w:eastAsiaTheme="majorEastAsia" w:hAnsi="Times New Roman" w:cs="Times New Roman"/>
          <w:color w:val="000000"/>
          <w:kern w:val="0"/>
          <w14:ligatures w14:val="none"/>
        </w:rPr>
      </w:pPr>
      <w:r>
        <w:rPr>
          <w:rStyle w:val="selected"/>
          <w:rFonts w:eastAsiaTheme="majorEastAsia"/>
          <w:color w:val="000000"/>
        </w:rPr>
        <w:br w:type="page"/>
      </w:r>
    </w:p>
    <w:p w14:paraId="1CF4529A" w14:textId="26378C5C" w:rsidR="00D73A08" w:rsidRPr="002F1F27" w:rsidRDefault="00D73A08" w:rsidP="00D73A08">
      <w:pPr>
        <w:jc w:val="center"/>
        <w:rPr>
          <w:rFonts w:ascii="Times New Roman" w:hAnsi="Times New Roman" w:cs="Times New Roman"/>
          <w:sz w:val="28"/>
          <w:szCs w:val="28"/>
        </w:rPr>
      </w:pPr>
      <w:r w:rsidRPr="002F1F27">
        <w:rPr>
          <w:rFonts w:ascii="Times New Roman" w:hAnsi="Times New Roman" w:cs="Times New Roman"/>
          <w:sz w:val="28"/>
          <w:szCs w:val="28"/>
        </w:rPr>
        <w:lastRenderedPageBreak/>
        <w:t xml:space="preserve">Proposed Amendment </w:t>
      </w:r>
      <w:r w:rsidR="001C2E16">
        <w:rPr>
          <w:rFonts w:ascii="Times New Roman" w:hAnsi="Times New Roman" w:cs="Times New Roman"/>
          <w:sz w:val="28"/>
          <w:szCs w:val="28"/>
        </w:rPr>
        <w:t>11</w:t>
      </w:r>
      <w:r w:rsidRPr="002F1F27">
        <w:rPr>
          <w:rFonts w:ascii="Times New Roman" w:hAnsi="Times New Roman" w:cs="Times New Roman"/>
          <w:sz w:val="28"/>
          <w:szCs w:val="28"/>
        </w:rPr>
        <w:t xml:space="preserve"> | Article IV. </w:t>
      </w:r>
      <w:r>
        <w:rPr>
          <w:rFonts w:ascii="Times New Roman" w:hAnsi="Times New Roman" w:cs="Times New Roman"/>
          <w:sz w:val="28"/>
          <w:szCs w:val="28"/>
        </w:rPr>
        <w:t xml:space="preserve">Officers </w:t>
      </w:r>
      <w:r w:rsidRPr="002F1F27">
        <w:rPr>
          <w:rFonts w:ascii="Times New Roman" w:hAnsi="Times New Roman" w:cs="Times New Roman"/>
          <w:sz w:val="28"/>
          <w:szCs w:val="28"/>
        </w:rPr>
        <w:t xml:space="preserve">Section 6. </w:t>
      </w:r>
      <w:r>
        <w:rPr>
          <w:rFonts w:ascii="Times New Roman" w:hAnsi="Times New Roman" w:cs="Times New Roman"/>
          <w:sz w:val="28"/>
          <w:szCs w:val="28"/>
        </w:rPr>
        <w:t xml:space="preserve">Removal and Resignation </w:t>
      </w:r>
      <w:r w:rsidRPr="002F1F27">
        <w:rPr>
          <w:rFonts w:ascii="Times New Roman" w:hAnsi="Times New Roman" w:cs="Times New Roman"/>
          <w:sz w:val="28"/>
          <w:szCs w:val="28"/>
        </w:rPr>
        <w:t>B.</w:t>
      </w:r>
      <w:r>
        <w:rPr>
          <w:rFonts w:ascii="Times New Roman" w:hAnsi="Times New Roman" w:cs="Times New Roman"/>
          <w:sz w:val="28"/>
          <w:szCs w:val="28"/>
        </w:rPr>
        <w:t xml:space="preserve"> Resignation</w:t>
      </w:r>
    </w:p>
    <w:p w14:paraId="6411ACFE" w14:textId="77777777" w:rsidR="00D73A08" w:rsidRPr="00AD5456" w:rsidRDefault="00D73A08" w:rsidP="00D73A08">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“An officer may resign by submitting a request in writing to the SGA Staff Advisor.”</w:t>
      </w:r>
    </w:p>
    <w:p w14:paraId="15267E51" w14:textId="77777777" w:rsidR="00D73A08" w:rsidRDefault="00D73A08" w:rsidP="00D73A08">
      <w:pPr>
        <w:pStyle w:val="ListParagraph"/>
        <w:rPr>
          <w:rFonts w:ascii="Times New Roman" w:hAnsi="Times New Roman" w:cs="Times New Roman"/>
          <w:i/>
          <w:iCs/>
        </w:rPr>
      </w:pPr>
    </w:p>
    <w:p w14:paraId="00C8AE70" w14:textId="1DA906E0" w:rsidR="00D73A08" w:rsidRPr="00AD5456" w:rsidRDefault="00D73A08" w:rsidP="00D73A08">
      <w:pPr>
        <w:rPr>
          <w:rFonts w:ascii="Times New Roman" w:hAnsi="Times New Roman" w:cs="Times New Roman"/>
          <w:b/>
          <w:bCs/>
          <w:i/>
          <w:iCs/>
        </w:rPr>
      </w:pPr>
      <w:r w:rsidRPr="00AD5456">
        <w:rPr>
          <w:rFonts w:ascii="Times New Roman" w:hAnsi="Times New Roman" w:cs="Times New Roman"/>
          <w:b/>
          <w:bCs/>
          <w:i/>
          <w:iCs/>
        </w:rPr>
        <w:t xml:space="preserve">Proposed Amendment – </w:t>
      </w:r>
      <w:r>
        <w:rPr>
          <w:rFonts w:ascii="Times New Roman" w:hAnsi="Times New Roman" w:cs="Times New Roman"/>
        </w:rPr>
        <w:t>An officer may resign by submitting a request in writing to the Staff Advisor</w:t>
      </w:r>
      <w:r w:rsidR="005958FC">
        <w:rPr>
          <w:rFonts w:ascii="Times New Roman" w:hAnsi="Times New Roman" w:cs="Times New Roman"/>
        </w:rPr>
        <w:t>. The S</w:t>
      </w:r>
      <w:r>
        <w:rPr>
          <w:rFonts w:ascii="Times New Roman" w:hAnsi="Times New Roman" w:cs="Times New Roman"/>
        </w:rPr>
        <w:t xml:space="preserve">taff advisor will notify the resigning officer of their resignation acceptance within two business days of receiving the request. </w:t>
      </w:r>
      <w:r w:rsidR="0049647B">
        <w:rPr>
          <w:rFonts w:ascii="Times New Roman" w:hAnsi="Times New Roman" w:cs="Times New Roman"/>
        </w:rPr>
        <w:t>T</w:t>
      </w:r>
      <w:r>
        <w:rPr>
          <w:rFonts w:ascii="Times New Roman" w:hAnsi="Times New Roman" w:cs="Times New Roman"/>
        </w:rPr>
        <w:t xml:space="preserve">he </w:t>
      </w:r>
      <w:r w:rsidR="005958FC">
        <w:rPr>
          <w:rFonts w:ascii="Times New Roman" w:hAnsi="Times New Roman" w:cs="Times New Roman"/>
        </w:rPr>
        <w:t>Staff Advisor</w:t>
      </w:r>
      <w:r>
        <w:rPr>
          <w:rFonts w:ascii="Times New Roman" w:hAnsi="Times New Roman" w:cs="Times New Roman"/>
        </w:rPr>
        <w:t xml:space="preserve"> will notify the senate body in a timely manner. If an officer who has previously resigned from their position seeks reelection, they must receive authorization to sit on the senate or executive board through a majority senate vote.</w:t>
      </w:r>
    </w:p>
    <w:p w14:paraId="2DD8BD54" w14:textId="77777777" w:rsidR="00D73A08" w:rsidRDefault="00D73A08" w:rsidP="00D73A08">
      <w:pPr>
        <w:pStyle w:val="ListParagraph"/>
        <w:rPr>
          <w:rFonts w:ascii="Times New Roman" w:hAnsi="Times New Roman" w:cs="Times New Roman"/>
          <w:i/>
          <w:iCs/>
        </w:rPr>
      </w:pPr>
    </w:p>
    <w:p w14:paraId="6EE413A9" w14:textId="7D1E08B1" w:rsidR="00D73A08" w:rsidRPr="00D55869" w:rsidRDefault="00D73A08" w:rsidP="00D73A08">
      <w:pPr>
        <w:rPr>
          <w:rFonts w:ascii="Times New Roman" w:hAnsi="Times New Roman" w:cs="Times New Roman"/>
        </w:rPr>
      </w:pPr>
      <w:r w:rsidRPr="00AD5456">
        <w:rPr>
          <w:rFonts w:ascii="Times New Roman" w:hAnsi="Times New Roman" w:cs="Times New Roman"/>
          <w:b/>
          <w:bCs/>
          <w:i/>
          <w:iCs/>
        </w:rPr>
        <w:t xml:space="preserve">Logic - </w:t>
      </w:r>
      <w:r w:rsidRPr="00D55869">
        <w:rPr>
          <w:rFonts w:ascii="Times New Roman" w:hAnsi="Times New Roman" w:cs="Times New Roman"/>
        </w:rPr>
        <w:t xml:space="preserve">The proposed amendment introduces an Executive Board </w:t>
      </w:r>
      <w:r>
        <w:rPr>
          <w:rFonts w:ascii="Times New Roman" w:hAnsi="Times New Roman" w:cs="Times New Roman"/>
        </w:rPr>
        <w:t xml:space="preserve">and Staff Advisor review </w:t>
      </w:r>
      <w:r w:rsidRPr="00D55869">
        <w:rPr>
          <w:rFonts w:ascii="Times New Roman" w:hAnsi="Times New Roman" w:cs="Times New Roman"/>
        </w:rPr>
        <w:t>period for the resignation and establishes a new requirement for re-election. This update introduces necessary formality and accountability into the process of leaving and returning to the Senate</w:t>
      </w:r>
      <w:r>
        <w:rPr>
          <w:rFonts w:ascii="Times New Roman" w:hAnsi="Times New Roman" w:cs="Times New Roman"/>
        </w:rPr>
        <w:t xml:space="preserve"> or executive board</w:t>
      </w:r>
      <w:r w:rsidRPr="00D55869">
        <w:rPr>
          <w:rFonts w:ascii="Times New Roman" w:hAnsi="Times New Roman" w:cs="Times New Roman"/>
        </w:rPr>
        <w:t xml:space="preserve">. Requiring </w:t>
      </w:r>
      <w:proofErr w:type="gramStart"/>
      <w:r w:rsidRPr="00D55869">
        <w:rPr>
          <w:rFonts w:ascii="Times New Roman" w:hAnsi="Times New Roman" w:cs="Times New Roman"/>
        </w:rPr>
        <w:t xml:space="preserve">the </w:t>
      </w:r>
      <w:r w:rsidR="00CB0CD2">
        <w:rPr>
          <w:rFonts w:ascii="Times New Roman" w:hAnsi="Times New Roman" w:cs="Times New Roman"/>
        </w:rPr>
        <w:t xml:space="preserve"> </w:t>
      </w:r>
      <w:r w:rsidRPr="00D55869">
        <w:rPr>
          <w:rFonts w:ascii="Times New Roman" w:hAnsi="Times New Roman" w:cs="Times New Roman"/>
        </w:rPr>
        <w:t>Executive</w:t>
      </w:r>
      <w:proofErr w:type="gramEnd"/>
      <w:r w:rsidRPr="00D55869">
        <w:rPr>
          <w:rFonts w:ascii="Times New Roman" w:hAnsi="Times New Roman" w:cs="Times New Roman"/>
        </w:rPr>
        <w:t xml:space="preserve"> Board to accept a resignation within two business days ensures official oversight and prevents ambiguity regarding the vacancy. The most significant change is the requirement that any senator who previously resigned must receive majority Senate authorization to be re-elected. This acts as a critical safeguard for the body's integrity and commitment level. It ensures that individuals who have previously failed to fulfill their term are vetted by their peers, deterring casual or frivolous resignations.</w:t>
      </w:r>
      <w:r w:rsidRPr="00BD0C50">
        <w:rPr>
          <w:rFonts w:ascii="Times New Roman" w:hAnsi="Times New Roman" w:cs="Times New Roman"/>
        </w:rPr>
        <w:t xml:space="preserve"> Failure to notify the executive board of resignation will result in an improper resignation and the senate may place sanctions should the senator seek reelection.</w:t>
      </w:r>
    </w:p>
    <w:p w14:paraId="163E35BE" w14:textId="77777777" w:rsidR="00682103" w:rsidRDefault="00682103" w:rsidP="00682103">
      <w:pPr>
        <w:pStyle w:val="NormalWeb"/>
        <w:rPr>
          <w:color w:val="000000"/>
        </w:rPr>
      </w:pPr>
    </w:p>
    <w:p w14:paraId="4AAAC2E8" w14:textId="24755062" w:rsidR="009E2211" w:rsidRPr="00F830BC" w:rsidRDefault="00D12C68" w:rsidP="009E2211">
      <w:pPr>
        <w:rPr>
          <w:rFonts w:ascii="Times New Roman" w:eastAsia="Times New Roman" w:hAnsi="Times New Roman" w:cs="Times New Roman"/>
          <w:color w:val="000000"/>
          <w:kern w:val="0"/>
          <w14:ligatures w14:val="none"/>
        </w:rPr>
      </w:pPr>
      <w:r>
        <w:rPr>
          <w:color w:val="000000"/>
        </w:rPr>
        <w:br w:type="page"/>
      </w:r>
    </w:p>
    <w:p w14:paraId="7050936A" w14:textId="7087619F" w:rsidR="00F830BC" w:rsidRDefault="00F830BC" w:rsidP="00F830BC">
      <w:pPr>
        <w:jc w:val="center"/>
        <w:rPr>
          <w:rFonts w:ascii="Times New Roman" w:hAnsi="Times New Roman" w:cs="Times New Roman"/>
        </w:rPr>
      </w:pPr>
      <w:r w:rsidRPr="005A51DE">
        <w:rPr>
          <w:rFonts w:ascii="Times New Roman" w:hAnsi="Times New Roman" w:cs="Times New Roman"/>
          <w:sz w:val="28"/>
          <w:szCs w:val="28"/>
        </w:rPr>
        <w:lastRenderedPageBreak/>
        <w:t xml:space="preserve">Proposed Amendment </w:t>
      </w:r>
      <w:r w:rsidR="001C2E16">
        <w:rPr>
          <w:rFonts w:ascii="Times New Roman" w:hAnsi="Times New Roman" w:cs="Times New Roman"/>
          <w:sz w:val="28"/>
          <w:szCs w:val="28"/>
        </w:rPr>
        <w:t>12</w:t>
      </w:r>
      <w:r w:rsidRPr="005A51DE">
        <w:rPr>
          <w:rFonts w:ascii="Times New Roman" w:hAnsi="Times New Roman" w:cs="Times New Roman"/>
          <w:sz w:val="28"/>
          <w:szCs w:val="28"/>
        </w:rPr>
        <w:t xml:space="preserve"> | </w:t>
      </w:r>
      <w:r>
        <w:rPr>
          <w:rFonts w:ascii="Times New Roman" w:hAnsi="Times New Roman" w:cs="Times New Roman"/>
          <w:sz w:val="28"/>
          <w:szCs w:val="28"/>
        </w:rPr>
        <w:t>Article VI. Executive Board Section Three. Meetings B. Special Meetings</w:t>
      </w:r>
    </w:p>
    <w:p w14:paraId="5E342B23" w14:textId="77777777" w:rsidR="00F830BC" w:rsidRPr="00B279AB" w:rsidRDefault="00F830BC" w:rsidP="00951A7E">
      <w:pPr>
        <w:spacing w:after="0" w:line="240" w:lineRule="auto"/>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B279AB">
        <w:rPr>
          <w:rFonts w:ascii="Times New Roman" w:hAnsi="Times New Roman" w:cs="Times New Roman"/>
        </w:rPr>
        <w:t>Special meetings of the Executive Board may be called by the President or upon the</w:t>
      </w:r>
    </w:p>
    <w:p w14:paraId="1267D1A2" w14:textId="77777777" w:rsidR="00F830BC" w:rsidRPr="00B279AB" w:rsidRDefault="00F830BC" w:rsidP="00951A7E">
      <w:pPr>
        <w:spacing w:after="0" w:line="240" w:lineRule="auto"/>
        <w:rPr>
          <w:rFonts w:ascii="Times New Roman" w:hAnsi="Times New Roman" w:cs="Times New Roman"/>
        </w:rPr>
      </w:pPr>
      <w:r w:rsidRPr="00B279AB">
        <w:rPr>
          <w:rFonts w:ascii="Times New Roman" w:hAnsi="Times New Roman" w:cs="Times New Roman"/>
        </w:rPr>
        <w:t>request of two (2) members of the Executive Board. The purpose of the meeting shall be stated in the call.</w:t>
      </w:r>
    </w:p>
    <w:p w14:paraId="33E1E741" w14:textId="77777777" w:rsidR="00F830BC" w:rsidRPr="00B279AB" w:rsidRDefault="00F830BC" w:rsidP="00951A7E">
      <w:pPr>
        <w:spacing w:after="0" w:line="240" w:lineRule="auto"/>
        <w:rPr>
          <w:rFonts w:ascii="Times New Roman" w:hAnsi="Times New Roman" w:cs="Times New Roman"/>
        </w:rPr>
      </w:pPr>
      <w:r w:rsidRPr="00B279AB">
        <w:rPr>
          <w:rFonts w:ascii="Times New Roman" w:hAnsi="Times New Roman" w:cs="Times New Roman"/>
        </w:rPr>
        <w:t>Except in cases of emergency authorized by Student Engagement, at least five (5) days’ notice shall be</w:t>
      </w:r>
    </w:p>
    <w:p w14:paraId="7C717350" w14:textId="77777777" w:rsidR="00F830BC" w:rsidRPr="00AD5456" w:rsidRDefault="00F830BC" w:rsidP="00951A7E">
      <w:pPr>
        <w:spacing w:after="0" w:line="240" w:lineRule="auto"/>
        <w:rPr>
          <w:rFonts w:ascii="Times New Roman" w:hAnsi="Times New Roman" w:cs="Times New Roman"/>
        </w:rPr>
      </w:pPr>
      <w:r w:rsidRPr="00B279AB">
        <w:rPr>
          <w:rFonts w:ascii="Times New Roman" w:hAnsi="Times New Roman" w:cs="Times New Roman"/>
        </w:rPr>
        <w:t>given to members by telephone, in writing, or electronic means.</w:t>
      </w:r>
      <w:r w:rsidRPr="00AD5456">
        <w:rPr>
          <w:rFonts w:ascii="Times New Roman" w:hAnsi="Times New Roman" w:cs="Times New Roman"/>
        </w:rPr>
        <w:t>”</w:t>
      </w:r>
    </w:p>
    <w:p w14:paraId="2761C7F0" w14:textId="77777777" w:rsidR="00F830BC" w:rsidRDefault="00F830BC" w:rsidP="00F830BC">
      <w:pPr>
        <w:pStyle w:val="ListParagraph"/>
        <w:rPr>
          <w:rFonts w:ascii="Times New Roman" w:hAnsi="Times New Roman" w:cs="Times New Roman"/>
          <w:i/>
          <w:iCs/>
        </w:rPr>
      </w:pPr>
    </w:p>
    <w:p w14:paraId="6D401009" w14:textId="38C2E97D" w:rsidR="00F830BC" w:rsidRPr="00032FEE" w:rsidRDefault="00F830BC" w:rsidP="00F830BC">
      <w:pPr>
        <w:rPr>
          <w:rFonts w:ascii="Times New Roman" w:hAnsi="Times New Roman" w:cs="Times New Roman"/>
        </w:rPr>
      </w:pPr>
      <w:r w:rsidRPr="00AD5456">
        <w:rPr>
          <w:rFonts w:ascii="Times New Roman" w:hAnsi="Times New Roman" w:cs="Times New Roman"/>
          <w:b/>
          <w:bCs/>
          <w:i/>
          <w:iCs/>
        </w:rPr>
        <w:t xml:space="preserve">Proposed Amendment – </w:t>
      </w:r>
      <w:r w:rsidR="00E01682">
        <w:rPr>
          <w:rFonts w:ascii="Times New Roman" w:hAnsi="Times New Roman" w:cs="Times New Roman"/>
        </w:rPr>
        <w:t xml:space="preserve">Special meetings of the Executive board may be called </w:t>
      </w:r>
      <w:r w:rsidR="00D64F37">
        <w:rPr>
          <w:rFonts w:ascii="Times New Roman" w:hAnsi="Times New Roman" w:cs="Times New Roman"/>
        </w:rPr>
        <w:t xml:space="preserve">by the President </w:t>
      </w:r>
      <w:r w:rsidR="0093708B">
        <w:rPr>
          <w:rFonts w:ascii="Times New Roman" w:hAnsi="Times New Roman" w:cs="Times New Roman"/>
        </w:rPr>
        <w:t>or upon request of two (2) or more members of the Executive Board</w:t>
      </w:r>
      <w:r w:rsidR="00375C11">
        <w:rPr>
          <w:rFonts w:ascii="Times New Roman" w:hAnsi="Times New Roman" w:cs="Times New Roman"/>
        </w:rPr>
        <w:t>.</w:t>
      </w:r>
      <w:r w:rsidR="00375C11" w:rsidRPr="00375C11">
        <w:rPr>
          <w:rFonts w:ascii="Times New Roman" w:hAnsi="Times New Roman" w:cs="Times New Roman"/>
        </w:rPr>
        <w:t xml:space="preserve"> </w:t>
      </w:r>
      <w:r w:rsidR="00375C11">
        <w:rPr>
          <w:rFonts w:ascii="Times New Roman" w:hAnsi="Times New Roman" w:cs="Times New Roman"/>
        </w:rPr>
        <w:t xml:space="preserve">Within the request, the reason for the special meeting must be included. </w:t>
      </w:r>
      <w:r w:rsidR="009F167F">
        <w:rPr>
          <w:rFonts w:ascii="Times New Roman" w:hAnsi="Times New Roman" w:cs="Times New Roman"/>
        </w:rPr>
        <w:t>At least two (2) days’ notice shall be given to executive board members</w:t>
      </w:r>
      <w:r w:rsidR="00D316A0">
        <w:rPr>
          <w:rFonts w:ascii="Times New Roman" w:hAnsi="Times New Roman" w:cs="Times New Roman"/>
        </w:rPr>
        <w:t xml:space="preserve">, unless the </w:t>
      </w:r>
      <w:r w:rsidR="004F106D">
        <w:rPr>
          <w:rFonts w:ascii="Times New Roman" w:hAnsi="Times New Roman" w:cs="Times New Roman"/>
        </w:rPr>
        <w:t xml:space="preserve">executive </w:t>
      </w:r>
      <w:r w:rsidR="00D316A0">
        <w:rPr>
          <w:rFonts w:ascii="Times New Roman" w:hAnsi="Times New Roman" w:cs="Times New Roman"/>
        </w:rPr>
        <w:t xml:space="preserve">board </w:t>
      </w:r>
      <w:r w:rsidR="00C5102C">
        <w:rPr>
          <w:rFonts w:ascii="Times New Roman" w:hAnsi="Times New Roman" w:cs="Times New Roman"/>
        </w:rPr>
        <w:t>unanimously</w:t>
      </w:r>
      <w:r w:rsidR="00D316A0">
        <w:rPr>
          <w:rFonts w:ascii="Times New Roman" w:hAnsi="Times New Roman" w:cs="Times New Roman"/>
        </w:rPr>
        <w:t xml:space="preserve"> agree</w:t>
      </w:r>
      <w:r w:rsidR="00FC06FE">
        <w:rPr>
          <w:rFonts w:ascii="Times New Roman" w:hAnsi="Times New Roman" w:cs="Times New Roman"/>
        </w:rPr>
        <w:t>s</w:t>
      </w:r>
      <w:r w:rsidR="00D316A0">
        <w:rPr>
          <w:rFonts w:ascii="Times New Roman" w:hAnsi="Times New Roman" w:cs="Times New Roman"/>
        </w:rPr>
        <w:t xml:space="preserve"> to meet </w:t>
      </w:r>
      <w:r w:rsidR="006D3B71">
        <w:rPr>
          <w:rFonts w:ascii="Times New Roman" w:hAnsi="Times New Roman" w:cs="Times New Roman"/>
        </w:rPr>
        <w:t xml:space="preserve">at an otherwise designated time. </w:t>
      </w:r>
    </w:p>
    <w:p w14:paraId="4DB41EE8" w14:textId="77777777" w:rsidR="00F830BC" w:rsidRDefault="00F830BC" w:rsidP="00F830BC">
      <w:pPr>
        <w:pStyle w:val="ListParagraph"/>
        <w:rPr>
          <w:rFonts w:ascii="Times New Roman" w:hAnsi="Times New Roman" w:cs="Times New Roman"/>
          <w:i/>
          <w:iCs/>
        </w:rPr>
      </w:pPr>
    </w:p>
    <w:p w14:paraId="0F793EB9" w14:textId="5A271A95" w:rsidR="006E4E36" w:rsidRDefault="00F830BC" w:rsidP="006E4E36">
      <w:pPr>
        <w:pStyle w:val="NormalWeb"/>
        <w:rPr>
          <w:color w:val="000000"/>
        </w:rPr>
      </w:pPr>
      <w:r w:rsidRPr="00AD5456">
        <w:rPr>
          <w:b/>
          <w:bCs/>
          <w:i/>
          <w:iCs/>
        </w:rPr>
        <w:t xml:space="preserve">Logic </w:t>
      </w:r>
      <w:r>
        <w:rPr>
          <w:b/>
          <w:bCs/>
          <w:i/>
          <w:iCs/>
        </w:rPr>
        <w:t>–</w:t>
      </w:r>
      <w:r w:rsidRPr="00AD5456">
        <w:rPr>
          <w:b/>
          <w:bCs/>
          <w:i/>
          <w:iCs/>
        </w:rPr>
        <w:t xml:space="preserve"> </w:t>
      </w:r>
      <w:r w:rsidR="006E4E36" w:rsidRPr="00DC7494">
        <w:rPr>
          <w:color w:val="000000"/>
        </w:rPr>
        <w:t>The logic of this proposed amendment is to</w:t>
      </w:r>
      <w:r w:rsidR="006E4E36" w:rsidRPr="00DC7494">
        <w:rPr>
          <w:rStyle w:val="apple-converted-space"/>
          <w:rFonts w:eastAsiaTheme="majorEastAsia"/>
          <w:color w:val="000000"/>
        </w:rPr>
        <w:t> </w:t>
      </w:r>
      <w:r w:rsidR="006E4E36" w:rsidRPr="00DC7494">
        <w:rPr>
          <w:color w:val="000000"/>
        </w:rPr>
        <w:t>prioritize the Executive Board's agility</w:t>
      </w:r>
      <w:r w:rsidR="006E4E36" w:rsidRPr="00DC7494">
        <w:rPr>
          <w:rStyle w:val="apple-converted-space"/>
          <w:rFonts w:eastAsiaTheme="majorEastAsia"/>
          <w:color w:val="000000"/>
        </w:rPr>
        <w:t> </w:t>
      </w:r>
      <w:r w:rsidR="006E4E36" w:rsidRPr="00DC7494">
        <w:rPr>
          <w:color w:val="000000"/>
        </w:rPr>
        <w:t>by speeding up the time required to call a special meeting and formalizing its internal control over emergency scheduling.</w:t>
      </w:r>
      <w:r w:rsidR="00DB7E50" w:rsidRPr="00DC7494">
        <w:rPr>
          <w:color w:val="000000"/>
        </w:rPr>
        <w:t xml:space="preserve"> </w:t>
      </w:r>
      <w:r w:rsidR="006E4E36" w:rsidRPr="00DC7494">
        <w:rPr>
          <w:color w:val="000000"/>
        </w:rPr>
        <w:t>The</w:t>
      </w:r>
      <w:r w:rsidR="00F70304">
        <w:rPr>
          <w:color w:val="000000"/>
        </w:rPr>
        <w:t xml:space="preserve"> </w:t>
      </w:r>
      <w:r w:rsidR="006E4E36" w:rsidRPr="00DC7494">
        <w:rPr>
          <w:color w:val="000000"/>
        </w:rPr>
        <w:t>change</w:t>
      </w:r>
      <w:r w:rsidR="00F70304">
        <w:rPr>
          <w:color w:val="000000"/>
        </w:rPr>
        <w:t>s</w:t>
      </w:r>
      <w:r w:rsidR="006E4E36" w:rsidRPr="00DC7494">
        <w:rPr>
          <w:rStyle w:val="apple-converted-space"/>
          <w:rFonts w:eastAsiaTheme="majorEastAsia"/>
          <w:color w:val="000000"/>
        </w:rPr>
        <w:t> </w:t>
      </w:r>
      <w:r w:rsidR="006E4E36" w:rsidRPr="00DC7494">
        <w:rPr>
          <w:color w:val="000000"/>
        </w:rPr>
        <w:t>slash the required notice period</w:t>
      </w:r>
      <w:r w:rsidR="006E4E36" w:rsidRPr="00DC7494">
        <w:rPr>
          <w:rStyle w:val="apple-converted-space"/>
          <w:rFonts w:eastAsiaTheme="majorEastAsia"/>
          <w:color w:val="000000"/>
        </w:rPr>
        <w:t> </w:t>
      </w:r>
      <w:r w:rsidR="006E4E36" w:rsidRPr="00DC7494">
        <w:rPr>
          <w:color w:val="000000"/>
        </w:rPr>
        <w:t>from five days to</w:t>
      </w:r>
      <w:r w:rsidR="006E4E36" w:rsidRPr="00DC7494">
        <w:rPr>
          <w:rStyle w:val="apple-converted-space"/>
          <w:rFonts w:eastAsiaTheme="majorEastAsia"/>
          <w:color w:val="000000"/>
        </w:rPr>
        <w:t> </w:t>
      </w:r>
      <w:r w:rsidR="006E4E36" w:rsidRPr="00DC7494">
        <w:rPr>
          <w:color w:val="000000"/>
        </w:rPr>
        <w:t xml:space="preserve">two days. This significantly enhances the Board's ability to </w:t>
      </w:r>
      <w:r w:rsidR="00F70304">
        <w:rPr>
          <w:color w:val="000000"/>
        </w:rPr>
        <w:t>respond</w:t>
      </w:r>
      <w:r w:rsidR="006E4E36" w:rsidRPr="00DC7494">
        <w:rPr>
          <w:color w:val="000000"/>
        </w:rPr>
        <w:t xml:space="preserve"> swiftly to urgent issues.</w:t>
      </w:r>
      <w:r w:rsidR="00DC7494" w:rsidRPr="00DC7494">
        <w:rPr>
          <w:color w:val="000000"/>
        </w:rPr>
        <w:t xml:space="preserve"> </w:t>
      </w:r>
      <w:r w:rsidR="006E4E36" w:rsidRPr="00DC7494">
        <w:rPr>
          <w:color w:val="000000"/>
        </w:rPr>
        <w:t>Additionally, the amendment</w:t>
      </w:r>
      <w:r w:rsidR="006E4E36" w:rsidRPr="00DC7494">
        <w:rPr>
          <w:rStyle w:val="apple-converted-space"/>
          <w:rFonts w:eastAsiaTheme="majorEastAsia"/>
          <w:color w:val="000000"/>
        </w:rPr>
        <w:t> </w:t>
      </w:r>
      <w:r w:rsidR="006E4E36" w:rsidRPr="00DC7494">
        <w:rPr>
          <w:color w:val="000000"/>
        </w:rPr>
        <w:t>removes external oversight</w:t>
      </w:r>
      <w:r w:rsidR="006E4E36" w:rsidRPr="00DC7494">
        <w:rPr>
          <w:rStyle w:val="apple-converted-space"/>
          <w:rFonts w:eastAsiaTheme="majorEastAsia"/>
          <w:color w:val="000000"/>
        </w:rPr>
        <w:t> </w:t>
      </w:r>
      <w:r w:rsidR="006E4E36" w:rsidRPr="00DC7494">
        <w:rPr>
          <w:color w:val="000000"/>
        </w:rPr>
        <w:t>and replaces it with an internal mechanism: the Board can meet immediately if its members</w:t>
      </w:r>
      <w:r w:rsidR="006E4E36" w:rsidRPr="00DC7494">
        <w:rPr>
          <w:rStyle w:val="apple-converted-space"/>
          <w:rFonts w:eastAsiaTheme="majorEastAsia"/>
          <w:color w:val="000000"/>
        </w:rPr>
        <w:t> </w:t>
      </w:r>
      <w:r w:rsidR="006E4E36" w:rsidRPr="00DC7494">
        <w:rPr>
          <w:color w:val="000000"/>
        </w:rPr>
        <w:t>unanimously agree</w:t>
      </w:r>
      <w:r w:rsidR="006E4E36" w:rsidRPr="00DC7494">
        <w:rPr>
          <w:rStyle w:val="apple-converted-space"/>
          <w:rFonts w:eastAsiaTheme="majorEastAsia"/>
          <w:color w:val="000000"/>
        </w:rPr>
        <w:t> </w:t>
      </w:r>
      <w:r w:rsidR="006E4E36" w:rsidRPr="00DC7494">
        <w:rPr>
          <w:color w:val="000000"/>
        </w:rPr>
        <w:t>to waive the notice. This grants the Executive Board full, flexible control over its own urgent response capabilities.</w:t>
      </w:r>
    </w:p>
    <w:p w14:paraId="12128ADE" w14:textId="3967F156" w:rsidR="00F830BC" w:rsidRDefault="00F830BC" w:rsidP="00F830BC">
      <w:pPr>
        <w:pStyle w:val="NormalWeb"/>
        <w:rPr>
          <w:b/>
          <w:i/>
        </w:rPr>
      </w:pPr>
    </w:p>
    <w:p w14:paraId="0E895CF9" w14:textId="77777777" w:rsidR="00823A82" w:rsidRDefault="00823A82" w:rsidP="00F830BC">
      <w:pPr>
        <w:pStyle w:val="NormalWeb"/>
        <w:rPr>
          <w:b/>
          <w:bCs/>
          <w:i/>
          <w:iCs/>
        </w:rPr>
      </w:pPr>
    </w:p>
    <w:p w14:paraId="338B861C" w14:textId="45DDA8BF" w:rsidR="00823A82" w:rsidRPr="00823A82" w:rsidRDefault="00823A82" w:rsidP="00823A82">
      <w:pPr>
        <w:rPr>
          <w:rFonts w:ascii="Times New Roman" w:eastAsia="Times New Roman" w:hAnsi="Times New Roman" w:cs="Times New Roman"/>
          <w:b/>
          <w:bCs/>
          <w:i/>
          <w:iCs/>
          <w:kern w:val="0"/>
          <w14:ligatures w14:val="none"/>
        </w:rPr>
      </w:pPr>
      <w:r>
        <w:rPr>
          <w:b/>
          <w:bCs/>
          <w:i/>
          <w:iCs/>
        </w:rPr>
        <w:br w:type="page"/>
      </w:r>
    </w:p>
    <w:p w14:paraId="7BAE62E6" w14:textId="40240571" w:rsidR="00823A82" w:rsidRPr="00945855" w:rsidRDefault="00823A82" w:rsidP="00945855">
      <w:pPr>
        <w:jc w:val="center"/>
        <w:rPr>
          <w:rFonts w:ascii="Times New Roman" w:hAnsi="Times New Roman" w:cs="Times New Roman"/>
          <w:sz w:val="28"/>
          <w:szCs w:val="28"/>
        </w:rPr>
      </w:pPr>
      <w:r w:rsidRPr="00945855">
        <w:rPr>
          <w:rFonts w:ascii="Times New Roman" w:hAnsi="Times New Roman" w:cs="Times New Roman"/>
          <w:sz w:val="28"/>
          <w:szCs w:val="28"/>
        </w:rPr>
        <w:lastRenderedPageBreak/>
        <w:t xml:space="preserve">Additive Amendment </w:t>
      </w:r>
      <w:r w:rsidR="001C2E16">
        <w:rPr>
          <w:rFonts w:ascii="Times New Roman" w:hAnsi="Times New Roman" w:cs="Times New Roman"/>
          <w:sz w:val="28"/>
          <w:szCs w:val="28"/>
        </w:rPr>
        <w:t>13</w:t>
      </w:r>
      <w:r w:rsidR="00A4785F" w:rsidRPr="005A51DE">
        <w:rPr>
          <w:rFonts w:ascii="Times New Roman" w:hAnsi="Times New Roman" w:cs="Times New Roman"/>
          <w:sz w:val="28"/>
          <w:szCs w:val="28"/>
        </w:rPr>
        <w:t xml:space="preserve"> </w:t>
      </w:r>
      <w:r w:rsidR="00A4785F">
        <w:rPr>
          <w:rFonts w:ascii="Times New Roman" w:hAnsi="Times New Roman" w:cs="Times New Roman"/>
          <w:sz w:val="28"/>
          <w:szCs w:val="28"/>
        </w:rPr>
        <w:t xml:space="preserve">| </w:t>
      </w:r>
      <w:r w:rsidR="00B67329">
        <w:rPr>
          <w:rFonts w:ascii="Times New Roman" w:hAnsi="Times New Roman" w:cs="Times New Roman"/>
          <w:sz w:val="28"/>
          <w:szCs w:val="28"/>
        </w:rPr>
        <w:t>Bylaws</w:t>
      </w:r>
      <w:r w:rsidR="00AC4270">
        <w:rPr>
          <w:rFonts w:ascii="Times New Roman" w:hAnsi="Times New Roman" w:cs="Times New Roman"/>
          <w:sz w:val="28"/>
          <w:szCs w:val="28"/>
        </w:rPr>
        <w:t>.</w:t>
      </w:r>
      <w:r w:rsidR="00B67329">
        <w:rPr>
          <w:rFonts w:ascii="Times New Roman" w:hAnsi="Times New Roman" w:cs="Times New Roman"/>
          <w:sz w:val="28"/>
          <w:szCs w:val="28"/>
        </w:rPr>
        <w:t xml:space="preserve"> </w:t>
      </w:r>
      <w:r w:rsidRPr="00945855">
        <w:rPr>
          <w:rFonts w:ascii="Times New Roman" w:hAnsi="Times New Roman" w:cs="Times New Roman"/>
          <w:sz w:val="28"/>
          <w:szCs w:val="28"/>
        </w:rPr>
        <w:t>Article V: Finance Section 3</w:t>
      </w:r>
      <w:r w:rsidR="008B234F">
        <w:rPr>
          <w:rFonts w:ascii="Times New Roman" w:hAnsi="Times New Roman" w:cs="Times New Roman"/>
          <w:sz w:val="28"/>
          <w:szCs w:val="28"/>
        </w:rPr>
        <w:t xml:space="preserve">. </w:t>
      </w:r>
      <w:r w:rsidR="003A0235">
        <w:rPr>
          <w:rFonts w:ascii="Times New Roman" w:hAnsi="Times New Roman" w:cs="Times New Roman"/>
          <w:sz w:val="28"/>
          <w:szCs w:val="28"/>
        </w:rPr>
        <w:t xml:space="preserve">Funding </w:t>
      </w:r>
      <w:r w:rsidRPr="00945855">
        <w:rPr>
          <w:rFonts w:ascii="Times New Roman" w:hAnsi="Times New Roman" w:cs="Times New Roman"/>
          <w:sz w:val="28"/>
          <w:szCs w:val="28"/>
        </w:rPr>
        <w:t>C</w:t>
      </w:r>
      <w:r w:rsidR="008B234F">
        <w:rPr>
          <w:rFonts w:ascii="Times New Roman" w:hAnsi="Times New Roman" w:cs="Times New Roman"/>
          <w:sz w:val="28"/>
          <w:szCs w:val="28"/>
        </w:rPr>
        <w:t>.</w:t>
      </w:r>
      <w:r w:rsidRPr="00945855">
        <w:rPr>
          <w:rFonts w:ascii="Times New Roman" w:hAnsi="Times New Roman" w:cs="Times New Roman"/>
          <w:sz w:val="28"/>
          <w:szCs w:val="28"/>
        </w:rPr>
        <w:t xml:space="preserve"> </w:t>
      </w:r>
      <w:r w:rsidR="00B67329">
        <w:rPr>
          <w:rFonts w:ascii="Times New Roman" w:hAnsi="Times New Roman" w:cs="Times New Roman"/>
          <w:sz w:val="28"/>
          <w:szCs w:val="28"/>
        </w:rPr>
        <w:t xml:space="preserve">Allocation </w:t>
      </w:r>
    </w:p>
    <w:p w14:paraId="6C151307" w14:textId="77777777" w:rsidR="00823A82" w:rsidRPr="00BD1EDC" w:rsidRDefault="00823A82" w:rsidP="00823A82">
      <w:pPr>
        <w:rPr>
          <w:rFonts w:ascii="Times New Roman" w:hAnsi="Times New Roman" w:cs="Times New Roman"/>
          <w:i/>
          <w:iCs/>
        </w:rPr>
      </w:pPr>
      <w:r w:rsidRPr="00BD1EDC">
        <w:rPr>
          <w:rFonts w:ascii="Times New Roman" w:hAnsi="Times New Roman" w:cs="Times New Roman"/>
          <w:i/>
          <w:iCs/>
        </w:rPr>
        <w:t xml:space="preserve">Proposed Bill: </w:t>
      </w:r>
    </w:p>
    <w:p w14:paraId="7F87EEF2" w14:textId="77777777" w:rsidR="00823A82" w:rsidRPr="00BD1EDC" w:rsidRDefault="00823A82" w:rsidP="00823A82">
      <w:pPr>
        <w:rPr>
          <w:rFonts w:ascii="Times New Roman" w:hAnsi="Times New Roman" w:cs="Times New Roman"/>
          <w:i/>
          <w:iCs/>
        </w:rPr>
      </w:pPr>
      <w:r w:rsidRPr="00BD1EDC">
        <w:rPr>
          <w:rFonts w:ascii="Times New Roman" w:hAnsi="Times New Roman" w:cs="Times New Roman"/>
          <w:i/>
          <w:iCs/>
        </w:rPr>
        <w:t xml:space="preserve">13. A criterion to ensure the accurate and reasoned </w:t>
      </w:r>
      <w:proofErr w:type="gramStart"/>
      <w:r w:rsidRPr="00BD1EDC">
        <w:rPr>
          <w:rFonts w:ascii="Times New Roman" w:hAnsi="Times New Roman" w:cs="Times New Roman"/>
          <w:i/>
          <w:iCs/>
        </w:rPr>
        <w:t>amount</w:t>
      </w:r>
      <w:proofErr w:type="gramEnd"/>
      <w:r w:rsidRPr="00BD1EDC">
        <w:rPr>
          <w:rFonts w:ascii="Times New Roman" w:hAnsi="Times New Roman" w:cs="Times New Roman"/>
          <w:i/>
          <w:iCs/>
        </w:rPr>
        <w:t xml:space="preserve"> of T-shirts is ordered as applied to the organization through these requirements: </w:t>
      </w:r>
    </w:p>
    <w:p w14:paraId="1CE6C06A" w14:textId="77777777" w:rsidR="00823A82" w:rsidRPr="00680DD6" w:rsidRDefault="00823A82" w:rsidP="00974A40">
      <w:pPr>
        <w:spacing w:after="0" w:line="240" w:lineRule="auto"/>
        <w:rPr>
          <w:rFonts w:ascii="Times New Roman" w:hAnsi="Times New Roman" w:cs="Times New Roman"/>
          <w:b/>
          <w:bCs/>
          <w:i/>
          <w:iCs/>
          <w:u w:val="single"/>
        </w:rPr>
      </w:pPr>
      <w:r w:rsidRPr="00680DD6">
        <w:rPr>
          <w:rFonts w:ascii="Times New Roman" w:hAnsi="Times New Roman" w:cs="Times New Roman"/>
          <w:b/>
          <w:bCs/>
          <w:i/>
          <w:iCs/>
          <w:u w:val="single"/>
        </w:rPr>
        <w:t>Member Shirts:</w:t>
      </w:r>
    </w:p>
    <w:p w14:paraId="5B7057C8"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1a) The organization is to record all eligible members who receive member designated T-shirts before presenting to the Senate. (i.e. if the number of members eligible is 15 then 15 is to be ordered).</w:t>
      </w:r>
    </w:p>
    <w:p w14:paraId="7FE4731C"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1b) There shall be no excessive or less than request other than the number accounted for which will be recorded by the E-Board of the organization asking for an allocation.</w:t>
      </w:r>
    </w:p>
    <w:p w14:paraId="7A21091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1c) It is the responsibility of at least 1 E-Board member to monitor the </w:t>
      </w:r>
      <w:proofErr w:type="gramStart"/>
      <w:r w:rsidRPr="00974A40">
        <w:rPr>
          <w:rFonts w:ascii="Times New Roman" w:hAnsi="Times New Roman" w:cs="Times New Roman"/>
        </w:rPr>
        <w:t>amount</w:t>
      </w:r>
      <w:proofErr w:type="gramEnd"/>
      <w:r w:rsidRPr="00974A40">
        <w:rPr>
          <w:rFonts w:ascii="Times New Roman" w:hAnsi="Times New Roman" w:cs="Times New Roman"/>
        </w:rPr>
        <w:t xml:space="preserve"> of eligible members and present them accurately and in correlation to the request given to the Senate. </w:t>
      </w:r>
    </w:p>
    <w:p w14:paraId="60674E76"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1d) It is the responsibility of at least 1 E-Board member to inform the Senate of their organization’s criteria in receiving a member designated T-Shirt upon the allocation request.</w:t>
      </w:r>
    </w:p>
    <w:p w14:paraId="7639F63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1e) Similar to other requests, an invoice is to be provided to the Senate reflecting the accuracy in price for the request. </w:t>
      </w:r>
    </w:p>
    <w:p w14:paraId="28A82ED2" w14:textId="77777777" w:rsidR="00823A82" w:rsidRDefault="00823A82" w:rsidP="00974A40">
      <w:pPr>
        <w:spacing w:after="0" w:line="240" w:lineRule="auto"/>
        <w:rPr>
          <w:rFonts w:ascii="Times New Roman" w:hAnsi="Times New Roman" w:cs="Times New Roman"/>
        </w:rPr>
      </w:pPr>
    </w:p>
    <w:p w14:paraId="5718EBA7" w14:textId="77777777" w:rsidR="00823A82" w:rsidRPr="00680DD6" w:rsidRDefault="00823A82" w:rsidP="00974A40">
      <w:pPr>
        <w:spacing w:after="0" w:line="240" w:lineRule="auto"/>
        <w:rPr>
          <w:rFonts w:ascii="Times New Roman" w:hAnsi="Times New Roman" w:cs="Times New Roman"/>
          <w:b/>
          <w:bCs/>
          <w:i/>
          <w:iCs/>
          <w:u w:val="single"/>
        </w:rPr>
      </w:pPr>
      <w:r w:rsidRPr="00680DD6">
        <w:rPr>
          <w:rFonts w:ascii="Times New Roman" w:hAnsi="Times New Roman" w:cs="Times New Roman"/>
          <w:b/>
          <w:bCs/>
          <w:i/>
          <w:iCs/>
          <w:u w:val="single"/>
        </w:rPr>
        <w:t>Organization Events:</w:t>
      </w:r>
    </w:p>
    <w:p w14:paraId="72155CCD"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2a) The organization(s) are to provide a close estimate of attendees whether it be from previous years or simply what might be expected. </w:t>
      </w:r>
    </w:p>
    <w:p w14:paraId="38961D55"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2b) In the case that the number may be ambiguous, it is left to the Senate to decide whether the asking amount is reasonable or should be adjusted in relevance to the budget for SGA for the remainder of the Academic Fiscal Year/Semester. </w:t>
      </w:r>
    </w:p>
    <w:p w14:paraId="71F01F44"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2c) An implied cap of requested T-shirts shall be no more than 80 for an organization’s events or 80 maximum per organization, with the exception being that multiple organizations choose to allocate collectively for a transaction.</w:t>
      </w:r>
    </w:p>
    <w:p w14:paraId="23EC684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2d) Records from recurring events attendance can be requested at the discretion of the Senate to reason the amount requested using previous student engagement data. </w:t>
      </w:r>
    </w:p>
    <w:p w14:paraId="3F69D100"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2e) As stated previously, an invoice is to be attached with the presentation to the Senate </w:t>
      </w:r>
    </w:p>
    <w:p w14:paraId="5983B8FA" w14:textId="77777777" w:rsidR="00823A82" w:rsidRDefault="00823A82" w:rsidP="00974A40">
      <w:pPr>
        <w:spacing w:after="0" w:line="240" w:lineRule="auto"/>
        <w:rPr>
          <w:rFonts w:ascii="Times New Roman" w:hAnsi="Times New Roman" w:cs="Times New Roman"/>
          <w:i/>
          <w:iCs/>
        </w:rPr>
      </w:pPr>
    </w:p>
    <w:p w14:paraId="2D5C2FB4" w14:textId="77777777" w:rsidR="00823A82" w:rsidRDefault="00823A82" w:rsidP="00974A40">
      <w:pPr>
        <w:spacing w:after="0" w:line="240" w:lineRule="auto"/>
        <w:rPr>
          <w:rFonts w:ascii="Times New Roman" w:hAnsi="Times New Roman" w:cs="Times New Roman"/>
          <w:b/>
          <w:bCs/>
          <w:i/>
          <w:iCs/>
        </w:rPr>
      </w:pPr>
      <w:r w:rsidRPr="005636B7">
        <w:rPr>
          <w:rFonts w:ascii="Times New Roman" w:hAnsi="Times New Roman" w:cs="Times New Roman"/>
          <w:b/>
          <w:bCs/>
          <w:i/>
          <w:iCs/>
          <w:u w:val="single"/>
        </w:rPr>
        <w:t>Logic</w:t>
      </w:r>
      <w:r w:rsidRPr="00E56893">
        <w:rPr>
          <w:rFonts w:ascii="Times New Roman" w:hAnsi="Times New Roman" w:cs="Times New Roman"/>
          <w:b/>
          <w:bCs/>
          <w:i/>
          <w:iCs/>
        </w:rPr>
        <w:t xml:space="preserve">: </w:t>
      </w:r>
      <w:r w:rsidRPr="00974A40">
        <w:rPr>
          <w:rFonts w:ascii="Times New Roman" w:hAnsi="Times New Roman" w:cs="Times New Roman"/>
        </w:rPr>
        <w:t>Both criterions are formed to reflect the accuracy of requests given to the Senate and for SGA to prioritize managing the budget for the remainder of the semester/year. Being critical and assertive in approving funding for T-Shirts not only reserves money for organizations’ additional expenses, but</w:t>
      </w:r>
      <w:r w:rsidRPr="00974A40">
        <w:rPr>
          <w:rFonts w:ascii="Times New Roman" w:hAnsi="Times New Roman" w:cs="Times New Roman"/>
          <w:u w:val="single"/>
        </w:rPr>
        <w:t xml:space="preserve"> </w:t>
      </w:r>
      <w:r w:rsidRPr="00974A40">
        <w:rPr>
          <w:rFonts w:ascii="Times New Roman" w:hAnsi="Times New Roman" w:cs="Times New Roman"/>
        </w:rPr>
        <w:t>challenges organizations to find alternatives in incentivizing student attendance to events. This further helps in providing a fixed amount for members apparel as well and not an estimate that may cost the SGA budget negatively in the instance that an unnecessary amount is requested.</w:t>
      </w:r>
      <w:r>
        <w:rPr>
          <w:rFonts w:ascii="Times New Roman" w:hAnsi="Times New Roman" w:cs="Times New Roman"/>
          <w:b/>
          <w:bCs/>
          <w:i/>
          <w:iCs/>
        </w:rPr>
        <w:t xml:space="preserve"> </w:t>
      </w:r>
    </w:p>
    <w:p w14:paraId="449EE0E9" w14:textId="77777777" w:rsidR="00823A82" w:rsidRDefault="00823A82" w:rsidP="00823A82">
      <w:pPr>
        <w:rPr>
          <w:rFonts w:ascii="Times New Roman" w:hAnsi="Times New Roman" w:cs="Times New Roman"/>
          <w:b/>
          <w:bCs/>
          <w:i/>
          <w:iCs/>
        </w:rPr>
      </w:pPr>
    </w:p>
    <w:p w14:paraId="1E27204A" w14:textId="77777777" w:rsidR="00823A82" w:rsidRPr="00DD5DDE" w:rsidRDefault="00823A82" w:rsidP="00823A82">
      <w:pPr>
        <w:jc w:val="center"/>
        <w:rPr>
          <w:rFonts w:ascii="Times New Roman" w:hAnsi="Times New Roman" w:cs="Times New Roman"/>
          <w:b/>
          <w:bCs/>
          <w:i/>
          <w:iCs/>
          <w:u w:val="single"/>
        </w:rPr>
      </w:pPr>
      <w:r>
        <w:rPr>
          <w:rFonts w:ascii="Times New Roman" w:hAnsi="Times New Roman" w:cs="Times New Roman"/>
          <w:b/>
          <w:bCs/>
          <w:i/>
          <w:iCs/>
          <w:u w:val="single"/>
        </w:rPr>
        <w:t>Authored by Senator Masen Aleman</w:t>
      </w:r>
    </w:p>
    <w:p w14:paraId="7B497880" w14:textId="4CA0C44E" w:rsidR="009E2211" w:rsidRDefault="009E2211">
      <w:pPr>
        <w:rPr>
          <w:rFonts w:ascii="Times New Roman" w:hAnsi="Times New Roman" w:cs="Times New Roman"/>
        </w:rPr>
      </w:pPr>
      <w:r>
        <w:rPr>
          <w:rFonts w:ascii="Times New Roman" w:hAnsi="Times New Roman" w:cs="Times New Roman"/>
        </w:rPr>
        <w:br w:type="page"/>
      </w:r>
    </w:p>
    <w:p w14:paraId="7CAEEC1A" w14:textId="139A81A8" w:rsidR="002E732F" w:rsidRPr="008A31CC" w:rsidRDefault="002E732F" w:rsidP="002E732F">
      <w:pPr>
        <w:pStyle w:val="ListParagraph"/>
        <w:jc w:val="center"/>
        <w:rPr>
          <w:rFonts w:ascii="Times New Roman" w:hAnsi="Times New Roman" w:cs="Times New Roman"/>
          <w:sz w:val="28"/>
          <w:szCs w:val="28"/>
        </w:rPr>
      </w:pPr>
      <w:r w:rsidRPr="008A31CC">
        <w:rPr>
          <w:rFonts w:ascii="Times New Roman" w:hAnsi="Times New Roman" w:cs="Times New Roman"/>
          <w:sz w:val="28"/>
          <w:szCs w:val="28"/>
        </w:rPr>
        <w:lastRenderedPageBreak/>
        <w:t xml:space="preserve">Proposal to Repeal | </w:t>
      </w:r>
      <w:r>
        <w:rPr>
          <w:rFonts w:ascii="Times New Roman" w:hAnsi="Times New Roman" w:cs="Times New Roman"/>
          <w:sz w:val="28"/>
          <w:szCs w:val="28"/>
        </w:rPr>
        <w:t>Bylaws</w:t>
      </w:r>
      <w:r w:rsidR="00B67329">
        <w:rPr>
          <w:rFonts w:ascii="Times New Roman" w:hAnsi="Times New Roman" w:cs="Times New Roman"/>
          <w:sz w:val="28"/>
          <w:szCs w:val="28"/>
        </w:rPr>
        <w:t>.</w:t>
      </w:r>
      <w:r>
        <w:rPr>
          <w:rFonts w:ascii="Times New Roman" w:hAnsi="Times New Roman" w:cs="Times New Roman"/>
          <w:sz w:val="28"/>
          <w:szCs w:val="28"/>
        </w:rPr>
        <w:t xml:space="preserve"> </w:t>
      </w:r>
      <w:r w:rsidRPr="008A31CC">
        <w:rPr>
          <w:rFonts w:ascii="Times New Roman" w:hAnsi="Times New Roman" w:cs="Times New Roman"/>
          <w:sz w:val="28"/>
          <w:szCs w:val="28"/>
        </w:rPr>
        <w:t xml:space="preserve">Article V. Finance Section 3. Funding Subsection C. Allocation Considerations and </w:t>
      </w:r>
      <w:r>
        <w:rPr>
          <w:rFonts w:ascii="Times New Roman" w:hAnsi="Times New Roman" w:cs="Times New Roman"/>
          <w:sz w:val="28"/>
          <w:szCs w:val="28"/>
        </w:rPr>
        <w:t>Bylaws</w:t>
      </w:r>
      <w:r w:rsidR="00B67329">
        <w:rPr>
          <w:rFonts w:ascii="Times New Roman" w:hAnsi="Times New Roman" w:cs="Times New Roman"/>
          <w:sz w:val="28"/>
          <w:szCs w:val="28"/>
        </w:rPr>
        <w:t>.</w:t>
      </w:r>
      <w:r>
        <w:rPr>
          <w:rFonts w:ascii="Times New Roman" w:hAnsi="Times New Roman" w:cs="Times New Roman"/>
          <w:sz w:val="28"/>
          <w:szCs w:val="28"/>
        </w:rPr>
        <w:t xml:space="preserve"> </w:t>
      </w:r>
      <w:r w:rsidRPr="008A31CC">
        <w:rPr>
          <w:rFonts w:ascii="Times New Roman" w:hAnsi="Times New Roman" w:cs="Times New Roman"/>
          <w:sz w:val="28"/>
          <w:szCs w:val="28"/>
        </w:rPr>
        <w:t>Article V. Finance Section 3. Funding Subsection B. Allocations Procedure and Requirements</w:t>
      </w:r>
    </w:p>
    <w:p w14:paraId="5DA4A9F7" w14:textId="77777777" w:rsidR="002E732F" w:rsidRDefault="002E732F" w:rsidP="002E732F">
      <w:pPr>
        <w:pStyle w:val="ListParagraph"/>
        <w:rPr>
          <w:rFonts w:ascii="Times New Roman" w:hAnsi="Times New Roman" w:cs="Times New Roman"/>
        </w:rPr>
      </w:pPr>
    </w:p>
    <w:p w14:paraId="111940A0" w14:textId="77777777" w:rsidR="002E732F" w:rsidRPr="00C622DE" w:rsidRDefault="002E732F" w:rsidP="002E732F">
      <w:pPr>
        <w:rPr>
          <w:rFonts w:ascii="Times New Roman" w:hAnsi="Times New Roman" w:cs="Times New Roman"/>
        </w:rPr>
      </w:pPr>
      <w:r w:rsidRPr="00C622DE">
        <w:rPr>
          <w:rFonts w:ascii="Times New Roman" w:hAnsi="Times New Roman" w:cs="Times New Roman"/>
          <w:b/>
          <w:bCs/>
          <w:i/>
          <w:iCs/>
        </w:rPr>
        <w:t>Active Legislation –</w:t>
      </w:r>
      <w:r w:rsidRPr="00C622DE">
        <w:rPr>
          <w:rFonts w:ascii="Times New Roman" w:hAnsi="Times New Roman" w:cs="Times New Roman"/>
          <w:i/>
          <w:iCs/>
        </w:rPr>
        <w:t xml:space="preserve"> </w:t>
      </w:r>
      <w:r w:rsidRPr="00C622DE">
        <w:rPr>
          <w:rFonts w:ascii="Times New Roman" w:hAnsi="Times New Roman" w:cs="Times New Roman"/>
        </w:rPr>
        <w:t>“SGA Finance Committee shall only meet to approve allocations under $250 if they meet the following criteria: 1. The request must be an in-depth offering description, items, or itemized pricing, name, vendor, etc. 2. The finance committee will only consider two allocations per week. The</w:t>
      </w:r>
      <w:r>
        <w:rPr>
          <w:rFonts w:ascii="Times New Roman" w:hAnsi="Times New Roman" w:cs="Times New Roman"/>
        </w:rPr>
        <w:t xml:space="preserve"> </w:t>
      </w:r>
      <w:r w:rsidRPr="00C622DE">
        <w:rPr>
          <w:rFonts w:ascii="Times New Roman" w:hAnsi="Times New Roman" w:cs="Times New Roman"/>
        </w:rPr>
        <w:t xml:space="preserve">submission period will run from Wednesday at 12:01 am to Monday at 11:59 pm. Allocation requests submitted on Tuesday will automatically be moved to the next Internal Finance Committee meeting for review.” </w:t>
      </w:r>
    </w:p>
    <w:p w14:paraId="10D0F014" w14:textId="77777777" w:rsidR="002E732F" w:rsidRPr="00C622DE" w:rsidRDefault="002E732F" w:rsidP="002E732F">
      <w:pPr>
        <w:ind w:firstLine="720"/>
        <w:rPr>
          <w:rFonts w:ascii="Times New Roman" w:hAnsi="Times New Roman" w:cs="Times New Roman"/>
        </w:rPr>
      </w:pPr>
      <w:r w:rsidRPr="00C622DE">
        <w:rPr>
          <w:rFonts w:ascii="Times New Roman" w:hAnsi="Times New Roman" w:cs="Times New Roman"/>
        </w:rPr>
        <w:t>“The Internal Finance Committee shall meet on a weekly basis. The time and location of these meetings shall be determined at the discretion of the Internal Finance Committee and communicated in advance to the Student Government Association.”</w:t>
      </w:r>
    </w:p>
    <w:p w14:paraId="3A96DA5A" w14:textId="77777777" w:rsidR="002E732F" w:rsidRPr="00530739" w:rsidRDefault="002E732F" w:rsidP="002E732F">
      <w:pPr>
        <w:pStyle w:val="ListParagraph"/>
        <w:rPr>
          <w:rFonts w:ascii="Times New Roman" w:hAnsi="Times New Roman" w:cs="Times New Roman"/>
          <w:i/>
          <w:iCs/>
        </w:rPr>
      </w:pPr>
    </w:p>
    <w:p w14:paraId="4843732E" w14:textId="0823580F" w:rsidR="002E732F" w:rsidRPr="00C622DE" w:rsidRDefault="002E732F" w:rsidP="002E732F">
      <w:pPr>
        <w:rPr>
          <w:rFonts w:ascii="Times New Roman" w:hAnsi="Times New Roman" w:cs="Times New Roman"/>
        </w:rPr>
      </w:pPr>
      <w:r w:rsidRPr="00C622DE">
        <w:rPr>
          <w:rFonts w:ascii="Times New Roman" w:hAnsi="Times New Roman" w:cs="Times New Roman"/>
          <w:b/>
          <w:bCs/>
          <w:i/>
          <w:iCs/>
        </w:rPr>
        <w:t>Logic –</w:t>
      </w:r>
      <w:r w:rsidRPr="00C622DE">
        <w:rPr>
          <w:rFonts w:ascii="Times New Roman" w:hAnsi="Times New Roman" w:cs="Times New Roman"/>
          <w:i/>
          <w:iCs/>
        </w:rPr>
        <w:t xml:space="preserve"> </w:t>
      </w:r>
      <w:r w:rsidR="00736295">
        <w:rPr>
          <w:rFonts w:ascii="Times New Roman" w:hAnsi="Times New Roman" w:cs="Times New Roman"/>
        </w:rPr>
        <w:t xml:space="preserve">This is a deleterious </w:t>
      </w:r>
      <w:r w:rsidR="000F0C92">
        <w:rPr>
          <w:rFonts w:ascii="Times New Roman" w:hAnsi="Times New Roman" w:cs="Times New Roman"/>
        </w:rPr>
        <w:t>Amendment to the Bylaws as it is duplicate in nature to the passed Amendment to Article VII. Committees Section 1. Standing Committees A. Finance Committee</w:t>
      </w:r>
      <w:r w:rsidR="005D2685">
        <w:rPr>
          <w:rFonts w:ascii="Times New Roman" w:hAnsi="Times New Roman" w:cs="Times New Roman"/>
        </w:rPr>
        <w:t xml:space="preserve"> that was passed during Session One on October 07, 2025. </w:t>
      </w:r>
      <w:r w:rsidR="000F0C92">
        <w:rPr>
          <w:rFonts w:ascii="Times New Roman" w:hAnsi="Times New Roman" w:cs="Times New Roman"/>
        </w:rPr>
        <w:t xml:space="preserve"> </w:t>
      </w:r>
    </w:p>
    <w:p w14:paraId="4E97BD46" w14:textId="77777777" w:rsidR="009E2211" w:rsidRPr="00D566C5" w:rsidRDefault="009E2211" w:rsidP="009E2211">
      <w:pPr>
        <w:rPr>
          <w:rFonts w:ascii="Times New Roman" w:hAnsi="Times New Roman" w:cs="Times New Roman"/>
        </w:rPr>
      </w:pPr>
    </w:p>
    <w:p w14:paraId="0E192A2F" w14:textId="77777777" w:rsidR="00D12C68" w:rsidRDefault="00D12C68" w:rsidP="00682103">
      <w:pPr>
        <w:pStyle w:val="NormalWeb"/>
        <w:rPr>
          <w:color w:val="000000"/>
        </w:rPr>
      </w:pPr>
    </w:p>
    <w:p w14:paraId="0081E39E" w14:textId="77777777" w:rsidR="001D44E7" w:rsidRDefault="001D44E7" w:rsidP="003E62ED">
      <w:pPr>
        <w:rPr>
          <w:rFonts w:ascii="Times New Roman" w:hAnsi="Times New Roman" w:cs="Times New Roman"/>
          <w:sz w:val="28"/>
          <w:szCs w:val="28"/>
        </w:rPr>
      </w:pPr>
    </w:p>
    <w:p w14:paraId="2D7FCC94" w14:textId="04A5D7B1" w:rsidR="000D6AB5" w:rsidRDefault="00C02C99" w:rsidP="000D6AB5">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6F87923D" w14:textId="77777777" w:rsidR="000D6AB5" w:rsidRDefault="000D6AB5" w:rsidP="000D6AB5">
      <w:pPr>
        <w:jc w:val="center"/>
        <w:rPr>
          <w:rFonts w:ascii="Times New Roman" w:hAnsi="Times New Roman" w:cs="Times New Roman"/>
          <w:sz w:val="28"/>
          <w:szCs w:val="28"/>
        </w:rPr>
      </w:pPr>
    </w:p>
    <w:p w14:paraId="4FCB0DC6" w14:textId="77777777" w:rsidR="000D6AB5" w:rsidRDefault="000D6AB5" w:rsidP="000D6AB5">
      <w:pPr>
        <w:jc w:val="center"/>
        <w:rPr>
          <w:rFonts w:ascii="Times New Roman" w:hAnsi="Times New Roman" w:cs="Times New Roman"/>
          <w:sz w:val="28"/>
          <w:szCs w:val="28"/>
        </w:rPr>
      </w:pPr>
    </w:p>
    <w:p w14:paraId="0F18526F" w14:textId="77777777" w:rsidR="000D6AB5" w:rsidRPr="00ED6FD1" w:rsidRDefault="000D6AB5" w:rsidP="000D6AB5">
      <w:pPr>
        <w:jc w:val="center"/>
        <w:rPr>
          <w:rFonts w:ascii="Times New Roman" w:hAnsi="Times New Roman" w:cs="Times New Roman"/>
        </w:rPr>
      </w:pPr>
    </w:p>
    <w:sectPr w:rsidR="000D6AB5" w:rsidRPr="00ED6FD1" w:rsidSect="007E304C">
      <w:headerReference w:type="even" r:id="rId8"/>
      <w:headerReference w:type="default" r:id="rId9"/>
      <w:footerReference w:type="default" r:id="rId10"/>
      <w:headerReference w:type="first" r:id="rId11"/>
      <w:pgSz w:w="12240" w:h="15840"/>
      <w:pgMar w:top="720" w:right="720" w:bottom="720" w:left="720" w:header="720" w:footer="720" w:gutter="0"/>
      <w:pgBorders w:offsetFrom="page">
        <w:top w:val="single" w:sz="18" w:space="24" w:color="CB3340"/>
        <w:left w:val="single" w:sz="18" w:space="24" w:color="CB3340"/>
        <w:bottom w:val="single" w:sz="18" w:space="24" w:color="CB3340"/>
        <w:right w:val="single" w:sz="18" w:space="24" w:color="CB334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4BB0" w14:textId="77777777" w:rsidR="00517B57" w:rsidRDefault="00517B57" w:rsidP="00783A35">
      <w:pPr>
        <w:spacing w:after="0" w:line="240" w:lineRule="auto"/>
      </w:pPr>
      <w:r>
        <w:separator/>
      </w:r>
    </w:p>
  </w:endnote>
  <w:endnote w:type="continuationSeparator" w:id="0">
    <w:p w14:paraId="68546347" w14:textId="77777777" w:rsidR="00517B57" w:rsidRDefault="00517B57" w:rsidP="0078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58598"/>
      <w:docPartObj>
        <w:docPartGallery w:val="Page Numbers (Bottom of Page)"/>
        <w:docPartUnique/>
      </w:docPartObj>
    </w:sdtPr>
    <w:sdtEndPr>
      <w:rPr>
        <w:color w:val="7F7F7F" w:themeColor="background1" w:themeShade="7F"/>
        <w:spacing w:val="60"/>
      </w:rPr>
    </w:sdtEndPr>
    <w:sdtContent>
      <w:p w14:paraId="53134205" w14:textId="14679F63" w:rsidR="00FC455C" w:rsidRDefault="00FC455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2543B2" w14:textId="77777777" w:rsidR="00FC455C" w:rsidRDefault="00FC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340F" w14:textId="77777777" w:rsidR="00517B57" w:rsidRDefault="00517B57" w:rsidP="00783A35">
      <w:pPr>
        <w:spacing w:after="0" w:line="240" w:lineRule="auto"/>
      </w:pPr>
      <w:r>
        <w:separator/>
      </w:r>
    </w:p>
  </w:footnote>
  <w:footnote w:type="continuationSeparator" w:id="0">
    <w:p w14:paraId="66C79A7E" w14:textId="77777777" w:rsidR="00517B57" w:rsidRDefault="00517B57" w:rsidP="0078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F7D4" w14:textId="79A0F44B" w:rsidR="00783A35" w:rsidRDefault="000F61BD">
    <w:pPr>
      <w:pStyle w:val="Header"/>
    </w:pPr>
    <w:r>
      <w:rPr>
        <w:noProof/>
      </w:rPr>
      <w:drawing>
        <wp:anchor distT="0" distB="0" distL="114300" distR="114300" simplePos="0" relativeHeight="251658241" behindDoc="1" locked="0" layoutInCell="0" allowOverlap="1" wp14:anchorId="3E7554FB" wp14:editId="5A9C7F14">
          <wp:simplePos x="0" y="0"/>
          <wp:positionH relativeFrom="margin">
            <wp:align>center</wp:align>
          </wp:positionH>
          <wp:positionV relativeFrom="margin">
            <wp:align>center</wp:align>
          </wp:positionV>
          <wp:extent cx="6858000" cy="6858000"/>
          <wp:effectExtent l="0" t="0" r="0" b="0"/>
          <wp:wrapNone/>
          <wp:docPr id="12" name="WordPictureWatermark34487075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C281" w14:textId="738F2223" w:rsidR="00783A35" w:rsidRDefault="000F61BD">
    <w:pPr>
      <w:pStyle w:val="Header"/>
    </w:pPr>
    <w:r>
      <w:rPr>
        <w:noProof/>
      </w:rPr>
      <w:drawing>
        <wp:anchor distT="0" distB="0" distL="114300" distR="114300" simplePos="0" relativeHeight="251658242" behindDoc="1" locked="0" layoutInCell="0" allowOverlap="1" wp14:anchorId="71B908B5" wp14:editId="7DF7752B">
          <wp:simplePos x="0" y="0"/>
          <wp:positionH relativeFrom="margin">
            <wp:align>center</wp:align>
          </wp:positionH>
          <wp:positionV relativeFrom="margin">
            <wp:align>center</wp:align>
          </wp:positionV>
          <wp:extent cx="6858000" cy="6858000"/>
          <wp:effectExtent l="0" t="0" r="0" b="0"/>
          <wp:wrapNone/>
          <wp:docPr id="11" name="WordPictureWatermark34487075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9"/>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E18A" w14:textId="2C5B1B4F" w:rsidR="00783A35" w:rsidRDefault="000F61BD">
    <w:pPr>
      <w:pStyle w:val="Header"/>
    </w:pPr>
    <w:r>
      <w:rPr>
        <w:noProof/>
      </w:rPr>
      <w:drawing>
        <wp:anchor distT="0" distB="0" distL="114300" distR="114300" simplePos="0" relativeHeight="251658240" behindDoc="1" locked="0" layoutInCell="0" allowOverlap="1" wp14:anchorId="1A30B5C3" wp14:editId="59B6B9F4">
          <wp:simplePos x="0" y="0"/>
          <wp:positionH relativeFrom="margin">
            <wp:align>center</wp:align>
          </wp:positionH>
          <wp:positionV relativeFrom="margin">
            <wp:align>center</wp:align>
          </wp:positionV>
          <wp:extent cx="6858000" cy="6858000"/>
          <wp:effectExtent l="0" t="0" r="0" b="0"/>
          <wp:wrapNone/>
          <wp:docPr id="10" name="WordPictureWatermark34487075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0A0"/>
    <w:multiLevelType w:val="hybridMultilevel"/>
    <w:tmpl w:val="4DB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B048A"/>
    <w:multiLevelType w:val="multilevel"/>
    <w:tmpl w:val="B3E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1F3C"/>
    <w:multiLevelType w:val="hybridMultilevel"/>
    <w:tmpl w:val="FFA40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725B1"/>
    <w:multiLevelType w:val="multilevel"/>
    <w:tmpl w:val="42B4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56232"/>
    <w:multiLevelType w:val="multilevel"/>
    <w:tmpl w:val="C512D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01DFA"/>
    <w:multiLevelType w:val="multilevel"/>
    <w:tmpl w:val="903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080547">
    <w:abstractNumId w:val="0"/>
  </w:num>
  <w:num w:numId="2" w16cid:durableId="245850254">
    <w:abstractNumId w:val="2"/>
  </w:num>
  <w:num w:numId="3" w16cid:durableId="140076731">
    <w:abstractNumId w:val="1"/>
  </w:num>
  <w:num w:numId="4" w16cid:durableId="1066492489">
    <w:abstractNumId w:val="5"/>
  </w:num>
  <w:num w:numId="5" w16cid:durableId="723989911">
    <w:abstractNumId w:val="3"/>
  </w:num>
  <w:num w:numId="6" w16cid:durableId="1114250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56"/>
    <w:rsid w:val="00000FCC"/>
    <w:rsid w:val="00005862"/>
    <w:rsid w:val="00005FFE"/>
    <w:rsid w:val="00006D67"/>
    <w:rsid w:val="00012E63"/>
    <w:rsid w:val="0001680B"/>
    <w:rsid w:val="00017FD0"/>
    <w:rsid w:val="00025AB8"/>
    <w:rsid w:val="00026F93"/>
    <w:rsid w:val="00032414"/>
    <w:rsid w:val="00032FEE"/>
    <w:rsid w:val="0003377D"/>
    <w:rsid w:val="00035E85"/>
    <w:rsid w:val="000373EF"/>
    <w:rsid w:val="00037CFC"/>
    <w:rsid w:val="00037E6F"/>
    <w:rsid w:val="0004005D"/>
    <w:rsid w:val="00042CE3"/>
    <w:rsid w:val="000441CA"/>
    <w:rsid w:val="00045B43"/>
    <w:rsid w:val="00047CC3"/>
    <w:rsid w:val="00055E3E"/>
    <w:rsid w:val="000569FA"/>
    <w:rsid w:val="000601AC"/>
    <w:rsid w:val="00060492"/>
    <w:rsid w:val="00060F95"/>
    <w:rsid w:val="00062ACC"/>
    <w:rsid w:val="00067762"/>
    <w:rsid w:val="00067861"/>
    <w:rsid w:val="00070612"/>
    <w:rsid w:val="0007131A"/>
    <w:rsid w:val="00071382"/>
    <w:rsid w:val="00071E19"/>
    <w:rsid w:val="00073EF0"/>
    <w:rsid w:val="00077138"/>
    <w:rsid w:val="0008159B"/>
    <w:rsid w:val="00081AA6"/>
    <w:rsid w:val="00082492"/>
    <w:rsid w:val="000832EE"/>
    <w:rsid w:val="000840BD"/>
    <w:rsid w:val="00084266"/>
    <w:rsid w:val="00093918"/>
    <w:rsid w:val="000A2151"/>
    <w:rsid w:val="000A4D27"/>
    <w:rsid w:val="000A7C57"/>
    <w:rsid w:val="000B0AA6"/>
    <w:rsid w:val="000B1117"/>
    <w:rsid w:val="000B20A9"/>
    <w:rsid w:val="000B4C0D"/>
    <w:rsid w:val="000B5B6B"/>
    <w:rsid w:val="000B7800"/>
    <w:rsid w:val="000B7D14"/>
    <w:rsid w:val="000C23F7"/>
    <w:rsid w:val="000C33E3"/>
    <w:rsid w:val="000C586C"/>
    <w:rsid w:val="000D0D4E"/>
    <w:rsid w:val="000D34CA"/>
    <w:rsid w:val="000D384B"/>
    <w:rsid w:val="000D6AB5"/>
    <w:rsid w:val="000E3278"/>
    <w:rsid w:val="000E6BC4"/>
    <w:rsid w:val="000F0C92"/>
    <w:rsid w:val="000F4AA6"/>
    <w:rsid w:val="000F61BD"/>
    <w:rsid w:val="000F7DE6"/>
    <w:rsid w:val="00100551"/>
    <w:rsid w:val="0010438C"/>
    <w:rsid w:val="00105855"/>
    <w:rsid w:val="00114D04"/>
    <w:rsid w:val="00116289"/>
    <w:rsid w:val="00121DB3"/>
    <w:rsid w:val="00122443"/>
    <w:rsid w:val="0012320E"/>
    <w:rsid w:val="00125270"/>
    <w:rsid w:val="00127825"/>
    <w:rsid w:val="00130A0D"/>
    <w:rsid w:val="00136540"/>
    <w:rsid w:val="001411FB"/>
    <w:rsid w:val="00143EF5"/>
    <w:rsid w:val="0014511B"/>
    <w:rsid w:val="001472B3"/>
    <w:rsid w:val="00147959"/>
    <w:rsid w:val="001500DE"/>
    <w:rsid w:val="00151195"/>
    <w:rsid w:val="0015178A"/>
    <w:rsid w:val="00151902"/>
    <w:rsid w:val="00154CD4"/>
    <w:rsid w:val="00160E65"/>
    <w:rsid w:val="00161C02"/>
    <w:rsid w:val="00165E68"/>
    <w:rsid w:val="001670D4"/>
    <w:rsid w:val="00172858"/>
    <w:rsid w:val="0017348E"/>
    <w:rsid w:val="001742DD"/>
    <w:rsid w:val="001748A0"/>
    <w:rsid w:val="00174AEE"/>
    <w:rsid w:val="001750C4"/>
    <w:rsid w:val="00177213"/>
    <w:rsid w:val="00180CC5"/>
    <w:rsid w:val="00181C43"/>
    <w:rsid w:val="001835CF"/>
    <w:rsid w:val="00184134"/>
    <w:rsid w:val="0018420E"/>
    <w:rsid w:val="00184A82"/>
    <w:rsid w:val="00191FEB"/>
    <w:rsid w:val="001927BD"/>
    <w:rsid w:val="00197FD2"/>
    <w:rsid w:val="001A3570"/>
    <w:rsid w:val="001A3D25"/>
    <w:rsid w:val="001A3ED0"/>
    <w:rsid w:val="001A4EBD"/>
    <w:rsid w:val="001B5A98"/>
    <w:rsid w:val="001C2E16"/>
    <w:rsid w:val="001C3855"/>
    <w:rsid w:val="001C534F"/>
    <w:rsid w:val="001C5601"/>
    <w:rsid w:val="001C5F02"/>
    <w:rsid w:val="001C77AF"/>
    <w:rsid w:val="001D0023"/>
    <w:rsid w:val="001D44E7"/>
    <w:rsid w:val="001D6279"/>
    <w:rsid w:val="001D7BA9"/>
    <w:rsid w:val="001E31D4"/>
    <w:rsid w:val="001E556B"/>
    <w:rsid w:val="001E700E"/>
    <w:rsid w:val="001F2E47"/>
    <w:rsid w:val="001F3FEF"/>
    <w:rsid w:val="001F7DE6"/>
    <w:rsid w:val="002056B3"/>
    <w:rsid w:val="00206DC0"/>
    <w:rsid w:val="00211316"/>
    <w:rsid w:val="00214C6E"/>
    <w:rsid w:val="002206A6"/>
    <w:rsid w:val="00221C71"/>
    <w:rsid w:val="00223892"/>
    <w:rsid w:val="0022437E"/>
    <w:rsid w:val="002328E7"/>
    <w:rsid w:val="002341A5"/>
    <w:rsid w:val="002375A5"/>
    <w:rsid w:val="002422A6"/>
    <w:rsid w:val="00242C3D"/>
    <w:rsid w:val="00244CC2"/>
    <w:rsid w:val="00246685"/>
    <w:rsid w:val="00252197"/>
    <w:rsid w:val="00253E83"/>
    <w:rsid w:val="00253FBF"/>
    <w:rsid w:val="00254050"/>
    <w:rsid w:val="00254051"/>
    <w:rsid w:val="00254FC1"/>
    <w:rsid w:val="00262B2E"/>
    <w:rsid w:val="002637FD"/>
    <w:rsid w:val="00265508"/>
    <w:rsid w:val="0026657F"/>
    <w:rsid w:val="00273236"/>
    <w:rsid w:val="00275873"/>
    <w:rsid w:val="002758C7"/>
    <w:rsid w:val="002758E0"/>
    <w:rsid w:val="00281B56"/>
    <w:rsid w:val="002825EC"/>
    <w:rsid w:val="002856DC"/>
    <w:rsid w:val="0028738B"/>
    <w:rsid w:val="0029127C"/>
    <w:rsid w:val="002946C9"/>
    <w:rsid w:val="00296388"/>
    <w:rsid w:val="00297EBF"/>
    <w:rsid w:val="002A790D"/>
    <w:rsid w:val="002B0CD6"/>
    <w:rsid w:val="002B2915"/>
    <w:rsid w:val="002B3879"/>
    <w:rsid w:val="002B40AD"/>
    <w:rsid w:val="002B4E02"/>
    <w:rsid w:val="002B5EC3"/>
    <w:rsid w:val="002B7AFB"/>
    <w:rsid w:val="002B7BE0"/>
    <w:rsid w:val="002C1494"/>
    <w:rsid w:val="002C1E00"/>
    <w:rsid w:val="002C6B88"/>
    <w:rsid w:val="002C6FD3"/>
    <w:rsid w:val="002D26AB"/>
    <w:rsid w:val="002D40FF"/>
    <w:rsid w:val="002E378E"/>
    <w:rsid w:val="002E5CA2"/>
    <w:rsid w:val="002E69F8"/>
    <w:rsid w:val="002E732F"/>
    <w:rsid w:val="002F0025"/>
    <w:rsid w:val="002F1F27"/>
    <w:rsid w:val="002F491E"/>
    <w:rsid w:val="00300ADA"/>
    <w:rsid w:val="00303056"/>
    <w:rsid w:val="003030D2"/>
    <w:rsid w:val="00303F6E"/>
    <w:rsid w:val="0030463C"/>
    <w:rsid w:val="003057CB"/>
    <w:rsid w:val="00312AFF"/>
    <w:rsid w:val="00314121"/>
    <w:rsid w:val="0031434C"/>
    <w:rsid w:val="003151AC"/>
    <w:rsid w:val="003200A1"/>
    <w:rsid w:val="00320D17"/>
    <w:rsid w:val="00323527"/>
    <w:rsid w:val="00330CEA"/>
    <w:rsid w:val="0033127A"/>
    <w:rsid w:val="0033146B"/>
    <w:rsid w:val="003345E0"/>
    <w:rsid w:val="00334DDF"/>
    <w:rsid w:val="00335004"/>
    <w:rsid w:val="0033534C"/>
    <w:rsid w:val="00337383"/>
    <w:rsid w:val="00337A32"/>
    <w:rsid w:val="0034091F"/>
    <w:rsid w:val="003446F4"/>
    <w:rsid w:val="00351032"/>
    <w:rsid w:val="003531FE"/>
    <w:rsid w:val="00355C71"/>
    <w:rsid w:val="00357B86"/>
    <w:rsid w:val="00361B02"/>
    <w:rsid w:val="00362E92"/>
    <w:rsid w:val="00364ED7"/>
    <w:rsid w:val="00365752"/>
    <w:rsid w:val="0036758C"/>
    <w:rsid w:val="00370F59"/>
    <w:rsid w:val="00371D18"/>
    <w:rsid w:val="00371E05"/>
    <w:rsid w:val="00371F9F"/>
    <w:rsid w:val="00375C11"/>
    <w:rsid w:val="0038007D"/>
    <w:rsid w:val="00386DBD"/>
    <w:rsid w:val="00387424"/>
    <w:rsid w:val="00387C29"/>
    <w:rsid w:val="00390725"/>
    <w:rsid w:val="00392B07"/>
    <w:rsid w:val="00393276"/>
    <w:rsid w:val="00395188"/>
    <w:rsid w:val="003951FA"/>
    <w:rsid w:val="00395864"/>
    <w:rsid w:val="003A0235"/>
    <w:rsid w:val="003A0671"/>
    <w:rsid w:val="003A0880"/>
    <w:rsid w:val="003A4901"/>
    <w:rsid w:val="003B1DD2"/>
    <w:rsid w:val="003B2447"/>
    <w:rsid w:val="003B4643"/>
    <w:rsid w:val="003C2593"/>
    <w:rsid w:val="003C2830"/>
    <w:rsid w:val="003C4169"/>
    <w:rsid w:val="003C68B8"/>
    <w:rsid w:val="003C68C5"/>
    <w:rsid w:val="003C6FDF"/>
    <w:rsid w:val="003D1E38"/>
    <w:rsid w:val="003D22F7"/>
    <w:rsid w:val="003D2EAC"/>
    <w:rsid w:val="003D39AF"/>
    <w:rsid w:val="003D52AE"/>
    <w:rsid w:val="003D5BA7"/>
    <w:rsid w:val="003D7AA6"/>
    <w:rsid w:val="003E0756"/>
    <w:rsid w:val="003E1C63"/>
    <w:rsid w:val="003E2D05"/>
    <w:rsid w:val="003E488D"/>
    <w:rsid w:val="003E62ED"/>
    <w:rsid w:val="003E6505"/>
    <w:rsid w:val="003F10F1"/>
    <w:rsid w:val="003F4CAF"/>
    <w:rsid w:val="004004B1"/>
    <w:rsid w:val="0040086F"/>
    <w:rsid w:val="00401652"/>
    <w:rsid w:val="00404142"/>
    <w:rsid w:val="004057D3"/>
    <w:rsid w:val="00410E8F"/>
    <w:rsid w:val="004116E8"/>
    <w:rsid w:val="004121B8"/>
    <w:rsid w:val="00412D13"/>
    <w:rsid w:val="004134DF"/>
    <w:rsid w:val="0041603D"/>
    <w:rsid w:val="00417AB6"/>
    <w:rsid w:val="0042384B"/>
    <w:rsid w:val="004258AD"/>
    <w:rsid w:val="00426C0E"/>
    <w:rsid w:val="00427E8A"/>
    <w:rsid w:val="00431274"/>
    <w:rsid w:val="00432387"/>
    <w:rsid w:val="0043356E"/>
    <w:rsid w:val="0043567F"/>
    <w:rsid w:val="004362D6"/>
    <w:rsid w:val="00442859"/>
    <w:rsid w:val="00443A97"/>
    <w:rsid w:val="004446C8"/>
    <w:rsid w:val="00447D07"/>
    <w:rsid w:val="00454FEE"/>
    <w:rsid w:val="004574A5"/>
    <w:rsid w:val="00457C0E"/>
    <w:rsid w:val="0046016E"/>
    <w:rsid w:val="00460B1E"/>
    <w:rsid w:val="00461E79"/>
    <w:rsid w:val="00462E74"/>
    <w:rsid w:val="004631AE"/>
    <w:rsid w:val="004635BE"/>
    <w:rsid w:val="004661AE"/>
    <w:rsid w:val="00467D7E"/>
    <w:rsid w:val="0047059A"/>
    <w:rsid w:val="00471D41"/>
    <w:rsid w:val="00474BA6"/>
    <w:rsid w:val="004818EE"/>
    <w:rsid w:val="00481C3E"/>
    <w:rsid w:val="004837DD"/>
    <w:rsid w:val="0048501F"/>
    <w:rsid w:val="00487DE0"/>
    <w:rsid w:val="004907F5"/>
    <w:rsid w:val="00490ABE"/>
    <w:rsid w:val="00493693"/>
    <w:rsid w:val="0049647B"/>
    <w:rsid w:val="004A0A0C"/>
    <w:rsid w:val="004A2E4E"/>
    <w:rsid w:val="004A3A8C"/>
    <w:rsid w:val="004A4C90"/>
    <w:rsid w:val="004A7EEF"/>
    <w:rsid w:val="004B3FD6"/>
    <w:rsid w:val="004B71D6"/>
    <w:rsid w:val="004C2AB6"/>
    <w:rsid w:val="004D01D7"/>
    <w:rsid w:val="004D57BF"/>
    <w:rsid w:val="004E0092"/>
    <w:rsid w:val="004E52F4"/>
    <w:rsid w:val="004F0134"/>
    <w:rsid w:val="004F0382"/>
    <w:rsid w:val="004F106D"/>
    <w:rsid w:val="004F4C43"/>
    <w:rsid w:val="004F6AAB"/>
    <w:rsid w:val="004F7C0A"/>
    <w:rsid w:val="00500773"/>
    <w:rsid w:val="00502E33"/>
    <w:rsid w:val="005058B1"/>
    <w:rsid w:val="00512C27"/>
    <w:rsid w:val="00512EE7"/>
    <w:rsid w:val="00514029"/>
    <w:rsid w:val="00517B57"/>
    <w:rsid w:val="00522F9F"/>
    <w:rsid w:val="005238EC"/>
    <w:rsid w:val="00523A64"/>
    <w:rsid w:val="00526937"/>
    <w:rsid w:val="00530739"/>
    <w:rsid w:val="0053249A"/>
    <w:rsid w:val="0053267F"/>
    <w:rsid w:val="00533F62"/>
    <w:rsid w:val="005351B9"/>
    <w:rsid w:val="00537456"/>
    <w:rsid w:val="00541401"/>
    <w:rsid w:val="005442B0"/>
    <w:rsid w:val="00550D73"/>
    <w:rsid w:val="00553654"/>
    <w:rsid w:val="00564CAD"/>
    <w:rsid w:val="0056546C"/>
    <w:rsid w:val="005678E2"/>
    <w:rsid w:val="00575E85"/>
    <w:rsid w:val="00576AEA"/>
    <w:rsid w:val="0058131E"/>
    <w:rsid w:val="00587965"/>
    <w:rsid w:val="005958FC"/>
    <w:rsid w:val="00595C3B"/>
    <w:rsid w:val="005965B7"/>
    <w:rsid w:val="005A4369"/>
    <w:rsid w:val="005A45D2"/>
    <w:rsid w:val="005A4FEA"/>
    <w:rsid w:val="005A51DE"/>
    <w:rsid w:val="005A7A22"/>
    <w:rsid w:val="005B002F"/>
    <w:rsid w:val="005B081D"/>
    <w:rsid w:val="005B208B"/>
    <w:rsid w:val="005B6DE0"/>
    <w:rsid w:val="005C1818"/>
    <w:rsid w:val="005C233F"/>
    <w:rsid w:val="005C532C"/>
    <w:rsid w:val="005C560C"/>
    <w:rsid w:val="005C626C"/>
    <w:rsid w:val="005D06AA"/>
    <w:rsid w:val="005D17B6"/>
    <w:rsid w:val="005D255C"/>
    <w:rsid w:val="005D2685"/>
    <w:rsid w:val="005D2C1E"/>
    <w:rsid w:val="005D72EF"/>
    <w:rsid w:val="005E1025"/>
    <w:rsid w:val="005E5DE7"/>
    <w:rsid w:val="005E637C"/>
    <w:rsid w:val="005E6432"/>
    <w:rsid w:val="005E77C5"/>
    <w:rsid w:val="005E78BB"/>
    <w:rsid w:val="005F2240"/>
    <w:rsid w:val="005F2AB0"/>
    <w:rsid w:val="005F583C"/>
    <w:rsid w:val="005F7B84"/>
    <w:rsid w:val="00600D64"/>
    <w:rsid w:val="0060226C"/>
    <w:rsid w:val="00602404"/>
    <w:rsid w:val="00602903"/>
    <w:rsid w:val="00605164"/>
    <w:rsid w:val="00611387"/>
    <w:rsid w:val="00617611"/>
    <w:rsid w:val="00617A4B"/>
    <w:rsid w:val="006206DF"/>
    <w:rsid w:val="006213AD"/>
    <w:rsid w:val="006224F7"/>
    <w:rsid w:val="0062267C"/>
    <w:rsid w:val="006258CF"/>
    <w:rsid w:val="00631248"/>
    <w:rsid w:val="0063597D"/>
    <w:rsid w:val="00636FEC"/>
    <w:rsid w:val="006378AA"/>
    <w:rsid w:val="006430AD"/>
    <w:rsid w:val="00644308"/>
    <w:rsid w:val="00646A85"/>
    <w:rsid w:val="00650340"/>
    <w:rsid w:val="00656BA8"/>
    <w:rsid w:val="00656FEE"/>
    <w:rsid w:val="00662C41"/>
    <w:rsid w:val="00665A02"/>
    <w:rsid w:val="00665F4A"/>
    <w:rsid w:val="00667F28"/>
    <w:rsid w:val="006704FD"/>
    <w:rsid w:val="0067334B"/>
    <w:rsid w:val="006747E4"/>
    <w:rsid w:val="00675C5F"/>
    <w:rsid w:val="00677F52"/>
    <w:rsid w:val="006802B3"/>
    <w:rsid w:val="00681ABB"/>
    <w:rsid w:val="00681DFA"/>
    <w:rsid w:val="00682103"/>
    <w:rsid w:val="00692A1D"/>
    <w:rsid w:val="006938C0"/>
    <w:rsid w:val="00695AD5"/>
    <w:rsid w:val="006A2F49"/>
    <w:rsid w:val="006A6D25"/>
    <w:rsid w:val="006B0543"/>
    <w:rsid w:val="006B2A4F"/>
    <w:rsid w:val="006B368C"/>
    <w:rsid w:val="006B3725"/>
    <w:rsid w:val="006B5E16"/>
    <w:rsid w:val="006B78D4"/>
    <w:rsid w:val="006C17E9"/>
    <w:rsid w:val="006C4F2F"/>
    <w:rsid w:val="006C553B"/>
    <w:rsid w:val="006C6BAE"/>
    <w:rsid w:val="006D0826"/>
    <w:rsid w:val="006D0B90"/>
    <w:rsid w:val="006D170B"/>
    <w:rsid w:val="006D3B71"/>
    <w:rsid w:val="006D6633"/>
    <w:rsid w:val="006D6CDC"/>
    <w:rsid w:val="006E4E36"/>
    <w:rsid w:val="006E5F64"/>
    <w:rsid w:val="006E677F"/>
    <w:rsid w:val="006E7407"/>
    <w:rsid w:val="006F3DCC"/>
    <w:rsid w:val="006F3FCD"/>
    <w:rsid w:val="006F4BB8"/>
    <w:rsid w:val="006F5514"/>
    <w:rsid w:val="006F5E95"/>
    <w:rsid w:val="006F5EE6"/>
    <w:rsid w:val="006F7157"/>
    <w:rsid w:val="00701B2A"/>
    <w:rsid w:val="007061C4"/>
    <w:rsid w:val="00715BD6"/>
    <w:rsid w:val="0071611C"/>
    <w:rsid w:val="00722D40"/>
    <w:rsid w:val="00723363"/>
    <w:rsid w:val="00723AD0"/>
    <w:rsid w:val="00723AE4"/>
    <w:rsid w:val="0073237B"/>
    <w:rsid w:val="00735C8C"/>
    <w:rsid w:val="00736295"/>
    <w:rsid w:val="007410E6"/>
    <w:rsid w:val="0074126D"/>
    <w:rsid w:val="0074591D"/>
    <w:rsid w:val="00751693"/>
    <w:rsid w:val="00751961"/>
    <w:rsid w:val="0075250B"/>
    <w:rsid w:val="00754B84"/>
    <w:rsid w:val="00755624"/>
    <w:rsid w:val="00756A7F"/>
    <w:rsid w:val="007714D8"/>
    <w:rsid w:val="00772201"/>
    <w:rsid w:val="007759E0"/>
    <w:rsid w:val="00780373"/>
    <w:rsid w:val="007806FB"/>
    <w:rsid w:val="00781DED"/>
    <w:rsid w:val="00781E84"/>
    <w:rsid w:val="00782C57"/>
    <w:rsid w:val="00783156"/>
    <w:rsid w:val="00783990"/>
    <w:rsid w:val="00783A35"/>
    <w:rsid w:val="007857C7"/>
    <w:rsid w:val="007864EE"/>
    <w:rsid w:val="007903B0"/>
    <w:rsid w:val="00790BAA"/>
    <w:rsid w:val="0079304C"/>
    <w:rsid w:val="0079488C"/>
    <w:rsid w:val="007956BC"/>
    <w:rsid w:val="007A4A22"/>
    <w:rsid w:val="007A587A"/>
    <w:rsid w:val="007A5A24"/>
    <w:rsid w:val="007A6013"/>
    <w:rsid w:val="007A6352"/>
    <w:rsid w:val="007A734F"/>
    <w:rsid w:val="007B16EA"/>
    <w:rsid w:val="007B239E"/>
    <w:rsid w:val="007B33F2"/>
    <w:rsid w:val="007B6AED"/>
    <w:rsid w:val="007C1A8F"/>
    <w:rsid w:val="007C6F4D"/>
    <w:rsid w:val="007D5842"/>
    <w:rsid w:val="007D5A2E"/>
    <w:rsid w:val="007E304C"/>
    <w:rsid w:val="007E3157"/>
    <w:rsid w:val="007E3F3A"/>
    <w:rsid w:val="007E4B0E"/>
    <w:rsid w:val="007E504A"/>
    <w:rsid w:val="007F369C"/>
    <w:rsid w:val="007F740A"/>
    <w:rsid w:val="007F7BFB"/>
    <w:rsid w:val="0080147C"/>
    <w:rsid w:val="00802FEC"/>
    <w:rsid w:val="00812F46"/>
    <w:rsid w:val="0081397C"/>
    <w:rsid w:val="00816521"/>
    <w:rsid w:val="00817179"/>
    <w:rsid w:val="0082251D"/>
    <w:rsid w:val="00823A82"/>
    <w:rsid w:val="00823E15"/>
    <w:rsid w:val="008260CD"/>
    <w:rsid w:val="008267CE"/>
    <w:rsid w:val="00827B6D"/>
    <w:rsid w:val="008322D5"/>
    <w:rsid w:val="00832469"/>
    <w:rsid w:val="00833609"/>
    <w:rsid w:val="008340BB"/>
    <w:rsid w:val="00837B12"/>
    <w:rsid w:val="008442DA"/>
    <w:rsid w:val="00845581"/>
    <w:rsid w:val="00847E62"/>
    <w:rsid w:val="00852DA7"/>
    <w:rsid w:val="00853A71"/>
    <w:rsid w:val="0086093A"/>
    <w:rsid w:val="00860CF3"/>
    <w:rsid w:val="00860D62"/>
    <w:rsid w:val="00862CB2"/>
    <w:rsid w:val="00865528"/>
    <w:rsid w:val="00867465"/>
    <w:rsid w:val="00867DFF"/>
    <w:rsid w:val="00870C72"/>
    <w:rsid w:val="00872DFB"/>
    <w:rsid w:val="00881FE2"/>
    <w:rsid w:val="00882761"/>
    <w:rsid w:val="008832EE"/>
    <w:rsid w:val="008857D1"/>
    <w:rsid w:val="00892E07"/>
    <w:rsid w:val="00893B0E"/>
    <w:rsid w:val="008A067D"/>
    <w:rsid w:val="008A31CC"/>
    <w:rsid w:val="008A50DE"/>
    <w:rsid w:val="008B234F"/>
    <w:rsid w:val="008B2BD1"/>
    <w:rsid w:val="008B4C67"/>
    <w:rsid w:val="008C0E0C"/>
    <w:rsid w:val="008C1ED1"/>
    <w:rsid w:val="008C331F"/>
    <w:rsid w:val="008C5F36"/>
    <w:rsid w:val="008C6EEA"/>
    <w:rsid w:val="008D0ACE"/>
    <w:rsid w:val="008D13B4"/>
    <w:rsid w:val="008D7003"/>
    <w:rsid w:val="008D746F"/>
    <w:rsid w:val="008E010A"/>
    <w:rsid w:val="008E3DAF"/>
    <w:rsid w:val="008E7AA1"/>
    <w:rsid w:val="008E7D97"/>
    <w:rsid w:val="008F0392"/>
    <w:rsid w:val="008F1F6C"/>
    <w:rsid w:val="008F2422"/>
    <w:rsid w:val="008F251F"/>
    <w:rsid w:val="008F4B00"/>
    <w:rsid w:val="008F7F20"/>
    <w:rsid w:val="009001C4"/>
    <w:rsid w:val="00900580"/>
    <w:rsid w:val="009016F5"/>
    <w:rsid w:val="009019A8"/>
    <w:rsid w:val="009037DA"/>
    <w:rsid w:val="00905AA1"/>
    <w:rsid w:val="00907244"/>
    <w:rsid w:val="00915969"/>
    <w:rsid w:val="00917811"/>
    <w:rsid w:val="00917DD4"/>
    <w:rsid w:val="009206B0"/>
    <w:rsid w:val="00921F3E"/>
    <w:rsid w:val="00923C2C"/>
    <w:rsid w:val="00924059"/>
    <w:rsid w:val="009253BA"/>
    <w:rsid w:val="009270AD"/>
    <w:rsid w:val="00927A46"/>
    <w:rsid w:val="00930B5A"/>
    <w:rsid w:val="0093467D"/>
    <w:rsid w:val="009356F5"/>
    <w:rsid w:val="00936840"/>
    <w:rsid w:val="0093708B"/>
    <w:rsid w:val="00937144"/>
    <w:rsid w:val="009433A3"/>
    <w:rsid w:val="00945855"/>
    <w:rsid w:val="009477EE"/>
    <w:rsid w:val="00951A7E"/>
    <w:rsid w:val="00953079"/>
    <w:rsid w:val="00953DF9"/>
    <w:rsid w:val="00954D22"/>
    <w:rsid w:val="00954E71"/>
    <w:rsid w:val="00955D8C"/>
    <w:rsid w:val="009578DD"/>
    <w:rsid w:val="00957AF2"/>
    <w:rsid w:val="00964663"/>
    <w:rsid w:val="00964EDE"/>
    <w:rsid w:val="00965277"/>
    <w:rsid w:val="009670F4"/>
    <w:rsid w:val="00974A40"/>
    <w:rsid w:val="009760BE"/>
    <w:rsid w:val="009776C2"/>
    <w:rsid w:val="0098551B"/>
    <w:rsid w:val="009936F8"/>
    <w:rsid w:val="00997ED2"/>
    <w:rsid w:val="009A0452"/>
    <w:rsid w:val="009A3746"/>
    <w:rsid w:val="009A585E"/>
    <w:rsid w:val="009B0E32"/>
    <w:rsid w:val="009B0F66"/>
    <w:rsid w:val="009B37AA"/>
    <w:rsid w:val="009B7DD2"/>
    <w:rsid w:val="009C0231"/>
    <w:rsid w:val="009C049A"/>
    <w:rsid w:val="009C10B0"/>
    <w:rsid w:val="009C2061"/>
    <w:rsid w:val="009C3500"/>
    <w:rsid w:val="009C45CD"/>
    <w:rsid w:val="009C557A"/>
    <w:rsid w:val="009C752A"/>
    <w:rsid w:val="009D0951"/>
    <w:rsid w:val="009D0CB3"/>
    <w:rsid w:val="009D3D95"/>
    <w:rsid w:val="009D6D79"/>
    <w:rsid w:val="009E2211"/>
    <w:rsid w:val="009E3DA7"/>
    <w:rsid w:val="009F044C"/>
    <w:rsid w:val="009F167F"/>
    <w:rsid w:val="009F60EE"/>
    <w:rsid w:val="009F6617"/>
    <w:rsid w:val="009F7D7F"/>
    <w:rsid w:val="00A02C3E"/>
    <w:rsid w:val="00A04D89"/>
    <w:rsid w:val="00A100B7"/>
    <w:rsid w:val="00A123B6"/>
    <w:rsid w:val="00A13124"/>
    <w:rsid w:val="00A13CE7"/>
    <w:rsid w:val="00A142AD"/>
    <w:rsid w:val="00A21AC1"/>
    <w:rsid w:val="00A21C28"/>
    <w:rsid w:val="00A22C4A"/>
    <w:rsid w:val="00A238FE"/>
    <w:rsid w:val="00A275FB"/>
    <w:rsid w:val="00A31B71"/>
    <w:rsid w:val="00A34E30"/>
    <w:rsid w:val="00A4108A"/>
    <w:rsid w:val="00A432FC"/>
    <w:rsid w:val="00A46EE1"/>
    <w:rsid w:val="00A472C0"/>
    <w:rsid w:val="00A4785F"/>
    <w:rsid w:val="00A5470D"/>
    <w:rsid w:val="00A54F34"/>
    <w:rsid w:val="00A55645"/>
    <w:rsid w:val="00A607AC"/>
    <w:rsid w:val="00A70E50"/>
    <w:rsid w:val="00A72709"/>
    <w:rsid w:val="00A73B59"/>
    <w:rsid w:val="00A75236"/>
    <w:rsid w:val="00A80ADD"/>
    <w:rsid w:val="00A83EB3"/>
    <w:rsid w:val="00A850BF"/>
    <w:rsid w:val="00A87C1A"/>
    <w:rsid w:val="00A92CAB"/>
    <w:rsid w:val="00A954E0"/>
    <w:rsid w:val="00AA3857"/>
    <w:rsid w:val="00AA5915"/>
    <w:rsid w:val="00AA6D8B"/>
    <w:rsid w:val="00AB03DD"/>
    <w:rsid w:val="00AB37D3"/>
    <w:rsid w:val="00AB6062"/>
    <w:rsid w:val="00AC283D"/>
    <w:rsid w:val="00AC306D"/>
    <w:rsid w:val="00AC4270"/>
    <w:rsid w:val="00AC7100"/>
    <w:rsid w:val="00AD1C83"/>
    <w:rsid w:val="00AD33C7"/>
    <w:rsid w:val="00AD5456"/>
    <w:rsid w:val="00AD639F"/>
    <w:rsid w:val="00AD705D"/>
    <w:rsid w:val="00AE0BE1"/>
    <w:rsid w:val="00AE1D05"/>
    <w:rsid w:val="00AF00D6"/>
    <w:rsid w:val="00AF122D"/>
    <w:rsid w:val="00AF12E8"/>
    <w:rsid w:val="00AF68AF"/>
    <w:rsid w:val="00B01C33"/>
    <w:rsid w:val="00B04501"/>
    <w:rsid w:val="00B04809"/>
    <w:rsid w:val="00B06B24"/>
    <w:rsid w:val="00B25D91"/>
    <w:rsid w:val="00B26F5F"/>
    <w:rsid w:val="00B279AB"/>
    <w:rsid w:val="00B27DD7"/>
    <w:rsid w:val="00B30EF0"/>
    <w:rsid w:val="00B317B3"/>
    <w:rsid w:val="00B32444"/>
    <w:rsid w:val="00B3452B"/>
    <w:rsid w:val="00B37642"/>
    <w:rsid w:val="00B41A5D"/>
    <w:rsid w:val="00B43872"/>
    <w:rsid w:val="00B44501"/>
    <w:rsid w:val="00B451BC"/>
    <w:rsid w:val="00B4625A"/>
    <w:rsid w:val="00B46DDA"/>
    <w:rsid w:val="00B47695"/>
    <w:rsid w:val="00B478CC"/>
    <w:rsid w:val="00B55F79"/>
    <w:rsid w:val="00B57981"/>
    <w:rsid w:val="00B618FA"/>
    <w:rsid w:val="00B62DE8"/>
    <w:rsid w:val="00B6511E"/>
    <w:rsid w:val="00B67329"/>
    <w:rsid w:val="00B71806"/>
    <w:rsid w:val="00B771B2"/>
    <w:rsid w:val="00B80155"/>
    <w:rsid w:val="00B86F81"/>
    <w:rsid w:val="00B923AA"/>
    <w:rsid w:val="00B9261E"/>
    <w:rsid w:val="00B944C4"/>
    <w:rsid w:val="00B945E0"/>
    <w:rsid w:val="00B96FD3"/>
    <w:rsid w:val="00B975AD"/>
    <w:rsid w:val="00B97D95"/>
    <w:rsid w:val="00B97F6F"/>
    <w:rsid w:val="00BA0BF4"/>
    <w:rsid w:val="00BA0F21"/>
    <w:rsid w:val="00BA31DA"/>
    <w:rsid w:val="00BA33B9"/>
    <w:rsid w:val="00BA500E"/>
    <w:rsid w:val="00BA63A5"/>
    <w:rsid w:val="00BB07F8"/>
    <w:rsid w:val="00BB151C"/>
    <w:rsid w:val="00BB577E"/>
    <w:rsid w:val="00BB76FD"/>
    <w:rsid w:val="00BB7D3E"/>
    <w:rsid w:val="00BC13E0"/>
    <w:rsid w:val="00BC164F"/>
    <w:rsid w:val="00BC236E"/>
    <w:rsid w:val="00BC4B39"/>
    <w:rsid w:val="00BC4BE6"/>
    <w:rsid w:val="00BC61A4"/>
    <w:rsid w:val="00BC70FA"/>
    <w:rsid w:val="00BD04F9"/>
    <w:rsid w:val="00BD0C50"/>
    <w:rsid w:val="00BD1E36"/>
    <w:rsid w:val="00BD1EB6"/>
    <w:rsid w:val="00BD31A0"/>
    <w:rsid w:val="00BD52B7"/>
    <w:rsid w:val="00BD54AA"/>
    <w:rsid w:val="00BD6A21"/>
    <w:rsid w:val="00BD6DAE"/>
    <w:rsid w:val="00BE3339"/>
    <w:rsid w:val="00BE40D1"/>
    <w:rsid w:val="00BE42E9"/>
    <w:rsid w:val="00BF00E8"/>
    <w:rsid w:val="00BF0470"/>
    <w:rsid w:val="00BF1284"/>
    <w:rsid w:val="00BF1C79"/>
    <w:rsid w:val="00C01F7D"/>
    <w:rsid w:val="00C02C99"/>
    <w:rsid w:val="00C02EAF"/>
    <w:rsid w:val="00C03023"/>
    <w:rsid w:val="00C03633"/>
    <w:rsid w:val="00C0392F"/>
    <w:rsid w:val="00C04C3E"/>
    <w:rsid w:val="00C13C14"/>
    <w:rsid w:val="00C140DB"/>
    <w:rsid w:val="00C168CD"/>
    <w:rsid w:val="00C2530A"/>
    <w:rsid w:val="00C2684B"/>
    <w:rsid w:val="00C26B62"/>
    <w:rsid w:val="00C270A8"/>
    <w:rsid w:val="00C2741C"/>
    <w:rsid w:val="00C301F7"/>
    <w:rsid w:val="00C31802"/>
    <w:rsid w:val="00C3573F"/>
    <w:rsid w:val="00C435D0"/>
    <w:rsid w:val="00C43EB3"/>
    <w:rsid w:val="00C5102C"/>
    <w:rsid w:val="00C5243E"/>
    <w:rsid w:val="00C52FCA"/>
    <w:rsid w:val="00C5377A"/>
    <w:rsid w:val="00C561D1"/>
    <w:rsid w:val="00C57F2A"/>
    <w:rsid w:val="00C602EF"/>
    <w:rsid w:val="00C622DE"/>
    <w:rsid w:val="00C6231D"/>
    <w:rsid w:val="00C62E2B"/>
    <w:rsid w:val="00C63D99"/>
    <w:rsid w:val="00C67230"/>
    <w:rsid w:val="00C70B81"/>
    <w:rsid w:val="00C76415"/>
    <w:rsid w:val="00C82AB5"/>
    <w:rsid w:val="00C844AA"/>
    <w:rsid w:val="00C87AA3"/>
    <w:rsid w:val="00C903BD"/>
    <w:rsid w:val="00C94F13"/>
    <w:rsid w:val="00CA2E8D"/>
    <w:rsid w:val="00CA35BF"/>
    <w:rsid w:val="00CA3BF0"/>
    <w:rsid w:val="00CA50A3"/>
    <w:rsid w:val="00CB0CD2"/>
    <w:rsid w:val="00CB62BD"/>
    <w:rsid w:val="00CB7348"/>
    <w:rsid w:val="00CB7775"/>
    <w:rsid w:val="00CC0241"/>
    <w:rsid w:val="00CC37A6"/>
    <w:rsid w:val="00CC4336"/>
    <w:rsid w:val="00CD0794"/>
    <w:rsid w:val="00CD71E0"/>
    <w:rsid w:val="00CE1B79"/>
    <w:rsid w:val="00CE27EA"/>
    <w:rsid w:val="00CE2AC6"/>
    <w:rsid w:val="00CE2F71"/>
    <w:rsid w:val="00CF43DC"/>
    <w:rsid w:val="00CF489C"/>
    <w:rsid w:val="00CF5FA8"/>
    <w:rsid w:val="00CF7D6E"/>
    <w:rsid w:val="00D043DD"/>
    <w:rsid w:val="00D05B33"/>
    <w:rsid w:val="00D07D5C"/>
    <w:rsid w:val="00D11D5F"/>
    <w:rsid w:val="00D12434"/>
    <w:rsid w:val="00D127D9"/>
    <w:rsid w:val="00D12C68"/>
    <w:rsid w:val="00D14E11"/>
    <w:rsid w:val="00D15A24"/>
    <w:rsid w:val="00D2605C"/>
    <w:rsid w:val="00D300A9"/>
    <w:rsid w:val="00D316A0"/>
    <w:rsid w:val="00D32C32"/>
    <w:rsid w:val="00D35795"/>
    <w:rsid w:val="00D41C8E"/>
    <w:rsid w:val="00D4560F"/>
    <w:rsid w:val="00D5004A"/>
    <w:rsid w:val="00D50914"/>
    <w:rsid w:val="00D55869"/>
    <w:rsid w:val="00D566C5"/>
    <w:rsid w:val="00D6086D"/>
    <w:rsid w:val="00D61E80"/>
    <w:rsid w:val="00D628B9"/>
    <w:rsid w:val="00D63A2E"/>
    <w:rsid w:val="00D645F7"/>
    <w:rsid w:val="00D64F37"/>
    <w:rsid w:val="00D6550F"/>
    <w:rsid w:val="00D65513"/>
    <w:rsid w:val="00D66808"/>
    <w:rsid w:val="00D7116C"/>
    <w:rsid w:val="00D71F8B"/>
    <w:rsid w:val="00D73A08"/>
    <w:rsid w:val="00D76063"/>
    <w:rsid w:val="00D809DB"/>
    <w:rsid w:val="00D80E1E"/>
    <w:rsid w:val="00D835A8"/>
    <w:rsid w:val="00D84627"/>
    <w:rsid w:val="00D8793D"/>
    <w:rsid w:val="00D87A89"/>
    <w:rsid w:val="00D91C88"/>
    <w:rsid w:val="00D92344"/>
    <w:rsid w:val="00D9777C"/>
    <w:rsid w:val="00D97B02"/>
    <w:rsid w:val="00DA5A32"/>
    <w:rsid w:val="00DB0EAF"/>
    <w:rsid w:val="00DB1176"/>
    <w:rsid w:val="00DB23D5"/>
    <w:rsid w:val="00DB2D41"/>
    <w:rsid w:val="00DB355E"/>
    <w:rsid w:val="00DB3CA5"/>
    <w:rsid w:val="00DB5437"/>
    <w:rsid w:val="00DB7E50"/>
    <w:rsid w:val="00DC08A1"/>
    <w:rsid w:val="00DC0950"/>
    <w:rsid w:val="00DC4E04"/>
    <w:rsid w:val="00DC6603"/>
    <w:rsid w:val="00DC7494"/>
    <w:rsid w:val="00DC7E7D"/>
    <w:rsid w:val="00DD267C"/>
    <w:rsid w:val="00DD2D12"/>
    <w:rsid w:val="00DD70C4"/>
    <w:rsid w:val="00DE0B60"/>
    <w:rsid w:val="00DE1F8A"/>
    <w:rsid w:val="00DE2B22"/>
    <w:rsid w:val="00DE467F"/>
    <w:rsid w:val="00DE769F"/>
    <w:rsid w:val="00DF381A"/>
    <w:rsid w:val="00E01682"/>
    <w:rsid w:val="00E02DB9"/>
    <w:rsid w:val="00E07640"/>
    <w:rsid w:val="00E15ED2"/>
    <w:rsid w:val="00E16ACC"/>
    <w:rsid w:val="00E23F14"/>
    <w:rsid w:val="00E25B13"/>
    <w:rsid w:val="00E26660"/>
    <w:rsid w:val="00E26F6B"/>
    <w:rsid w:val="00E30A14"/>
    <w:rsid w:val="00E33B00"/>
    <w:rsid w:val="00E33B89"/>
    <w:rsid w:val="00E344A3"/>
    <w:rsid w:val="00E43007"/>
    <w:rsid w:val="00E430CF"/>
    <w:rsid w:val="00E50991"/>
    <w:rsid w:val="00E519DF"/>
    <w:rsid w:val="00E56C4B"/>
    <w:rsid w:val="00E60964"/>
    <w:rsid w:val="00E61251"/>
    <w:rsid w:val="00E6218A"/>
    <w:rsid w:val="00E637EE"/>
    <w:rsid w:val="00E64149"/>
    <w:rsid w:val="00E65576"/>
    <w:rsid w:val="00E65730"/>
    <w:rsid w:val="00E679DE"/>
    <w:rsid w:val="00E74233"/>
    <w:rsid w:val="00E76BEB"/>
    <w:rsid w:val="00E776D2"/>
    <w:rsid w:val="00E80469"/>
    <w:rsid w:val="00E85EB7"/>
    <w:rsid w:val="00E861AD"/>
    <w:rsid w:val="00E86763"/>
    <w:rsid w:val="00E8797C"/>
    <w:rsid w:val="00E87E28"/>
    <w:rsid w:val="00E92E42"/>
    <w:rsid w:val="00E93C04"/>
    <w:rsid w:val="00EA09F2"/>
    <w:rsid w:val="00EA3562"/>
    <w:rsid w:val="00EB0E5C"/>
    <w:rsid w:val="00EB353B"/>
    <w:rsid w:val="00EC495C"/>
    <w:rsid w:val="00EC4A90"/>
    <w:rsid w:val="00ED480B"/>
    <w:rsid w:val="00ED6E0E"/>
    <w:rsid w:val="00ED6FD1"/>
    <w:rsid w:val="00ED7752"/>
    <w:rsid w:val="00EE118E"/>
    <w:rsid w:val="00EE4CA8"/>
    <w:rsid w:val="00EE4E49"/>
    <w:rsid w:val="00EE6C29"/>
    <w:rsid w:val="00EF0623"/>
    <w:rsid w:val="00EF3E72"/>
    <w:rsid w:val="00EF41DD"/>
    <w:rsid w:val="00EF5C09"/>
    <w:rsid w:val="00F00595"/>
    <w:rsid w:val="00F05DA1"/>
    <w:rsid w:val="00F15E68"/>
    <w:rsid w:val="00F16E75"/>
    <w:rsid w:val="00F176D9"/>
    <w:rsid w:val="00F205D7"/>
    <w:rsid w:val="00F209EA"/>
    <w:rsid w:val="00F229FB"/>
    <w:rsid w:val="00F24A38"/>
    <w:rsid w:val="00F26AC2"/>
    <w:rsid w:val="00F27286"/>
    <w:rsid w:val="00F27862"/>
    <w:rsid w:val="00F34A2F"/>
    <w:rsid w:val="00F3724E"/>
    <w:rsid w:val="00F4126A"/>
    <w:rsid w:val="00F413EE"/>
    <w:rsid w:val="00F422F3"/>
    <w:rsid w:val="00F5314F"/>
    <w:rsid w:val="00F54438"/>
    <w:rsid w:val="00F5544D"/>
    <w:rsid w:val="00F561DD"/>
    <w:rsid w:val="00F6486B"/>
    <w:rsid w:val="00F662ED"/>
    <w:rsid w:val="00F677E5"/>
    <w:rsid w:val="00F70304"/>
    <w:rsid w:val="00F73611"/>
    <w:rsid w:val="00F82CD8"/>
    <w:rsid w:val="00F830BC"/>
    <w:rsid w:val="00F85306"/>
    <w:rsid w:val="00F8702E"/>
    <w:rsid w:val="00F87239"/>
    <w:rsid w:val="00F879C6"/>
    <w:rsid w:val="00F87EB6"/>
    <w:rsid w:val="00F927A7"/>
    <w:rsid w:val="00F9679D"/>
    <w:rsid w:val="00F97111"/>
    <w:rsid w:val="00FA082C"/>
    <w:rsid w:val="00FA38A5"/>
    <w:rsid w:val="00FA3DF4"/>
    <w:rsid w:val="00FA5A55"/>
    <w:rsid w:val="00FB0655"/>
    <w:rsid w:val="00FB136B"/>
    <w:rsid w:val="00FB5416"/>
    <w:rsid w:val="00FB6CC7"/>
    <w:rsid w:val="00FC06FE"/>
    <w:rsid w:val="00FC19BF"/>
    <w:rsid w:val="00FC455C"/>
    <w:rsid w:val="00FC5A13"/>
    <w:rsid w:val="00FC6D0A"/>
    <w:rsid w:val="00FD27BE"/>
    <w:rsid w:val="00FD28BD"/>
    <w:rsid w:val="00FD2EF4"/>
    <w:rsid w:val="00FD3097"/>
    <w:rsid w:val="00FD34D0"/>
    <w:rsid w:val="00FD3C5C"/>
    <w:rsid w:val="00FD69A5"/>
    <w:rsid w:val="00FE153E"/>
    <w:rsid w:val="00FF0C9B"/>
    <w:rsid w:val="00FF4865"/>
    <w:rsid w:val="00FF6451"/>
    <w:rsid w:val="047BA483"/>
    <w:rsid w:val="04BBE625"/>
    <w:rsid w:val="064DA547"/>
    <w:rsid w:val="076B1F0B"/>
    <w:rsid w:val="077E2C4F"/>
    <w:rsid w:val="08A64C44"/>
    <w:rsid w:val="08B51102"/>
    <w:rsid w:val="0D371720"/>
    <w:rsid w:val="15F3CB28"/>
    <w:rsid w:val="1E5C47AA"/>
    <w:rsid w:val="1F2B9FFA"/>
    <w:rsid w:val="257FF7EB"/>
    <w:rsid w:val="2B486271"/>
    <w:rsid w:val="2E1A0765"/>
    <w:rsid w:val="2E59112C"/>
    <w:rsid w:val="3E47283C"/>
    <w:rsid w:val="40EDE58C"/>
    <w:rsid w:val="50D949E8"/>
    <w:rsid w:val="51571468"/>
    <w:rsid w:val="51B5904C"/>
    <w:rsid w:val="549CD2A8"/>
    <w:rsid w:val="55EFCCE9"/>
    <w:rsid w:val="66C4D786"/>
    <w:rsid w:val="67D0081B"/>
    <w:rsid w:val="6ABC8B56"/>
    <w:rsid w:val="6EEBB720"/>
    <w:rsid w:val="7D6774E8"/>
    <w:rsid w:val="7FD6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FC60"/>
  <w15:chartTrackingRefBased/>
  <w15:docId w15:val="{4F55B7C8-498E-4056-9DA7-6781453E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056"/>
    <w:rPr>
      <w:rFonts w:eastAsiaTheme="majorEastAsia" w:cstheme="majorBidi"/>
      <w:color w:val="272727" w:themeColor="text1" w:themeTint="D8"/>
    </w:rPr>
  </w:style>
  <w:style w:type="paragraph" w:styleId="Title">
    <w:name w:val="Title"/>
    <w:basedOn w:val="Normal"/>
    <w:next w:val="Normal"/>
    <w:link w:val="TitleChar"/>
    <w:uiPriority w:val="10"/>
    <w:qFormat/>
    <w:rsid w:val="0030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056"/>
    <w:pPr>
      <w:spacing w:before="160"/>
      <w:jc w:val="center"/>
    </w:pPr>
    <w:rPr>
      <w:i/>
      <w:iCs/>
      <w:color w:val="404040" w:themeColor="text1" w:themeTint="BF"/>
    </w:rPr>
  </w:style>
  <w:style w:type="character" w:customStyle="1" w:styleId="QuoteChar">
    <w:name w:val="Quote Char"/>
    <w:basedOn w:val="DefaultParagraphFont"/>
    <w:link w:val="Quote"/>
    <w:uiPriority w:val="29"/>
    <w:rsid w:val="00303056"/>
    <w:rPr>
      <w:i/>
      <w:iCs/>
      <w:color w:val="404040" w:themeColor="text1" w:themeTint="BF"/>
    </w:rPr>
  </w:style>
  <w:style w:type="paragraph" w:styleId="ListParagraph">
    <w:name w:val="List Paragraph"/>
    <w:basedOn w:val="Normal"/>
    <w:uiPriority w:val="34"/>
    <w:qFormat/>
    <w:rsid w:val="00303056"/>
    <w:pPr>
      <w:ind w:left="720"/>
      <w:contextualSpacing/>
    </w:pPr>
  </w:style>
  <w:style w:type="character" w:styleId="IntenseEmphasis">
    <w:name w:val="Intense Emphasis"/>
    <w:basedOn w:val="DefaultParagraphFont"/>
    <w:uiPriority w:val="21"/>
    <w:qFormat/>
    <w:rsid w:val="00303056"/>
    <w:rPr>
      <w:i/>
      <w:iCs/>
      <w:color w:val="0F4761" w:themeColor="accent1" w:themeShade="BF"/>
    </w:rPr>
  </w:style>
  <w:style w:type="paragraph" w:styleId="IntenseQuote">
    <w:name w:val="Intense Quote"/>
    <w:basedOn w:val="Normal"/>
    <w:next w:val="Normal"/>
    <w:link w:val="IntenseQuoteChar"/>
    <w:uiPriority w:val="30"/>
    <w:qFormat/>
    <w:rsid w:val="0030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056"/>
    <w:rPr>
      <w:i/>
      <w:iCs/>
      <w:color w:val="0F4761" w:themeColor="accent1" w:themeShade="BF"/>
    </w:rPr>
  </w:style>
  <w:style w:type="character" w:styleId="IntenseReference">
    <w:name w:val="Intense Reference"/>
    <w:basedOn w:val="DefaultParagraphFont"/>
    <w:uiPriority w:val="32"/>
    <w:qFormat/>
    <w:rsid w:val="00303056"/>
    <w:rPr>
      <w:b/>
      <w:bCs/>
      <w:smallCaps/>
      <w:color w:val="0F4761" w:themeColor="accent1" w:themeShade="BF"/>
      <w:spacing w:val="5"/>
    </w:rPr>
  </w:style>
  <w:style w:type="paragraph" w:styleId="Header">
    <w:name w:val="header"/>
    <w:basedOn w:val="Normal"/>
    <w:link w:val="HeaderChar"/>
    <w:uiPriority w:val="99"/>
    <w:unhideWhenUsed/>
    <w:rsid w:val="0078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A35"/>
  </w:style>
  <w:style w:type="paragraph" w:styleId="Footer">
    <w:name w:val="footer"/>
    <w:basedOn w:val="Normal"/>
    <w:link w:val="FooterChar"/>
    <w:uiPriority w:val="99"/>
    <w:unhideWhenUsed/>
    <w:rsid w:val="0078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A35"/>
  </w:style>
  <w:style w:type="paragraph" w:styleId="NormalWeb">
    <w:name w:val="Normal (Web)"/>
    <w:basedOn w:val="Normal"/>
    <w:uiPriority w:val="99"/>
    <w:semiHidden/>
    <w:unhideWhenUsed/>
    <w:rsid w:val="00E344A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lected">
    <w:name w:val="selected"/>
    <w:basedOn w:val="DefaultParagraphFont"/>
    <w:rsid w:val="00E344A3"/>
  </w:style>
  <w:style w:type="character" w:customStyle="1" w:styleId="apple-converted-space">
    <w:name w:val="apple-converted-space"/>
    <w:basedOn w:val="DefaultParagraphFont"/>
    <w:rsid w:val="00E3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395</TotalTime>
  <Pages>15</Pages>
  <Words>3532</Words>
  <Characters>19517</Characters>
  <Application>Microsoft Office Word</Application>
  <DocSecurity>0</DocSecurity>
  <Lines>343</Lines>
  <Paragraphs>95</Paragraphs>
  <ScaleCrop>false</ScaleCrop>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Scott Randall</dc:creator>
  <cp:keywords/>
  <dc:description/>
  <cp:lastModifiedBy>Logan Scott Randall</cp:lastModifiedBy>
  <cp:revision>384</cp:revision>
  <cp:lastPrinted>2025-10-22T01:48:00Z</cp:lastPrinted>
  <dcterms:created xsi:type="dcterms:W3CDTF">2025-10-07T11:35:00Z</dcterms:created>
  <dcterms:modified xsi:type="dcterms:W3CDTF">2026-02-18T00:36:00Z</dcterms:modified>
</cp:coreProperties>
</file>