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BRYAN HARDIN</w:t>
        <w:br w:type="textWrapping"/>
      </w:r>
      <w:r w:rsidDel="00000000" w:rsidR="00000000" w:rsidRPr="00000000">
        <w:rPr>
          <w:rFonts w:ascii="Verdana" w:cs="Verdana" w:eastAsia="Verdana" w:hAnsi="Verdana"/>
          <w:rtl w:val="0"/>
        </w:rPr>
        <w:t xml:space="preserve">Longview, TX • (903) 808-5732 • Bryanh90@icloud.com • https://www.linkedin.com/in/bryan-hardin-6b9487286/</w:t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bookmarkStart w:colFirst="0" w:colLast="0" w:name="_usbsyh5wlgh1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PROFESSIONAL SUMMARY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Results-driven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Project Manager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with over a decade of experience leading construction, manufacturing, and product development projects across commercial and residential sectors. Known for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executing high-impact projects on time and within budget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reducing operational inefficiencies, and exceeding client expectations. Skilled in scope development, contractor management, and process optimization with a hands-on, client-centered approach. Proven ability to integrate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technical knowledge, team leadership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and strategic planning to drive business growth.</w:t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bookmarkStart w:colFirst="0" w:colLast="0" w:name="_octw6xe8j92v" w:id="1"/>
      <w:bookmarkEnd w:id="1"/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CORE COMPETENCIES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Project &amp; Construction Management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Scope Development &amp; Contract Negotiation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Budgeting, Forecasting &amp; Procurement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MS Office Suite | Excel | Procore | Bluebeam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Resource Allocation &amp; Scheduling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Quality Assurance &amp; Safety Compliance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Heavy Equipment Oversight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Permit Coordination &amp; Regulatory Adherence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Staff &amp; Subcontractor Leadership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Strategic Planning &amp; Operational Efficiency</w:t>
        <w:br w:type="textWrapping"/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bookmarkStart w:colFirst="0" w:colLast="0" w:name="_86xuzr9b5vtr" w:id="2"/>
      <w:bookmarkEnd w:id="2"/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PROFESSIONAL EXPERIENCE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Project Manager</w:t>
        <w:br w:type="textWrapping"/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Buchanan Fence Co — Longview, TX</w:t>
        <w:br w:type="textWrapping"/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Nov 2024 – Present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Oversee residential and commercial fence construction projects from planning through completion.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Manage subcontractors, ensure material delivery, and resolve on-site challenges to maintain timelines.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Streamlined client communications, improving satisfaction and closing rates by 20%.</w:t>
        <w:br w:type="textWrapping"/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Sales Representative</w:t>
        <w:br w:type="textWrapping"/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Del Zotto Products of Texas — Texas</w:t>
        <w:br w:type="textWrapping"/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Oct 2023 – Nov 2024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Drove sales of precast concrete products, consistently exceeding monthly revenue goals.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Collaborated with construction firms to tailor product solutions, improving order frequency by 15%.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Supported project bids through accurate estimates and client walkthroughs.</w:t>
        <w:br w:type="textWrapping"/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Project Manager &amp; Lead Sales Representative</w:t>
        <w:br w:type="textWrapping"/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Longview Decks and More — Longview, TX</w:t>
        <w:br w:type="textWrapping"/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Jun 2015 – Aug 2023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spacing w:after="0" w:afterAutospacing="0" w:before="24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Directed deck and outdoor structure builds from inception to final inspection across East Texas.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Negotiated and closed contracts exceeding $1.2M annually, with an average 95% client approval rating.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Reduced material waste by 30% through proactive supplier relationships and jobsite audits.</w:t>
        <w:br w:type="textWrapping"/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Machine Operator</w:t>
        <w:br w:type="textWrapping"/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Robroy Industries — Gilmer, TX</w:t>
        <w:br w:type="textWrapping"/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Jan 2012 – May 2015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Operated industrial machinery and maintained production output in high-volume manufacturing.</w:t>
        <w:br w:type="textWrapping"/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Improved workflow by initiating a cross-training system, reducing line downtime by 18%.</w:t>
        <w:br w:type="textWrapping"/>
      </w:r>
    </w:p>
    <w:p w:rsidR="00000000" w:rsidDel="00000000" w:rsidP="00000000" w:rsidRDefault="00000000" w:rsidRPr="00000000" w14:paraId="00000022">
      <w:pPr>
        <w:rPr>
          <w:rFonts w:ascii="Verdana" w:cs="Verdana" w:eastAsia="Verdana" w:hAnsi="Verdan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spacing w:before="28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bookmarkStart w:colFirst="0" w:colLast="0" w:name="_dssrx8qwnw" w:id="3"/>
      <w:bookmarkEnd w:id="3"/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PROJECT HIGHLIGHTS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Deck Design &amp; Build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: Delivered over 80 customized residential decks with zero safety violations and 100% code compliance.</w:t>
        <w:br w:type="textWrapping"/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Fence Project Rollouts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: Managed citywide HOA fencing project, coordinating 10+ crews and meeting all deadlines.</w:t>
        <w:br w:type="textWrapping"/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Process Optimization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: Introduced scheduling protocols at Buchanan Fence Co, improving team productivity by 25%.</w:t>
        <w:br w:type="textWrapping"/>
      </w:r>
    </w:p>
    <w:p w:rsidR="00000000" w:rsidDel="00000000" w:rsidP="00000000" w:rsidRDefault="00000000" w:rsidRPr="00000000" w14:paraId="00000027">
      <w:pPr>
        <w:rPr>
          <w:rFonts w:ascii="Verdana" w:cs="Verdana" w:eastAsia="Verdana" w:hAnsi="Verdan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spacing w:before="28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bookmarkStart w:colFirst="0" w:colLast="0" w:name="_2l11jdoinpb4" w:id="4"/>
      <w:bookmarkEnd w:id="4"/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ADDITIONAL SKILLS &amp; TOOLS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OSHA Awareness | Permit Acquisition | Heavy Equipment Operation</w:t>
        <w:br w:type="textWrapping"/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Conflict Resolution | Vendor Negotiations | Baseline Schedule Creation</w:t>
        <w:br w:type="textWrapping"/>
      </w:r>
    </w:p>
    <w:p w:rsidR="00000000" w:rsidDel="00000000" w:rsidP="00000000" w:rsidRDefault="00000000" w:rsidRPr="00000000" w14:paraId="0000002B">
      <w:pPr>
        <w:rPr>
          <w:rFonts w:ascii="Verdana" w:cs="Verdana" w:eastAsia="Verdana" w:hAnsi="Verdan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3"/>
        <w:keepNext w:val="0"/>
        <w:keepLines w:val="0"/>
        <w:spacing w:before="280" w:lineRule="auto"/>
        <w:rPr>
          <w:rFonts w:ascii="Verdana" w:cs="Verdana" w:eastAsia="Verdana" w:hAnsi="Verdana"/>
          <w:b w:val="1"/>
          <w:color w:val="000000"/>
          <w:sz w:val="26"/>
          <w:szCs w:val="26"/>
        </w:rPr>
      </w:pPr>
      <w:bookmarkStart w:colFirst="0" w:colLast="0" w:name="_jg0gakdhbe09" w:id="5"/>
      <w:bookmarkEnd w:id="5"/>
      <w:r w:rsidDel="00000000" w:rsidR="00000000" w:rsidRPr="00000000">
        <w:rPr>
          <w:rFonts w:ascii="Verdana" w:cs="Verdana" w:eastAsia="Verdana" w:hAnsi="Verdana"/>
          <w:b w:val="1"/>
          <w:color w:val="000000"/>
          <w:sz w:val="26"/>
          <w:szCs w:val="26"/>
          <w:rtl w:val="0"/>
        </w:rPr>
        <w:t xml:space="preserve">REFERENCES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Available upon request.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