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B649" w14:textId="77777777" w:rsidR="00CD0464" w:rsidRDefault="00000000">
      <w:pPr>
        <w:pStyle w:val="Heading1"/>
      </w:pPr>
      <w:r>
        <w:t>Decision Pack Template — Kenny’s Change Lab</w:t>
      </w:r>
    </w:p>
    <w:p w14:paraId="245BC13F" w14:textId="77777777" w:rsidR="00CD0464" w:rsidRDefault="00000000">
      <w:r>
        <w:rPr>
          <w:i/>
        </w:rPr>
        <w:t>Use this pack to make a recurring decision fast. clear. and auditable.</w:t>
      </w:r>
    </w:p>
    <w:p w14:paraId="6F116699" w14:textId="77777777" w:rsidR="00CD0464" w:rsidRDefault="00000000">
      <w:pPr>
        <w:pStyle w:val="Heading2"/>
      </w:pPr>
      <w:r>
        <w:t>1. Decision at a glance</w:t>
      </w:r>
    </w:p>
    <w:p w14:paraId="0999FE30" w14:textId="77777777" w:rsidR="00CD0464" w:rsidRDefault="00000000">
      <w:r>
        <w:t>• Decision owner: __________________________</w:t>
      </w:r>
    </w:p>
    <w:p w14:paraId="73B91BA0" w14:textId="77777777" w:rsidR="00CD0464" w:rsidRDefault="00000000">
      <w:r>
        <w:t>• Decision window. start → end: __________________________</w:t>
      </w:r>
    </w:p>
    <w:p w14:paraId="1F65BF11" w14:textId="77777777" w:rsidR="00CD0464" w:rsidRDefault="00000000">
      <w:r>
        <w:t>• Business goal: ________________________________________</w:t>
      </w:r>
    </w:p>
    <w:p w14:paraId="1D5F9F0F" w14:textId="77777777" w:rsidR="00CD0464" w:rsidRDefault="00000000">
      <w:r>
        <w:t>• Recommended option. 1 sentence: _______________________</w:t>
      </w:r>
    </w:p>
    <w:p w14:paraId="7865B88B" w14:textId="77777777" w:rsidR="00CD0464" w:rsidRDefault="00000000">
      <w:pPr>
        <w:pStyle w:val="Heading2"/>
      </w:pPr>
      <w:r>
        <w:t>2. Context and evidence</w:t>
      </w:r>
    </w:p>
    <w:p w14:paraId="7165B23E" w14:textId="77777777" w:rsidR="00CD0464" w:rsidRDefault="00000000">
      <w:r>
        <w:t>• Situation summary. why now. what changed:</w:t>
      </w:r>
    </w:p>
    <w:p w14:paraId="6573D734" w14:textId="77777777" w:rsidR="00CD0464" w:rsidRDefault="00000000">
      <w:r>
        <w:t>• Signals and trends. customer. finance. risk. ops:</w:t>
      </w:r>
    </w:p>
    <w:p w14:paraId="2813C846" w14:textId="77777777" w:rsidR="00CD0464" w:rsidRDefault="00000000">
      <w:r>
        <w:t>• Sources used. links to briefs. tickets. notes. dashboards:</w:t>
      </w:r>
    </w:p>
    <w:p w14:paraId="19F6EBDD" w14:textId="77777777" w:rsidR="00CD0464" w:rsidRDefault="00000000">
      <w:pPr>
        <w:pStyle w:val="Heading2"/>
      </w:pPr>
      <w:r>
        <w:t>3. Options compared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7"/>
        <w:gridCol w:w="1426"/>
        <w:gridCol w:w="1434"/>
        <w:gridCol w:w="1626"/>
        <w:gridCol w:w="1534"/>
        <w:gridCol w:w="1419"/>
      </w:tblGrid>
      <w:tr w:rsidR="00CD0464" w14:paraId="729D8CFC" w14:textId="77777777">
        <w:tc>
          <w:tcPr>
            <w:tcW w:w="1440" w:type="dxa"/>
          </w:tcPr>
          <w:p w14:paraId="30C34D3C" w14:textId="77777777" w:rsidR="00CD0464" w:rsidRDefault="00000000">
            <w:r>
              <w:t>Option</w:t>
            </w:r>
          </w:p>
        </w:tc>
        <w:tc>
          <w:tcPr>
            <w:tcW w:w="1440" w:type="dxa"/>
          </w:tcPr>
          <w:p w14:paraId="4F76C95E" w14:textId="77777777" w:rsidR="00CD0464" w:rsidRDefault="00000000">
            <w:r>
              <w:t>Expected impact</w:t>
            </w:r>
          </w:p>
        </w:tc>
        <w:tc>
          <w:tcPr>
            <w:tcW w:w="1440" w:type="dxa"/>
          </w:tcPr>
          <w:p w14:paraId="1B17FB6F" w14:textId="77777777" w:rsidR="00CD0464" w:rsidRDefault="00000000">
            <w:r>
              <w:t>Cost/Effort</w:t>
            </w:r>
          </w:p>
        </w:tc>
        <w:tc>
          <w:tcPr>
            <w:tcW w:w="1440" w:type="dxa"/>
          </w:tcPr>
          <w:p w14:paraId="02159477" w14:textId="77777777" w:rsidR="00CD0464" w:rsidRDefault="00000000">
            <w:r>
              <w:t>Risks/Controls</w:t>
            </w:r>
          </w:p>
        </w:tc>
        <w:tc>
          <w:tcPr>
            <w:tcW w:w="1440" w:type="dxa"/>
          </w:tcPr>
          <w:p w14:paraId="10ED431E" w14:textId="77777777" w:rsidR="00CD0464" w:rsidRDefault="00000000">
            <w:r>
              <w:t>Dependencies</w:t>
            </w:r>
          </w:p>
        </w:tc>
        <w:tc>
          <w:tcPr>
            <w:tcW w:w="1440" w:type="dxa"/>
          </w:tcPr>
          <w:p w14:paraId="79349DFB" w14:textId="77777777" w:rsidR="00CD0464" w:rsidRDefault="00000000">
            <w:r>
              <w:t>Go/No-Go</w:t>
            </w:r>
          </w:p>
        </w:tc>
      </w:tr>
      <w:tr w:rsidR="00CD0464" w14:paraId="565BA680" w14:textId="77777777">
        <w:tc>
          <w:tcPr>
            <w:tcW w:w="1440" w:type="dxa"/>
          </w:tcPr>
          <w:p w14:paraId="2136817B" w14:textId="77777777" w:rsidR="00CD0464" w:rsidRDefault="00CD0464"/>
        </w:tc>
        <w:tc>
          <w:tcPr>
            <w:tcW w:w="1440" w:type="dxa"/>
          </w:tcPr>
          <w:p w14:paraId="43120EBF" w14:textId="77777777" w:rsidR="00CD0464" w:rsidRDefault="00CD0464"/>
        </w:tc>
        <w:tc>
          <w:tcPr>
            <w:tcW w:w="1440" w:type="dxa"/>
          </w:tcPr>
          <w:p w14:paraId="26CC7EAB" w14:textId="77777777" w:rsidR="00CD0464" w:rsidRDefault="00CD0464"/>
        </w:tc>
        <w:tc>
          <w:tcPr>
            <w:tcW w:w="1440" w:type="dxa"/>
          </w:tcPr>
          <w:p w14:paraId="0E243254" w14:textId="77777777" w:rsidR="00CD0464" w:rsidRDefault="00CD0464"/>
        </w:tc>
        <w:tc>
          <w:tcPr>
            <w:tcW w:w="1440" w:type="dxa"/>
          </w:tcPr>
          <w:p w14:paraId="1DAB6994" w14:textId="77777777" w:rsidR="00CD0464" w:rsidRDefault="00CD0464"/>
        </w:tc>
        <w:tc>
          <w:tcPr>
            <w:tcW w:w="1440" w:type="dxa"/>
          </w:tcPr>
          <w:p w14:paraId="53FE1AEC" w14:textId="77777777" w:rsidR="00CD0464" w:rsidRDefault="00CD0464"/>
        </w:tc>
      </w:tr>
      <w:tr w:rsidR="00CD0464" w14:paraId="07C6C19F" w14:textId="77777777">
        <w:tc>
          <w:tcPr>
            <w:tcW w:w="1440" w:type="dxa"/>
          </w:tcPr>
          <w:p w14:paraId="150F6361" w14:textId="77777777" w:rsidR="00CD0464" w:rsidRDefault="00CD0464"/>
        </w:tc>
        <w:tc>
          <w:tcPr>
            <w:tcW w:w="1440" w:type="dxa"/>
          </w:tcPr>
          <w:p w14:paraId="0A6442C7" w14:textId="77777777" w:rsidR="00CD0464" w:rsidRDefault="00CD0464"/>
        </w:tc>
        <w:tc>
          <w:tcPr>
            <w:tcW w:w="1440" w:type="dxa"/>
          </w:tcPr>
          <w:p w14:paraId="43628B28" w14:textId="77777777" w:rsidR="00CD0464" w:rsidRDefault="00CD0464"/>
        </w:tc>
        <w:tc>
          <w:tcPr>
            <w:tcW w:w="1440" w:type="dxa"/>
          </w:tcPr>
          <w:p w14:paraId="36816695" w14:textId="77777777" w:rsidR="00CD0464" w:rsidRDefault="00CD0464"/>
        </w:tc>
        <w:tc>
          <w:tcPr>
            <w:tcW w:w="1440" w:type="dxa"/>
          </w:tcPr>
          <w:p w14:paraId="1D492EEF" w14:textId="77777777" w:rsidR="00CD0464" w:rsidRDefault="00CD0464"/>
        </w:tc>
        <w:tc>
          <w:tcPr>
            <w:tcW w:w="1440" w:type="dxa"/>
          </w:tcPr>
          <w:p w14:paraId="1B9A4145" w14:textId="77777777" w:rsidR="00CD0464" w:rsidRDefault="00CD0464"/>
        </w:tc>
      </w:tr>
      <w:tr w:rsidR="00CD0464" w14:paraId="635FB991" w14:textId="77777777">
        <w:tc>
          <w:tcPr>
            <w:tcW w:w="1440" w:type="dxa"/>
          </w:tcPr>
          <w:p w14:paraId="6EFEA429" w14:textId="77777777" w:rsidR="00CD0464" w:rsidRDefault="00CD0464"/>
        </w:tc>
        <w:tc>
          <w:tcPr>
            <w:tcW w:w="1440" w:type="dxa"/>
          </w:tcPr>
          <w:p w14:paraId="39ECA9F6" w14:textId="77777777" w:rsidR="00CD0464" w:rsidRDefault="00CD0464"/>
        </w:tc>
        <w:tc>
          <w:tcPr>
            <w:tcW w:w="1440" w:type="dxa"/>
          </w:tcPr>
          <w:p w14:paraId="47411FF4" w14:textId="77777777" w:rsidR="00CD0464" w:rsidRDefault="00CD0464"/>
        </w:tc>
        <w:tc>
          <w:tcPr>
            <w:tcW w:w="1440" w:type="dxa"/>
          </w:tcPr>
          <w:p w14:paraId="2873A876" w14:textId="77777777" w:rsidR="00CD0464" w:rsidRDefault="00CD0464"/>
        </w:tc>
        <w:tc>
          <w:tcPr>
            <w:tcW w:w="1440" w:type="dxa"/>
          </w:tcPr>
          <w:p w14:paraId="78128204" w14:textId="77777777" w:rsidR="00CD0464" w:rsidRDefault="00CD0464"/>
        </w:tc>
        <w:tc>
          <w:tcPr>
            <w:tcW w:w="1440" w:type="dxa"/>
          </w:tcPr>
          <w:p w14:paraId="7912DAC5" w14:textId="77777777" w:rsidR="00CD0464" w:rsidRDefault="00CD0464"/>
        </w:tc>
      </w:tr>
    </w:tbl>
    <w:p w14:paraId="6A5ECF35" w14:textId="77777777" w:rsidR="00CD0464" w:rsidRDefault="00000000">
      <w:pPr>
        <w:pStyle w:val="Heading2"/>
      </w:pPr>
      <w:r>
        <w:t>4. Guardrails and compliance</w:t>
      </w:r>
    </w:p>
    <w:p w14:paraId="524014CC" w14:textId="77777777" w:rsidR="00CD0464" w:rsidRDefault="00000000">
      <w:r>
        <w:t>• Data and PII rules:</w:t>
      </w:r>
    </w:p>
    <w:p w14:paraId="7F6AA934" w14:textId="77777777" w:rsidR="00CD0464" w:rsidRDefault="00000000">
      <w:r>
        <w:t>• Logging and audit trail:</w:t>
      </w:r>
    </w:p>
    <w:p w14:paraId="39EA1A97" w14:textId="77777777" w:rsidR="00CD0464" w:rsidRDefault="00000000">
      <w:r>
        <w:t>• Human in the loop points:</w:t>
      </w:r>
    </w:p>
    <w:p w14:paraId="650ADF81" w14:textId="77777777" w:rsidR="00CD0464" w:rsidRDefault="00000000">
      <w:r>
        <w:t>• NIST AI RMF mapping. Govern. Map. Measure. Manage:</w:t>
      </w:r>
    </w:p>
    <w:p w14:paraId="6D2D5118" w14:textId="77777777" w:rsidR="00CD0464" w:rsidRDefault="00000000">
      <w:r>
        <w:t>• ISO/IEC 42001 practices touched:</w:t>
      </w:r>
    </w:p>
    <w:p w14:paraId="7E8D01DF" w14:textId="77777777" w:rsidR="00CD0464" w:rsidRDefault="00000000">
      <w:pPr>
        <w:pStyle w:val="Heading2"/>
      </w:pPr>
      <w:r>
        <w:t>5. Exceptions and playbooks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D0464" w14:paraId="50794369" w14:textId="77777777">
        <w:tc>
          <w:tcPr>
            <w:tcW w:w="2160" w:type="dxa"/>
          </w:tcPr>
          <w:p w14:paraId="028DC778" w14:textId="77777777" w:rsidR="00CD0464" w:rsidRDefault="00000000">
            <w:r>
              <w:t>Exception label</w:t>
            </w:r>
          </w:p>
        </w:tc>
        <w:tc>
          <w:tcPr>
            <w:tcW w:w="2160" w:type="dxa"/>
          </w:tcPr>
          <w:p w14:paraId="1429F906" w14:textId="77777777" w:rsidR="00CD0464" w:rsidRDefault="00000000">
            <w:r>
              <w:t>Owner</w:t>
            </w:r>
          </w:p>
        </w:tc>
        <w:tc>
          <w:tcPr>
            <w:tcW w:w="2160" w:type="dxa"/>
          </w:tcPr>
          <w:p w14:paraId="29431807" w14:textId="77777777" w:rsidR="00CD0464" w:rsidRDefault="00000000">
            <w:r>
              <w:t>SLA</w:t>
            </w:r>
          </w:p>
        </w:tc>
        <w:tc>
          <w:tcPr>
            <w:tcW w:w="2160" w:type="dxa"/>
          </w:tcPr>
          <w:p w14:paraId="0DFD7B8B" w14:textId="77777777" w:rsidR="00CD0464" w:rsidRDefault="00000000">
            <w:r>
              <w:t>Remedy link</w:t>
            </w:r>
          </w:p>
        </w:tc>
      </w:tr>
      <w:tr w:rsidR="00CD0464" w14:paraId="6A8017FE" w14:textId="77777777">
        <w:tc>
          <w:tcPr>
            <w:tcW w:w="2160" w:type="dxa"/>
          </w:tcPr>
          <w:p w14:paraId="571BEAA9" w14:textId="77777777" w:rsidR="00CD0464" w:rsidRDefault="00CD0464"/>
        </w:tc>
        <w:tc>
          <w:tcPr>
            <w:tcW w:w="2160" w:type="dxa"/>
          </w:tcPr>
          <w:p w14:paraId="6506353A" w14:textId="77777777" w:rsidR="00CD0464" w:rsidRDefault="00CD0464"/>
        </w:tc>
        <w:tc>
          <w:tcPr>
            <w:tcW w:w="2160" w:type="dxa"/>
          </w:tcPr>
          <w:p w14:paraId="3A34D820" w14:textId="77777777" w:rsidR="00CD0464" w:rsidRDefault="00CD0464"/>
        </w:tc>
        <w:tc>
          <w:tcPr>
            <w:tcW w:w="2160" w:type="dxa"/>
          </w:tcPr>
          <w:p w14:paraId="1854063D" w14:textId="77777777" w:rsidR="00CD0464" w:rsidRDefault="00CD0464"/>
        </w:tc>
      </w:tr>
      <w:tr w:rsidR="00CD0464" w14:paraId="7BACE8FB" w14:textId="77777777">
        <w:tc>
          <w:tcPr>
            <w:tcW w:w="2160" w:type="dxa"/>
          </w:tcPr>
          <w:p w14:paraId="4F255034" w14:textId="77777777" w:rsidR="00CD0464" w:rsidRDefault="00CD0464"/>
        </w:tc>
        <w:tc>
          <w:tcPr>
            <w:tcW w:w="2160" w:type="dxa"/>
          </w:tcPr>
          <w:p w14:paraId="6582A811" w14:textId="77777777" w:rsidR="00CD0464" w:rsidRDefault="00CD0464"/>
        </w:tc>
        <w:tc>
          <w:tcPr>
            <w:tcW w:w="2160" w:type="dxa"/>
          </w:tcPr>
          <w:p w14:paraId="60767176" w14:textId="77777777" w:rsidR="00CD0464" w:rsidRDefault="00CD0464"/>
        </w:tc>
        <w:tc>
          <w:tcPr>
            <w:tcW w:w="2160" w:type="dxa"/>
          </w:tcPr>
          <w:p w14:paraId="3AEB9B2D" w14:textId="77777777" w:rsidR="00CD0464" w:rsidRDefault="00CD0464"/>
        </w:tc>
      </w:tr>
      <w:tr w:rsidR="00CD0464" w14:paraId="790422AD" w14:textId="77777777">
        <w:tc>
          <w:tcPr>
            <w:tcW w:w="2160" w:type="dxa"/>
          </w:tcPr>
          <w:p w14:paraId="3372EB02" w14:textId="77777777" w:rsidR="00CD0464" w:rsidRDefault="00CD0464"/>
        </w:tc>
        <w:tc>
          <w:tcPr>
            <w:tcW w:w="2160" w:type="dxa"/>
          </w:tcPr>
          <w:p w14:paraId="5AAE6F16" w14:textId="77777777" w:rsidR="00CD0464" w:rsidRDefault="00CD0464"/>
        </w:tc>
        <w:tc>
          <w:tcPr>
            <w:tcW w:w="2160" w:type="dxa"/>
          </w:tcPr>
          <w:p w14:paraId="70E88425" w14:textId="77777777" w:rsidR="00CD0464" w:rsidRDefault="00CD0464"/>
        </w:tc>
        <w:tc>
          <w:tcPr>
            <w:tcW w:w="2160" w:type="dxa"/>
          </w:tcPr>
          <w:p w14:paraId="23226186" w14:textId="77777777" w:rsidR="00CD0464" w:rsidRDefault="00CD0464"/>
        </w:tc>
      </w:tr>
      <w:tr w:rsidR="00CD0464" w14:paraId="7071142C" w14:textId="77777777">
        <w:tc>
          <w:tcPr>
            <w:tcW w:w="2160" w:type="dxa"/>
          </w:tcPr>
          <w:p w14:paraId="2EB32E40" w14:textId="77777777" w:rsidR="00CD0464" w:rsidRDefault="00CD0464"/>
        </w:tc>
        <w:tc>
          <w:tcPr>
            <w:tcW w:w="2160" w:type="dxa"/>
          </w:tcPr>
          <w:p w14:paraId="2B021A34" w14:textId="77777777" w:rsidR="00CD0464" w:rsidRDefault="00CD0464"/>
        </w:tc>
        <w:tc>
          <w:tcPr>
            <w:tcW w:w="2160" w:type="dxa"/>
          </w:tcPr>
          <w:p w14:paraId="0AB40546" w14:textId="77777777" w:rsidR="00CD0464" w:rsidRDefault="00CD0464"/>
        </w:tc>
        <w:tc>
          <w:tcPr>
            <w:tcW w:w="2160" w:type="dxa"/>
          </w:tcPr>
          <w:p w14:paraId="373B13BD" w14:textId="77777777" w:rsidR="00CD0464" w:rsidRDefault="00CD0464"/>
        </w:tc>
      </w:tr>
      <w:tr w:rsidR="00CD0464" w14:paraId="5041ACDD" w14:textId="77777777">
        <w:tc>
          <w:tcPr>
            <w:tcW w:w="2160" w:type="dxa"/>
          </w:tcPr>
          <w:p w14:paraId="3D1FC602" w14:textId="77777777" w:rsidR="00CD0464" w:rsidRDefault="00CD0464"/>
        </w:tc>
        <w:tc>
          <w:tcPr>
            <w:tcW w:w="2160" w:type="dxa"/>
          </w:tcPr>
          <w:p w14:paraId="06FC1578" w14:textId="77777777" w:rsidR="00CD0464" w:rsidRDefault="00CD0464"/>
        </w:tc>
        <w:tc>
          <w:tcPr>
            <w:tcW w:w="2160" w:type="dxa"/>
          </w:tcPr>
          <w:p w14:paraId="0FD04ECD" w14:textId="77777777" w:rsidR="00CD0464" w:rsidRDefault="00CD0464"/>
        </w:tc>
        <w:tc>
          <w:tcPr>
            <w:tcW w:w="2160" w:type="dxa"/>
          </w:tcPr>
          <w:p w14:paraId="456BB669" w14:textId="77777777" w:rsidR="00CD0464" w:rsidRDefault="00CD0464"/>
        </w:tc>
      </w:tr>
      <w:tr w:rsidR="00CD0464" w14:paraId="6124497C" w14:textId="77777777">
        <w:tc>
          <w:tcPr>
            <w:tcW w:w="2160" w:type="dxa"/>
          </w:tcPr>
          <w:p w14:paraId="02918882" w14:textId="77777777" w:rsidR="00CD0464" w:rsidRDefault="00CD0464"/>
        </w:tc>
        <w:tc>
          <w:tcPr>
            <w:tcW w:w="2160" w:type="dxa"/>
          </w:tcPr>
          <w:p w14:paraId="242E9E1F" w14:textId="77777777" w:rsidR="00CD0464" w:rsidRDefault="00CD0464"/>
        </w:tc>
        <w:tc>
          <w:tcPr>
            <w:tcW w:w="2160" w:type="dxa"/>
          </w:tcPr>
          <w:p w14:paraId="2B74DC43" w14:textId="77777777" w:rsidR="00CD0464" w:rsidRDefault="00CD0464"/>
        </w:tc>
        <w:tc>
          <w:tcPr>
            <w:tcW w:w="2160" w:type="dxa"/>
          </w:tcPr>
          <w:p w14:paraId="3D32CE62" w14:textId="77777777" w:rsidR="00CD0464" w:rsidRDefault="00CD0464"/>
        </w:tc>
      </w:tr>
    </w:tbl>
    <w:p w14:paraId="4824099D" w14:textId="77777777" w:rsidR="00CD0464" w:rsidRDefault="00000000">
      <w:pPr>
        <w:pStyle w:val="Heading2"/>
      </w:pPr>
      <w:r>
        <w:t>6. APV snapshot</w:t>
      </w:r>
    </w:p>
    <w:p w14:paraId="2991B7A2" w14:textId="77777777" w:rsidR="00CD0464" w:rsidRDefault="00000000">
      <w:r>
        <w:t>• Adoption. % users running the AI step. % teams on new intake: ____ / ____</w:t>
      </w:r>
    </w:p>
    <w:p w14:paraId="563E9565" w14:textId="77777777" w:rsidR="00CD0464" w:rsidRDefault="00000000">
      <w:r>
        <w:t>• Proficiency. time to complete. first pass yield. assistance rate: ____ / ____ / ____</w:t>
      </w:r>
    </w:p>
    <w:p w14:paraId="39F631D6" w14:textId="77777777" w:rsidR="00CD0464" w:rsidRDefault="00000000">
      <w:r>
        <w:t>• Value. cycle time ↓. CSAT or NPS ↑. cost to serve ↓. risk incidents = 0: ____ / ____ / ____</w:t>
      </w:r>
    </w:p>
    <w:p w14:paraId="34E2B908" w14:textId="77777777" w:rsidR="00CD0464" w:rsidRDefault="00000000">
      <w:pPr>
        <w:pStyle w:val="Heading2"/>
      </w:pPr>
      <w:r>
        <w:t>7. Recommendation</w:t>
      </w:r>
    </w:p>
    <w:p w14:paraId="78E13D06" w14:textId="77777777" w:rsidR="00CD0464" w:rsidRDefault="00000000">
      <w:r>
        <w:t xml:space="preserve">• </w:t>
      </w:r>
    </w:p>
    <w:p w14:paraId="73EEF634" w14:textId="77777777" w:rsidR="00CD0464" w:rsidRDefault="00000000">
      <w:r>
        <w:t xml:space="preserve">• </w:t>
      </w:r>
    </w:p>
    <w:p w14:paraId="31681FCE" w14:textId="77777777" w:rsidR="00CD0464" w:rsidRDefault="00000000">
      <w:r>
        <w:t xml:space="preserve">• </w:t>
      </w:r>
    </w:p>
    <w:p w14:paraId="0298DF82" w14:textId="77777777" w:rsidR="00CD0464" w:rsidRDefault="00000000">
      <w:pPr>
        <w:pStyle w:val="Heading2"/>
      </w:pPr>
      <w:r>
        <w:t>8. Decision record</w:t>
      </w:r>
    </w:p>
    <w:p w14:paraId="3DC31E25" w14:textId="77777777" w:rsidR="00CD0464" w:rsidRDefault="00000000">
      <w:r>
        <w:t>• Decision. approve. reject. revisit: ___________________</w:t>
      </w:r>
    </w:p>
    <w:p w14:paraId="016859D3" w14:textId="77777777" w:rsidR="00CD0464" w:rsidRDefault="00000000">
      <w:r>
        <w:t>• Approver names. date: ________________________________</w:t>
      </w:r>
    </w:p>
    <w:p w14:paraId="1B4A98BF" w14:textId="77777777" w:rsidR="00CD0464" w:rsidRDefault="00000000">
      <w:r>
        <w:t>• Effective date and next review: _______________________</w:t>
      </w:r>
    </w:p>
    <w:p w14:paraId="17D2877F" w14:textId="77777777" w:rsidR="00CD0464" w:rsidRDefault="00000000">
      <w:pPr>
        <w:pStyle w:val="Heading2"/>
      </w:pPr>
      <w:r>
        <w:t>9. Follow ups and owners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D0464" w14:paraId="4B604C47" w14:textId="77777777">
        <w:tc>
          <w:tcPr>
            <w:tcW w:w="2160" w:type="dxa"/>
          </w:tcPr>
          <w:p w14:paraId="02A4C348" w14:textId="77777777" w:rsidR="00CD0464" w:rsidRDefault="00000000">
            <w:r>
              <w:t>Action</w:t>
            </w:r>
          </w:p>
        </w:tc>
        <w:tc>
          <w:tcPr>
            <w:tcW w:w="2160" w:type="dxa"/>
          </w:tcPr>
          <w:p w14:paraId="05E45C77" w14:textId="77777777" w:rsidR="00CD0464" w:rsidRDefault="00000000">
            <w:r>
              <w:t>Owner</w:t>
            </w:r>
          </w:p>
        </w:tc>
        <w:tc>
          <w:tcPr>
            <w:tcW w:w="2160" w:type="dxa"/>
          </w:tcPr>
          <w:p w14:paraId="24BBFF03" w14:textId="77777777" w:rsidR="00CD0464" w:rsidRDefault="00000000">
            <w:r>
              <w:t>Due date</w:t>
            </w:r>
          </w:p>
        </w:tc>
        <w:tc>
          <w:tcPr>
            <w:tcW w:w="2160" w:type="dxa"/>
          </w:tcPr>
          <w:p w14:paraId="5B32EAA3" w14:textId="77777777" w:rsidR="00CD0464" w:rsidRDefault="00000000">
            <w:r>
              <w:t>Status</w:t>
            </w:r>
          </w:p>
        </w:tc>
      </w:tr>
      <w:tr w:rsidR="00CD0464" w14:paraId="39D71C18" w14:textId="77777777">
        <w:tc>
          <w:tcPr>
            <w:tcW w:w="2160" w:type="dxa"/>
          </w:tcPr>
          <w:p w14:paraId="485B0A32" w14:textId="77777777" w:rsidR="00CD0464" w:rsidRDefault="00CD0464"/>
        </w:tc>
        <w:tc>
          <w:tcPr>
            <w:tcW w:w="2160" w:type="dxa"/>
          </w:tcPr>
          <w:p w14:paraId="67A3082A" w14:textId="77777777" w:rsidR="00CD0464" w:rsidRDefault="00CD0464"/>
        </w:tc>
        <w:tc>
          <w:tcPr>
            <w:tcW w:w="2160" w:type="dxa"/>
          </w:tcPr>
          <w:p w14:paraId="747D1197" w14:textId="77777777" w:rsidR="00CD0464" w:rsidRDefault="00CD0464"/>
        </w:tc>
        <w:tc>
          <w:tcPr>
            <w:tcW w:w="2160" w:type="dxa"/>
          </w:tcPr>
          <w:p w14:paraId="7D18C1FE" w14:textId="77777777" w:rsidR="00CD0464" w:rsidRDefault="00CD0464"/>
        </w:tc>
      </w:tr>
      <w:tr w:rsidR="00CD0464" w14:paraId="3BD9BBE5" w14:textId="77777777">
        <w:tc>
          <w:tcPr>
            <w:tcW w:w="2160" w:type="dxa"/>
          </w:tcPr>
          <w:p w14:paraId="0C5D9113" w14:textId="77777777" w:rsidR="00CD0464" w:rsidRDefault="00CD0464"/>
        </w:tc>
        <w:tc>
          <w:tcPr>
            <w:tcW w:w="2160" w:type="dxa"/>
          </w:tcPr>
          <w:p w14:paraId="7C933CE5" w14:textId="77777777" w:rsidR="00CD0464" w:rsidRDefault="00CD0464"/>
        </w:tc>
        <w:tc>
          <w:tcPr>
            <w:tcW w:w="2160" w:type="dxa"/>
          </w:tcPr>
          <w:p w14:paraId="379429D5" w14:textId="77777777" w:rsidR="00CD0464" w:rsidRDefault="00CD0464"/>
        </w:tc>
        <w:tc>
          <w:tcPr>
            <w:tcW w:w="2160" w:type="dxa"/>
          </w:tcPr>
          <w:p w14:paraId="4A15A7F8" w14:textId="77777777" w:rsidR="00CD0464" w:rsidRDefault="00CD0464"/>
        </w:tc>
      </w:tr>
      <w:tr w:rsidR="00CD0464" w14:paraId="24E7A315" w14:textId="77777777">
        <w:tc>
          <w:tcPr>
            <w:tcW w:w="2160" w:type="dxa"/>
          </w:tcPr>
          <w:p w14:paraId="2B0A2220" w14:textId="77777777" w:rsidR="00CD0464" w:rsidRDefault="00CD0464"/>
        </w:tc>
        <w:tc>
          <w:tcPr>
            <w:tcW w:w="2160" w:type="dxa"/>
          </w:tcPr>
          <w:p w14:paraId="3ECBE89C" w14:textId="77777777" w:rsidR="00CD0464" w:rsidRDefault="00CD0464"/>
        </w:tc>
        <w:tc>
          <w:tcPr>
            <w:tcW w:w="2160" w:type="dxa"/>
          </w:tcPr>
          <w:p w14:paraId="2FA79159" w14:textId="77777777" w:rsidR="00CD0464" w:rsidRDefault="00CD0464"/>
        </w:tc>
        <w:tc>
          <w:tcPr>
            <w:tcW w:w="2160" w:type="dxa"/>
          </w:tcPr>
          <w:p w14:paraId="4A7FD3A8" w14:textId="77777777" w:rsidR="00CD0464" w:rsidRDefault="00CD0464"/>
        </w:tc>
      </w:tr>
      <w:tr w:rsidR="00CD0464" w14:paraId="3E940E00" w14:textId="77777777">
        <w:tc>
          <w:tcPr>
            <w:tcW w:w="2160" w:type="dxa"/>
          </w:tcPr>
          <w:p w14:paraId="6568284E" w14:textId="77777777" w:rsidR="00CD0464" w:rsidRDefault="00CD0464"/>
        </w:tc>
        <w:tc>
          <w:tcPr>
            <w:tcW w:w="2160" w:type="dxa"/>
          </w:tcPr>
          <w:p w14:paraId="67DF23B5" w14:textId="77777777" w:rsidR="00CD0464" w:rsidRDefault="00CD0464"/>
        </w:tc>
        <w:tc>
          <w:tcPr>
            <w:tcW w:w="2160" w:type="dxa"/>
          </w:tcPr>
          <w:p w14:paraId="7669BBC1" w14:textId="77777777" w:rsidR="00CD0464" w:rsidRDefault="00CD0464"/>
        </w:tc>
        <w:tc>
          <w:tcPr>
            <w:tcW w:w="2160" w:type="dxa"/>
          </w:tcPr>
          <w:p w14:paraId="5154D59F" w14:textId="77777777" w:rsidR="00CD0464" w:rsidRDefault="00CD0464"/>
        </w:tc>
      </w:tr>
      <w:tr w:rsidR="00CD0464" w14:paraId="4AA07A53" w14:textId="77777777">
        <w:tc>
          <w:tcPr>
            <w:tcW w:w="2160" w:type="dxa"/>
          </w:tcPr>
          <w:p w14:paraId="50E9FCA7" w14:textId="77777777" w:rsidR="00CD0464" w:rsidRDefault="00CD0464"/>
        </w:tc>
        <w:tc>
          <w:tcPr>
            <w:tcW w:w="2160" w:type="dxa"/>
          </w:tcPr>
          <w:p w14:paraId="3B8E66AA" w14:textId="77777777" w:rsidR="00CD0464" w:rsidRDefault="00CD0464"/>
        </w:tc>
        <w:tc>
          <w:tcPr>
            <w:tcW w:w="2160" w:type="dxa"/>
          </w:tcPr>
          <w:p w14:paraId="610552FC" w14:textId="77777777" w:rsidR="00CD0464" w:rsidRDefault="00CD0464"/>
        </w:tc>
        <w:tc>
          <w:tcPr>
            <w:tcW w:w="2160" w:type="dxa"/>
          </w:tcPr>
          <w:p w14:paraId="244D7579" w14:textId="77777777" w:rsidR="00CD0464" w:rsidRDefault="00CD0464"/>
        </w:tc>
      </w:tr>
      <w:tr w:rsidR="00CD0464" w14:paraId="190EADF4" w14:textId="77777777">
        <w:tc>
          <w:tcPr>
            <w:tcW w:w="2160" w:type="dxa"/>
          </w:tcPr>
          <w:p w14:paraId="0981940D" w14:textId="77777777" w:rsidR="00CD0464" w:rsidRDefault="00CD0464"/>
        </w:tc>
        <w:tc>
          <w:tcPr>
            <w:tcW w:w="2160" w:type="dxa"/>
          </w:tcPr>
          <w:p w14:paraId="4B197EA7" w14:textId="77777777" w:rsidR="00CD0464" w:rsidRDefault="00CD0464"/>
        </w:tc>
        <w:tc>
          <w:tcPr>
            <w:tcW w:w="2160" w:type="dxa"/>
          </w:tcPr>
          <w:p w14:paraId="2C1CB4E5" w14:textId="77777777" w:rsidR="00CD0464" w:rsidRDefault="00CD0464"/>
        </w:tc>
        <w:tc>
          <w:tcPr>
            <w:tcW w:w="2160" w:type="dxa"/>
          </w:tcPr>
          <w:p w14:paraId="64548211" w14:textId="77777777" w:rsidR="00CD0464" w:rsidRDefault="00CD0464"/>
        </w:tc>
      </w:tr>
    </w:tbl>
    <w:p w14:paraId="63343312" w14:textId="0C547FAC" w:rsidR="00CD0464" w:rsidRDefault="00000000">
      <w:r>
        <w:t>Kenny’s Change Lab • kennyschangelab.com</w:t>
      </w:r>
    </w:p>
    <w:sectPr w:rsidR="00CD04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1695022">
    <w:abstractNumId w:val="8"/>
  </w:num>
  <w:num w:numId="2" w16cid:durableId="707989470">
    <w:abstractNumId w:val="6"/>
  </w:num>
  <w:num w:numId="3" w16cid:durableId="1295983266">
    <w:abstractNumId w:val="5"/>
  </w:num>
  <w:num w:numId="4" w16cid:durableId="1438015991">
    <w:abstractNumId w:val="4"/>
  </w:num>
  <w:num w:numId="5" w16cid:durableId="1285966886">
    <w:abstractNumId w:val="7"/>
  </w:num>
  <w:num w:numId="6" w16cid:durableId="1980770227">
    <w:abstractNumId w:val="3"/>
  </w:num>
  <w:num w:numId="7" w16cid:durableId="1600404115">
    <w:abstractNumId w:val="2"/>
  </w:num>
  <w:num w:numId="8" w16cid:durableId="1734352247">
    <w:abstractNumId w:val="1"/>
  </w:num>
  <w:num w:numId="9" w16cid:durableId="168173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56A6"/>
    <w:rsid w:val="0015074B"/>
    <w:rsid w:val="0029639D"/>
    <w:rsid w:val="002F7AF1"/>
    <w:rsid w:val="00326F90"/>
    <w:rsid w:val="00AA1D8D"/>
    <w:rsid w:val="00B47730"/>
    <w:rsid w:val="00CB0664"/>
    <w:rsid w:val="00CD04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6DA54F"/>
  <w14:defaultImageDpi w14:val="300"/>
  <w15:docId w15:val="{708162C2-85FA-463E-A8A6-1CDA6A15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1347</Characters>
  <Application>Microsoft Office Word</Application>
  <DocSecurity>0</DocSecurity>
  <Lines>122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Kenny Kehinde Ashafa</cp:lastModifiedBy>
  <cp:revision>2</cp:revision>
  <dcterms:created xsi:type="dcterms:W3CDTF">2013-12-23T23:15:00Z</dcterms:created>
  <dcterms:modified xsi:type="dcterms:W3CDTF">2025-11-27T01:02:00Z</dcterms:modified>
  <cp:category/>
</cp:coreProperties>
</file>