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5F3E9" w14:textId="2B4EE9EC" w:rsidR="00DD29F8" w:rsidRPr="00C762C9" w:rsidRDefault="00DD29F8" w:rsidP="00DD29F8">
      <w:pPr>
        <w:rPr>
          <w:rFonts w:ascii="Arial" w:hAnsi="Arial" w:cs="Arial"/>
          <w:b/>
          <w:bCs/>
        </w:rPr>
      </w:pPr>
      <w:r w:rsidRPr="00C762C9">
        <w:rPr>
          <w:rFonts w:ascii="Arial" w:hAnsi="Arial" w:cs="Arial"/>
          <w:b/>
          <w:bCs/>
        </w:rPr>
        <w:t>AI Policy</w:t>
      </w:r>
    </w:p>
    <w:p w14:paraId="10BAEC8B" w14:textId="77777777" w:rsidR="00DD29F8" w:rsidRPr="00C762C9" w:rsidRDefault="00DD29F8" w:rsidP="00DD29F8">
      <w:pPr>
        <w:rPr>
          <w:rFonts w:ascii="Arial" w:hAnsi="Arial" w:cs="Arial"/>
          <w:b/>
          <w:bCs/>
        </w:rPr>
      </w:pPr>
      <w:r w:rsidRPr="00C762C9">
        <w:rPr>
          <w:rFonts w:ascii="Arial" w:hAnsi="Arial" w:cs="Arial"/>
          <w:b/>
          <w:bCs/>
        </w:rPr>
        <w:t>1. Introduction</w:t>
      </w:r>
    </w:p>
    <w:p w14:paraId="6E113B21" w14:textId="12B0C36A" w:rsidR="00DD29F8" w:rsidRPr="00C762C9" w:rsidRDefault="008D31D3" w:rsidP="00DD29F8">
      <w:pPr>
        <w:rPr>
          <w:rFonts w:ascii="Arial" w:hAnsi="Arial" w:cs="Arial"/>
        </w:rPr>
      </w:pPr>
      <w:r w:rsidRPr="00C762C9">
        <w:rPr>
          <w:rFonts w:ascii="Arial" w:hAnsi="Arial" w:cs="Arial"/>
        </w:rPr>
        <w:t>I, Wenke Geddert</w:t>
      </w:r>
      <w:r w:rsidR="00DB3109">
        <w:rPr>
          <w:rFonts w:ascii="Arial" w:hAnsi="Arial" w:cs="Arial"/>
        </w:rPr>
        <w:t>-Page</w:t>
      </w:r>
      <w:r w:rsidRPr="00C762C9">
        <w:rPr>
          <w:rFonts w:ascii="Arial" w:hAnsi="Arial" w:cs="Arial"/>
        </w:rPr>
        <w:t>,</w:t>
      </w:r>
      <w:r w:rsidR="00DD29F8" w:rsidRPr="00C762C9">
        <w:rPr>
          <w:rFonts w:ascii="Arial" w:hAnsi="Arial" w:cs="Arial"/>
        </w:rPr>
        <w:t xml:space="preserve"> embrace AI as a tool to enhance efficiency while maintaining the highest standards of quality, creativity and linguistic accuracy. AI supports </w:t>
      </w:r>
      <w:r w:rsidRPr="00C762C9">
        <w:rPr>
          <w:rFonts w:ascii="Arial" w:hAnsi="Arial" w:cs="Arial"/>
        </w:rPr>
        <w:t>my</w:t>
      </w:r>
      <w:r w:rsidR="00DD29F8" w:rsidRPr="00C762C9">
        <w:rPr>
          <w:rFonts w:ascii="Arial" w:hAnsi="Arial" w:cs="Arial"/>
        </w:rPr>
        <w:t xml:space="preserve"> work, but it never replaces the expertise, cultural insight and storytelling ability of a professional human translator. This policy outlines how </w:t>
      </w:r>
      <w:r w:rsidRPr="00C762C9">
        <w:rPr>
          <w:rFonts w:ascii="Arial" w:hAnsi="Arial" w:cs="Arial"/>
        </w:rPr>
        <w:t xml:space="preserve">I </w:t>
      </w:r>
      <w:r w:rsidR="00DD29F8" w:rsidRPr="00C762C9">
        <w:rPr>
          <w:rFonts w:ascii="Arial" w:hAnsi="Arial" w:cs="Arial"/>
        </w:rPr>
        <w:t xml:space="preserve">use AI in </w:t>
      </w:r>
      <w:r w:rsidRPr="00C762C9">
        <w:rPr>
          <w:rFonts w:ascii="Arial" w:hAnsi="Arial" w:cs="Arial"/>
        </w:rPr>
        <w:t xml:space="preserve">my </w:t>
      </w:r>
      <w:r w:rsidR="00DD29F8" w:rsidRPr="00C762C9">
        <w:rPr>
          <w:rFonts w:ascii="Arial" w:hAnsi="Arial" w:cs="Arial"/>
        </w:rPr>
        <w:t>translation, localization and transcreation processes.</w:t>
      </w:r>
    </w:p>
    <w:p w14:paraId="26164864" w14:textId="77777777" w:rsidR="00DD29F8" w:rsidRPr="00C762C9" w:rsidRDefault="00DD29F8" w:rsidP="00DD29F8">
      <w:pPr>
        <w:rPr>
          <w:rFonts w:ascii="Arial" w:hAnsi="Arial" w:cs="Arial"/>
          <w:b/>
          <w:bCs/>
        </w:rPr>
      </w:pPr>
      <w:r w:rsidRPr="00C762C9">
        <w:rPr>
          <w:rFonts w:ascii="Arial" w:hAnsi="Arial" w:cs="Arial"/>
          <w:b/>
          <w:bCs/>
        </w:rPr>
        <w:t>2. AI Usage in Translation</w:t>
      </w:r>
    </w:p>
    <w:p w14:paraId="3FE3F148" w14:textId="7E7F40F2" w:rsidR="00DD29F8" w:rsidRPr="00C762C9" w:rsidRDefault="00DD29F8" w:rsidP="00DD29F8">
      <w:pPr>
        <w:numPr>
          <w:ilvl w:val="0"/>
          <w:numId w:val="1"/>
        </w:numPr>
        <w:rPr>
          <w:rFonts w:ascii="Arial" w:hAnsi="Arial" w:cs="Arial"/>
        </w:rPr>
      </w:pPr>
      <w:r w:rsidRPr="00C762C9">
        <w:rPr>
          <w:rFonts w:ascii="Arial" w:hAnsi="Arial" w:cs="Arial"/>
          <w:b/>
          <w:bCs/>
        </w:rPr>
        <w:t>AI-Assisted Translation:</w:t>
      </w:r>
      <w:r w:rsidRPr="00C762C9">
        <w:rPr>
          <w:rFonts w:ascii="Arial" w:hAnsi="Arial" w:cs="Arial"/>
        </w:rPr>
        <w:t xml:space="preserve"> </w:t>
      </w:r>
      <w:r w:rsidR="008D31D3" w:rsidRPr="00C762C9">
        <w:rPr>
          <w:rFonts w:ascii="Arial" w:hAnsi="Arial" w:cs="Arial"/>
        </w:rPr>
        <w:t xml:space="preserve">I </w:t>
      </w:r>
      <w:r w:rsidRPr="00C762C9">
        <w:rPr>
          <w:rFonts w:ascii="Arial" w:hAnsi="Arial" w:cs="Arial"/>
        </w:rPr>
        <w:t xml:space="preserve">may use AI-powered translation tools (e.g. MTPE) to assist in projects, particularly for high-volume content. However, every AI-generated translation undergoes </w:t>
      </w:r>
      <w:r w:rsidR="008D31D3" w:rsidRPr="00C762C9">
        <w:rPr>
          <w:rFonts w:ascii="Arial" w:hAnsi="Arial" w:cs="Arial"/>
        </w:rPr>
        <w:t xml:space="preserve">thorough </w:t>
      </w:r>
      <w:r w:rsidRPr="00C762C9">
        <w:rPr>
          <w:rFonts w:ascii="Arial" w:hAnsi="Arial" w:cs="Arial"/>
        </w:rPr>
        <w:t>expert human post-editing to ensure accuracy, tone and cultural relevance.</w:t>
      </w:r>
    </w:p>
    <w:p w14:paraId="26AC1F8A" w14:textId="72EB8DEE" w:rsidR="00DD29F8" w:rsidRPr="00C762C9" w:rsidRDefault="00DD29F8" w:rsidP="00DD29F8">
      <w:pPr>
        <w:numPr>
          <w:ilvl w:val="0"/>
          <w:numId w:val="1"/>
        </w:numPr>
        <w:rPr>
          <w:rFonts w:ascii="Arial" w:hAnsi="Arial" w:cs="Arial"/>
        </w:rPr>
      </w:pPr>
      <w:r w:rsidRPr="00C762C9">
        <w:rPr>
          <w:rFonts w:ascii="Arial" w:hAnsi="Arial" w:cs="Arial"/>
          <w:b/>
          <w:bCs/>
        </w:rPr>
        <w:t>AI for Research &amp; Terminology:</w:t>
      </w:r>
      <w:r w:rsidRPr="00C762C9">
        <w:rPr>
          <w:rFonts w:ascii="Arial" w:hAnsi="Arial" w:cs="Arial"/>
        </w:rPr>
        <w:t xml:space="preserve"> AI tools help with terminology extraction, trend analysis and research, ensuring consistency across large projects.</w:t>
      </w:r>
    </w:p>
    <w:p w14:paraId="3442B671" w14:textId="4AD854A3" w:rsidR="00DD29F8" w:rsidRPr="00C762C9" w:rsidRDefault="00DD29F8" w:rsidP="00DD29F8">
      <w:pPr>
        <w:numPr>
          <w:ilvl w:val="0"/>
          <w:numId w:val="1"/>
        </w:numPr>
        <w:rPr>
          <w:rFonts w:ascii="Arial" w:hAnsi="Arial" w:cs="Arial"/>
        </w:rPr>
      </w:pPr>
      <w:r w:rsidRPr="00C762C9">
        <w:rPr>
          <w:rFonts w:ascii="Arial" w:hAnsi="Arial" w:cs="Arial"/>
          <w:b/>
          <w:bCs/>
        </w:rPr>
        <w:t>AI for Workflow Optimization:</w:t>
      </w:r>
      <w:r w:rsidRPr="00C762C9">
        <w:rPr>
          <w:rFonts w:ascii="Arial" w:hAnsi="Arial" w:cs="Arial"/>
        </w:rPr>
        <w:t xml:space="preserve"> </w:t>
      </w:r>
      <w:r w:rsidR="008D31D3" w:rsidRPr="00C762C9">
        <w:rPr>
          <w:rFonts w:ascii="Arial" w:hAnsi="Arial" w:cs="Arial"/>
        </w:rPr>
        <w:t xml:space="preserve">I </w:t>
      </w:r>
      <w:r w:rsidRPr="00C762C9">
        <w:rPr>
          <w:rFonts w:ascii="Arial" w:hAnsi="Arial" w:cs="Arial"/>
        </w:rPr>
        <w:t>use AI to improve project management, quality assurance and content analysis but never for final decision-making in linguistic matters.</w:t>
      </w:r>
    </w:p>
    <w:p w14:paraId="7E5DE790" w14:textId="77777777" w:rsidR="00DD29F8" w:rsidRPr="00C762C9" w:rsidRDefault="00DD29F8" w:rsidP="00DD29F8">
      <w:pPr>
        <w:rPr>
          <w:rFonts w:ascii="Arial" w:hAnsi="Arial" w:cs="Arial"/>
          <w:b/>
          <w:bCs/>
        </w:rPr>
      </w:pPr>
      <w:r w:rsidRPr="00C762C9">
        <w:rPr>
          <w:rFonts w:ascii="Arial" w:hAnsi="Arial" w:cs="Arial"/>
          <w:b/>
          <w:bCs/>
        </w:rPr>
        <w:t>3. AI-Free Services</w:t>
      </w:r>
    </w:p>
    <w:p w14:paraId="73896955" w14:textId="77777777" w:rsidR="00DD29F8" w:rsidRPr="00C762C9" w:rsidRDefault="00DD29F8" w:rsidP="00DD29F8">
      <w:pPr>
        <w:rPr>
          <w:rFonts w:ascii="Arial" w:hAnsi="Arial" w:cs="Arial"/>
        </w:rPr>
      </w:pPr>
      <w:r w:rsidRPr="00C762C9">
        <w:rPr>
          <w:rFonts w:ascii="Arial" w:hAnsi="Arial" w:cs="Arial"/>
        </w:rPr>
        <w:t>Certain services remain strictly human-led, including:</w:t>
      </w:r>
    </w:p>
    <w:p w14:paraId="799AE2FA" w14:textId="07B95DED" w:rsidR="00DD29F8" w:rsidRPr="00C762C9" w:rsidRDefault="00DD29F8" w:rsidP="00DD29F8">
      <w:pPr>
        <w:numPr>
          <w:ilvl w:val="0"/>
          <w:numId w:val="2"/>
        </w:numPr>
        <w:rPr>
          <w:rFonts w:ascii="Arial" w:hAnsi="Arial" w:cs="Arial"/>
        </w:rPr>
      </w:pPr>
      <w:r w:rsidRPr="00C762C9">
        <w:rPr>
          <w:rFonts w:ascii="Arial" w:hAnsi="Arial" w:cs="Arial"/>
          <w:b/>
          <w:bCs/>
        </w:rPr>
        <w:t>Transcreation &amp; Creative Translation:</w:t>
      </w:r>
      <w:r w:rsidRPr="00C762C9">
        <w:rPr>
          <w:rFonts w:ascii="Arial" w:hAnsi="Arial" w:cs="Arial"/>
        </w:rPr>
        <w:t xml:space="preserve"> AI lacks the nuance to adapt branding, emotional appeal and cultural resonance effectively.</w:t>
      </w:r>
    </w:p>
    <w:p w14:paraId="46028FD3" w14:textId="77777777" w:rsidR="00DD29F8" w:rsidRPr="00C762C9" w:rsidRDefault="00DD29F8" w:rsidP="00DD29F8">
      <w:pPr>
        <w:numPr>
          <w:ilvl w:val="0"/>
          <w:numId w:val="2"/>
        </w:numPr>
        <w:rPr>
          <w:rFonts w:ascii="Arial" w:hAnsi="Arial" w:cs="Arial"/>
        </w:rPr>
      </w:pPr>
      <w:r w:rsidRPr="00C762C9">
        <w:rPr>
          <w:rFonts w:ascii="Arial" w:hAnsi="Arial" w:cs="Arial"/>
          <w:b/>
          <w:bCs/>
        </w:rPr>
        <w:t>Brand Voice &amp; Storytelling:</w:t>
      </w:r>
      <w:r w:rsidRPr="00C762C9">
        <w:rPr>
          <w:rFonts w:ascii="Arial" w:hAnsi="Arial" w:cs="Arial"/>
        </w:rPr>
        <w:t xml:space="preserve"> Crafting engaging, brand-aligned content is a human-driven process.</w:t>
      </w:r>
    </w:p>
    <w:p w14:paraId="6B5466FE" w14:textId="70B07CD2" w:rsidR="00DD29F8" w:rsidRPr="00C762C9" w:rsidRDefault="00DD29F8" w:rsidP="00DD29F8">
      <w:pPr>
        <w:numPr>
          <w:ilvl w:val="0"/>
          <w:numId w:val="2"/>
        </w:numPr>
        <w:rPr>
          <w:rFonts w:ascii="Arial" w:hAnsi="Arial" w:cs="Arial"/>
        </w:rPr>
      </w:pPr>
      <w:r w:rsidRPr="00C762C9">
        <w:rPr>
          <w:rFonts w:ascii="Arial" w:hAnsi="Arial" w:cs="Arial"/>
          <w:b/>
          <w:bCs/>
        </w:rPr>
        <w:t>Sensitive &amp; High-Stakes Content:</w:t>
      </w:r>
      <w:r w:rsidRPr="00C762C9">
        <w:rPr>
          <w:rFonts w:ascii="Arial" w:hAnsi="Arial" w:cs="Arial"/>
        </w:rPr>
        <w:t xml:space="preserve"> </w:t>
      </w:r>
      <w:r w:rsidR="008D31D3" w:rsidRPr="00C762C9">
        <w:rPr>
          <w:rFonts w:ascii="Arial" w:hAnsi="Arial" w:cs="Arial"/>
        </w:rPr>
        <w:t>C</w:t>
      </w:r>
      <w:r w:rsidRPr="00C762C9">
        <w:rPr>
          <w:rFonts w:ascii="Arial" w:hAnsi="Arial" w:cs="Arial"/>
        </w:rPr>
        <w:t>ulturally complex texts require expert human handling.</w:t>
      </w:r>
    </w:p>
    <w:p w14:paraId="20001A35" w14:textId="77777777" w:rsidR="00DD29F8" w:rsidRPr="00C762C9" w:rsidRDefault="00DD29F8" w:rsidP="00DD29F8">
      <w:pPr>
        <w:rPr>
          <w:rFonts w:ascii="Arial" w:hAnsi="Arial" w:cs="Arial"/>
          <w:b/>
          <w:bCs/>
        </w:rPr>
      </w:pPr>
      <w:r w:rsidRPr="00C762C9">
        <w:rPr>
          <w:rFonts w:ascii="Arial" w:hAnsi="Arial" w:cs="Arial"/>
          <w:b/>
          <w:bCs/>
        </w:rPr>
        <w:t>4. AI Transparency &amp; Ethics</w:t>
      </w:r>
    </w:p>
    <w:p w14:paraId="1C7F0FFC" w14:textId="51950598" w:rsidR="008D31D3" w:rsidRPr="00C762C9" w:rsidRDefault="00DD29F8" w:rsidP="008D7471">
      <w:pPr>
        <w:numPr>
          <w:ilvl w:val="0"/>
          <w:numId w:val="3"/>
        </w:numPr>
        <w:rPr>
          <w:rFonts w:ascii="Arial" w:hAnsi="Arial" w:cs="Arial"/>
        </w:rPr>
      </w:pPr>
      <w:r w:rsidRPr="00C762C9">
        <w:rPr>
          <w:rFonts w:ascii="Arial" w:hAnsi="Arial" w:cs="Arial"/>
          <w:b/>
          <w:bCs/>
        </w:rPr>
        <w:t>Client Disclosure:</w:t>
      </w:r>
      <w:r w:rsidRPr="00C762C9">
        <w:rPr>
          <w:rFonts w:ascii="Arial" w:hAnsi="Arial" w:cs="Arial"/>
        </w:rPr>
        <w:t xml:space="preserve"> </w:t>
      </w:r>
      <w:r w:rsidR="008D31D3" w:rsidRPr="00C762C9">
        <w:rPr>
          <w:rFonts w:ascii="Arial" w:hAnsi="Arial" w:cs="Arial"/>
        </w:rPr>
        <w:t xml:space="preserve">If the client does not wish for AI to be used in any part of a project, I will not use it. </w:t>
      </w:r>
    </w:p>
    <w:p w14:paraId="1DCAB8A4" w14:textId="7B80EFDE" w:rsidR="00DD29F8" w:rsidRPr="00C762C9" w:rsidRDefault="00DD29F8" w:rsidP="008D7471">
      <w:pPr>
        <w:numPr>
          <w:ilvl w:val="0"/>
          <w:numId w:val="3"/>
        </w:numPr>
        <w:rPr>
          <w:rFonts w:ascii="Arial" w:hAnsi="Arial" w:cs="Arial"/>
        </w:rPr>
      </w:pPr>
      <w:r w:rsidRPr="00C762C9">
        <w:rPr>
          <w:rFonts w:ascii="Arial" w:hAnsi="Arial" w:cs="Arial"/>
          <w:b/>
          <w:bCs/>
        </w:rPr>
        <w:t>Data Privacy:</w:t>
      </w:r>
      <w:r w:rsidRPr="00C762C9">
        <w:rPr>
          <w:rFonts w:ascii="Arial" w:hAnsi="Arial" w:cs="Arial"/>
        </w:rPr>
        <w:t xml:space="preserve"> </w:t>
      </w:r>
      <w:r w:rsidR="008D31D3" w:rsidRPr="00C762C9">
        <w:rPr>
          <w:rFonts w:ascii="Arial" w:hAnsi="Arial" w:cs="Arial"/>
        </w:rPr>
        <w:t>I</w:t>
      </w:r>
      <w:r w:rsidRPr="00C762C9">
        <w:rPr>
          <w:rFonts w:ascii="Arial" w:hAnsi="Arial" w:cs="Arial"/>
        </w:rPr>
        <w:t xml:space="preserve"> do not feed confidential or proprietary client content into AI tools that could compromise security.</w:t>
      </w:r>
    </w:p>
    <w:p w14:paraId="051A1C36" w14:textId="77777777" w:rsidR="00DD29F8" w:rsidRPr="00C762C9" w:rsidRDefault="00DD29F8" w:rsidP="00DD29F8">
      <w:pPr>
        <w:numPr>
          <w:ilvl w:val="0"/>
          <w:numId w:val="3"/>
        </w:numPr>
        <w:rPr>
          <w:rFonts w:ascii="Arial" w:hAnsi="Arial" w:cs="Arial"/>
        </w:rPr>
      </w:pPr>
      <w:r w:rsidRPr="00C762C9">
        <w:rPr>
          <w:rFonts w:ascii="Arial" w:hAnsi="Arial" w:cs="Arial"/>
          <w:b/>
          <w:bCs/>
        </w:rPr>
        <w:t>Bias &amp; Accuracy:</w:t>
      </w:r>
      <w:r w:rsidRPr="00C762C9">
        <w:rPr>
          <w:rFonts w:ascii="Arial" w:hAnsi="Arial" w:cs="Arial"/>
        </w:rPr>
        <w:t xml:space="preserve"> AI-generated content is carefully reviewed to detect biases, errors, or inconsistencies that could affect meaning.</w:t>
      </w:r>
    </w:p>
    <w:p w14:paraId="5832A13F" w14:textId="77777777" w:rsidR="0000565A" w:rsidRDefault="0000565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5B8F2AC" w14:textId="32C2047B" w:rsidR="00DD29F8" w:rsidRPr="00C762C9" w:rsidRDefault="00DD29F8" w:rsidP="00DD29F8">
      <w:pPr>
        <w:rPr>
          <w:rFonts w:ascii="Arial" w:hAnsi="Arial" w:cs="Arial"/>
          <w:b/>
          <w:bCs/>
        </w:rPr>
      </w:pPr>
      <w:r w:rsidRPr="00C762C9">
        <w:rPr>
          <w:rFonts w:ascii="Arial" w:hAnsi="Arial" w:cs="Arial"/>
          <w:b/>
          <w:bCs/>
        </w:rPr>
        <w:lastRenderedPageBreak/>
        <w:t>5. Commitment to Quality</w:t>
      </w:r>
    </w:p>
    <w:p w14:paraId="33428D06" w14:textId="77777777" w:rsidR="00DD29F8" w:rsidRPr="00C762C9" w:rsidRDefault="00DD29F8" w:rsidP="00DD29F8">
      <w:pPr>
        <w:rPr>
          <w:rFonts w:ascii="Arial" w:hAnsi="Arial" w:cs="Arial"/>
        </w:rPr>
      </w:pPr>
      <w:r w:rsidRPr="00C762C9">
        <w:rPr>
          <w:rFonts w:ascii="Arial" w:hAnsi="Arial" w:cs="Arial"/>
        </w:rPr>
        <w:t>AI is a tool, not a replacement for human expertise. Every translation undergoes rigorous review, ensuring that AI-driven processes enhance, rather than compromise, linguistic and cultural integrity.</w:t>
      </w:r>
    </w:p>
    <w:p w14:paraId="1B28DF2C" w14:textId="77777777" w:rsidR="00DD29F8" w:rsidRPr="00C762C9" w:rsidRDefault="00DD29F8" w:rsidP="00DD29F8">
      <w:pPr>
        <w:rPr>
          <w:rFonts w:ascii="Arial" w:hAnsi="Arial" w:cs="Arial"/>
          <w:b/>
          <w:bCs/>
        </w:rPr>
      </w:pPr>
      <w:r w:rsidRPr="00C762C9">
        <w:rPr>
          <w:rFonts w:ascii="Arial" w:hAnsi="Arial" w:cs="Arial"/>
          <w:b/>
          <w:bCs/>
        </w:rPr>
        <w:t>6. Future AI Adaptation</w:t>
      </w:r>
    </w:p>
    <w:p w14:paraId="0A06531C" w14:textId="631AB8CC" w:rsidR="00DD29F8" w:rsidRPr="00C762C9" w:rsidRDefault="008D31D3" w:rsidP="00DD29F8">
      <w:pPr>
        <w:rPr>
          <w:rFonts w:ascii="Arial" w:hAnsi="Arial" w:cs="Arial"/>
        </w:rPr>
      </w:pPr>
      <w:r w:rsidRPr="00C762C9">
        <w:rPr>
          <w:rFonts w:ascii="Arial" w:hAnsi="Arial" w:cs="Arial"/>
        </w:rPr>
        <w:t xml:space="preserve">I </w:t>
      </w:r>
      <w:r w:rsidR="00DD29F8" w:rsidRPr="00C762C9">
        <w:rPr>
          <w:rFonts w:ascii="Arial" w:hAnsi="Arial" w:cs="Arial"/>
        </w:rPr>
        <w:t>continuously assess AI advancements to integrate ethical, high-quality AI solutions that support</w:t>
      </w:r>
      <w:r w:rsidRPr="00C762C9">
        <w:rPr>
          <w:rFonts w:ascii="Arial" w:hAnsi="Arial" w:cs="Arial"/>
        </w:rPr>
        <w:t xml:space="preserve"> – </w:t>
      </w:r>
      <w:r w:rsidR="00DD29F8" w:rsidRPr="00C762C9">
        <w:rPr>
          <w:rFonts w:ascii="Arial" w:hAnsi="Arial" w:cs="Arial"/>
        </w:rPr>
        <w:t>not replace</w:t>
      </w:r>
      <w:r w:rsidRPr="00C762C9">
        <w:rPr>
          <w:rFonts w:ascii="Arial" w:hAnsi="Arial" w:cs="Arial"/>
        </w:rPr>
        <w:t xml:space="preserve"> – </w:t>
      </w:r>
      <w:r w:rsidR="00DD29F8" w:rsidRPr="00C762C9">
        <w:rPr>
          <w:rFonts w:ascii="Arial" w:hAnsi="Arial" w:cs="Arial"/>
        </w:rPr>
        <w:t>the human touch in translation.</w:t>
      </w:r>
    </w:p>
    <w:p w14:paraId="4FBF6820" w14:textId="77777777" w:rsidR="0004617A" w:rsidRPr="00C762C9" w:rsidRDefault="0004617A">
      <w:pPr>
        <w:rPr>
          <w:rFonts w:ascii="Arial" w:hAnsi="Arial" w:cs="Arial"/>
        </w:rPr>
      </w:pPr>
    </w:p>
    <w:sectPr w:rsidR="0004617A" w:rsidRPr="00C762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E767C7"/>
    <w:multiLevelType w:val="multilevel"/>
    <w:tmpl w:val="21A29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ED2FEB"/>
    <w:multiLevelType w:val="multilevel"/>
    <w:tmpl w:val="15E4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7A4E1B"/>
    <w:multiLevelType w:val="multilevel"/>
    <w:tmpl w:val="4C8E4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9934097">
    <w:abstractNumId w:val="1"/>
  </w:num>
  <w:num w:numId="2" w16cid:durableId="1008947323">
    <w:abstractNumId w:val="2"/>
  </w:num>
  <w:num w:numId="3" w16cid:durableId="1122069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9F8"/>
    <w:rsid w:val="0000565A"/>
    <w:rsid w:val="0004617A"/>
    <w:rsid w:val="000D2BA8"/>
    <w:rsid w:val="000F09F6"/>
    <w:rsid w:val="00233B9D"/>
    <w:rsid w:val="00300C49"/>
    <w:rsid w:val="008D31D3"/>
    <w:rsid w:val="00C762C9"/>
    <w:rsid w:val="00CA40C7"/>
    <w:rsid w:val="00CC400C"/>
    <w:rsid w:val="00DB3109"/>
    <w:rsid w:val="00DD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163C6"/>
  <w15:chartTrackingRefBased/>
  <w15:docId w15:val="{06C95B21-AADF-4649-B811-E4C80D0D3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29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2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9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29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29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29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29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29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29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29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29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9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29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29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29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29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29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29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29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2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29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29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2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29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29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29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29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29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29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3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Wenke Geddert</dc:creator>
  <cp:keywords/>
  <dc:description/>
  <cp:lastModifiedBy>W. Geddert</cp:lastModifiedBy>
  <cp:revision>4</cp:revision>
  <dcterms:created xsi:type="dcterms:W3CDTF">2025-05-04T10:07:00Z</dcterms:created>
  <dcterms:modified xsi:type="dcterms:W3CDTF">2025-05-04T10:14:00Z</dcterms:modified>
</cp:coreProperties>
</file>