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1BE92" w14:textId="77777777" w:rsidR="00CF7502" w:rsidRDefault="00CF7502" w:rsidP="00493700"/>
    <w:p w14:paraId="167E720C" w14:textId="6B7584BA" w:rsidR="00493700" w:rsidRPr="00493700" w:rsidRDefault="00493700" w:rsidP="00493700">
      <w:r w:rsidRPr="00493700">
        <w:t>I. BENDRIEJI NUOSTATAI</w:t>
      </w:r>
    </w:p>
    <w:p w14:paraId="0BE9E797" w14:textId="77777777" w:rsidR="00493700" w:rsidRPr="00493700" w:rsidRDefault="00493700" w:rsidP="00493700">
      <w:r w:rsidRPr="00493700">
        <w:t>1. Lietuvos vaikų chirurgų draugija yra savanoriška visuomeninė organizacija, vienijanti gydytojus-vaikų chirurgus, dirbančius praktinį, mokslinį ir pedagoginį darbą, o taip pat gretimų vaikų chirurgijai specialybių gydytojus.</w:t>
      </w:r>
      <w:r w:rsidRPr="00493700">
        <w:br/>
        <w:t>2. Draugija yra savarankiškas juridinis asmuo, turintis savo simbolį, antspaudą, sąskaitas banke (tame tarpe ir valiutinę) ir visas juridinio asmens teises, numatytas Lietuvos Respublikos įstatymuose.</w:t>
      </w:r>
      <w:r w:rsidRPr="00493700">
        <w:br/>
        <w:t>3. Draugija veikia Lietuvos Respublikos teritorijoje.</w:t>
      </w:r>
      <w:r w:rsidRPr="00493700">
        <w:br/>
        <w:t>4. Draugijos Valdybos būstinė yra Vilniuje: Lietuva, 2600, Vilnius, Santariškių 7, Vilniaus universitetinė vaikų ligoninė.</w:t>
      </w:r>
      <w:r w:rsidRPr="00493700">
        <w:br/>
        <w:t>5. Draugija savo veikloje vadovaujasi Lietuvos Respublikos Konstitucija, Lietuvos Respublikos įstatymais, poįstatyminiais aktais bei šiais įstatais.</w:t>
      </w:r>
    </w:p>
    <w:p w14:paraId="27664C4C" w14:textId="77777777" w:rsidR="00493700" w:rsidRPr="00493700" w:rsidRDefault="00493700" w:rsidP="00493700">
      <w:r w:rsidRPr="00493700">
        <w:t>II. DRAUGIJOS TIKSLAI IR UŽDAVINIAI</w:t>
      </w:r>
    </w:p>
    <w:p w14:paraId="1A89BB2E" w14:textId="77777777" w:rsidR="00493700" w:rsidRPr="00493700" w:rsidRDefault="00493700" w:rsidP="00493700">
      <w:r w:rsidRPr="00493700">
        <w:t>Draugijos tikslai - tobulinti chirurginę pagalbą Lietuvos vaikiams ir organizuoti ją Europos ir Pasaulio standartų lygyje.</w:t>
      </w:r>
    </w:p>
    <w:p w14:paraId="30DE96B3" w14:textId="77777777" w:rsidR="00493700" w:rsidRPr="00493700" w:rsidRDefault="00493700" w:rsidP="00493700">
      <w:r w:rsidRPr="00493700">
        <w:t>Uždaviniai:</w:t>
      </w:r>
      <w:r w:rsidRPr="00493700">
        <w:br/>
        <w:t>1. Moksliškai tirti ir analizuoti chirurginės pagalbos vaikams būklę ir rodiklius Lietuvoje.</w:t>
      </w:r>
      <w:r w:rsidRPr="00493700">
        <w:br/>
        <w:t>2. Diegti naujus, progresyvius diagnostikos bei gydymo metodus.</w:t>
      </w:r>
      <w:r w:rsidRPr="00493700">
        <w:br/>
        <w:t>3. Kurti ir diegti Lietuvos Respublikoje chirurginės pagalbos vaikams tobulinimo programas įvairiose vaikų chirurgijos srityse.</w:t>
      </w:r>
      <w:r w:rsidRPr="00493700">
        <w:br/>
        <w:t>4. Rūpintis vaikų chirurgų profesiniu paruošimu ir jų kvalifikacijos tobulinimu.</w:t>
      </w:r>
      <w:r w:rsidRPr="00493700">
        <w:br/>
        <w:t>5. Skatinti vaikų chirurgus mokslo-tiriamajam darbui ir padėti jį vykdant.</w:t>
      </w:r>
      <w:r w:rsidRPr="00493700">
        <w:br/>
        <w:t>6. Vienyti visų vaikų chirurgijos ir jai gretimų specialybių gydytojus jų profesinių interesų pagrindu ir padėti ginti jų teises.</w:t>
      </w:r>
      <w:r w:rsidRPr="00493700">
        <w:br/>
        <w:t>7. Palaikyti ryšius su kitų šalių vaikų chirurgijos klinikomis bei vaikų chirurgų draugijomis.</w:t>
      </w:r>
      <w:r w:rsidRPr="00493700">
        <w:br/>
      </w:r>
      <w:r w:rsidRPr="00493700">
        <w:br/>
        <w:t>Šiems uždaviniams įgyvendinti draugija:</w:t>
      </w:r>
      <w:r w:rsidRPr="00493700">
        <w:br/>
      </w:r>
      <w:r w:rsidRPr="00493700">
        <w:br/>
        <w:t>1. Rengia suvažiavimus ir konferencijas 1 kartą metuose bei posėdžius, publikuoja jų medžiagą.</w:t>
      </w:r>
      <w:r w:rsidRPr="00493700">
        <w:br/>
        <w:t>2. Analizuoja vaikų chirurgijos problemas Lietuvoje ir rengia chirurginės pagalbos vaikams tobulinimo programas.</w:t>
      </w:r>
      <w:r w:rsidRPr="00493700">
        <w:br/>
        <w:t>3. Mokslinę medžiagą publikuoja Lietuvos ir užsienio spaudoje.</w:t>
      </w:r>
      <w:r w:rsidRPr="00493700">
        <w:br/>
        <w:t>4. Recenzuoja mokslinius straipsnius, monografijas ir kt.</w:t>
      </w:r>
      <w:r w:rsidRPr="00493700">
        <w:br/>
        <w:t>5. Rengia, tobulina vaikų chirurgų ruošimo bei kvalifikacijos kėlimo programas, išduoda sertifikatus.</w:t>
      </w:r>
      <w:r w:rsidRPr="00493700">
        <w:br/>
        <w:t>6. Dalyvauja vaikų chirurgų atestacijoje bei licencijavime.</w:t>
      </w:r>
      <w:r w:rsidRPr="00493700">
        <w:br/>
        <w:t>7. Šiems ir kitiems uždaviniams spręsti Lietuvos vaikų chirurgų draugija savanoriškai gali įstoti į Lietuvos chirurgų bei tarptautines vaikų chirurgų asociacijas kaip kolektyvinis narys.</w:t>
      </w:r>
      <w:r w:rsidRPr="00493700">
        <w:br/>
      </w:r>
      <w:r w:rsidRPr="00493700">
        <w:br/>
      </w:r>
    </w:p>
    <w:p w14:paraId="66481356" w14:textId="77777777" w:rsidR="00493700" w:rsidRPr="00493700" w:rsidRDefault="00493700" w:rsidP="00493700">
      <w:r w:rsidRPr="00493700">
        <w:t>III. DRAUGIJOS STRUKTŪRA IR VALDYMO ORGANAI</w:t>
      </w:r>
    </w:p>
    <w:p w14:paraId="761AC0ED" w14:textId="77777777" w:rsidR="00493700" w:rsidRPr="00493700" w:rsidRDefault="00493700" w:rsidP="00493700">
      <w:r w:rsidRPr="00493700">
        <w:t>1. Aukščiausias draugijos valdymo organas yra narių suvažiavimas.</w:t>
      </w:r>
      <w:r w:rsidRPr="00493700">
        <w:br/>
        <w:t>2. Suvažiavimas:</w:t>
      </w:r>
      <w:r w:rsidRPr="00493700">
        <w:br/>
        <w:t>a) sprendžia draugijos įsteigimo ir likvidavimo klausimus;</w:t>
      </w:r>
      <w:r w:rsidRPr="00493700">
        <w:br/>
        <w:t>b) apsprendžia draugijos uždavinius ir priima jos įstatus;</w:t>
      </w:r>
      <w:r w:rsidRPr="00493700">
        <w:br/>
        <w:t>c) išrenka draugijos valdybą bei revizijos komisiją, apsprendžia jų narių skaičių;</w:t>
      </w:r>
      <w:r w:rsidRPr="00493700">
        <w:br/>
        <w:t>d) išklauso ir tvirtina draugijos Valdybos darbo planus, ataskaitas bei pasiūlymus;</w:t>
      </w:r>
      <w:r w:rsidRPr="00493700">
        <w:br/>
        <w:t>e) sprendžia strateginius vaikų chirurgijos organizavimo Lietuvoje klausimus;</w:t>
      </w:r>
      <w:r w:rsidRPr="00493700">
        <w:br/>
        <w:t>f) sprendžia apie draugijos įstojimą į draugijų asociacijas ir kitus klausimus;</w:t>
      </w:r>
      <w:r w:rsidRPr="00493700">
        <w:br/>
      </w:r>
      <w:r w:rsidRPr="00493700">
        <w:lastRenderedPageBreak/>
        <w:t>g) sprendžia naujų narių priėmimo bei pašalinimo klausimus;</w:t>
      </w:r>
      <w:r w:rsidRPr="00493700">
        <w:br/>
        <w:t>h) papildo ir keičia draugijos įstatus;</w:t>
      </w:r>
      <w:r w:rsidRPr="00493700">
        <w:br/>
        <w:t>i) suvažiavimo nutarimai galioja, jeigu jame dalyvauja ne mažiau 2/3 draugijos narių ir už juos balsuoja daugiau nei pusė dalyvavusių narių.</w:t>
      </w:r>
      <w:r w:rsidRPr="00493700">
        <w:br/>
        <w:t>3. Draugijos Valdyba ir 5 jos nariai renkami 5 metams suvažiavime.</w:t>
      </w:r>
      <w:r w:rsidRPr="00493700">
        <w:br/>
        <w:t>4. Ją sudaro:</w:t>
      </w:r>
      <w:r w:rsidRPr="00493700">
        <w:br/>
        <w:t>a) Pirmininkas.*</w:t>
      </w:r>
      <w:r w:rsidRPr="00493700">
        <w:br/>
        <w:t>b) Jo pavaduotojai (2).</w:t>
      </w:r>
      <w:r w:rsidRPr="00493700">
        <w:br/>
        <w:t>c) Atsakingas sekretorius.</w:t>
      </w:r>
      <w:r w:rsidRPr="00493700">
        <w:br/>
        <w:t>d) Iždininkas.</w:t>
      </w:r>
      <w:r w:rsidRPr="00493700">
        <w:br/>
        <w:t>5. Draugijos Valdyba renkasi pagal reikalą. Ji:</w:t>
      </w:r>
      <w:r w:rsidRPr="00493700">
        <w:br/>
        <w:t>a) Organizuoja draugijos veiklą tarp suvažiavimų bei sušaukia pačius suvažiavimus.</w:t>
      </w:r>
      <w:r w:rsidRPr="00493700">
        <w:br/>
        <w:t>b) Įgyvendina draugi jos suvažiavimų; nutarimus.</w:t>
      </w:r>
      <w:r w:rsidRPr="00493700">
        <w:br/>
        <w:t>c) Sudaro, draugijos darbo planus ir ataskaitas.</w:t>
      </w:r>
      <w:r w:rsidRPr="00493700">
        <w:br/>
        <w:t>d) Siūlo kandidatus į draugijos Garbės narius.</w:t>
      </w:r>
      <w:r w:rsidRPr="00493700">
        <w:br/>
        <w:t>e) siūlo kandidatus pašalinti iš draugijos.</w:t>
      </w:r>
      <w:r w:rsidRPr="00493700">
        <w:br/>
        <w:t>f) Sprendžia draugijos finansų panaudojimo klausimus.</w:t>
      </w:r>
      <w:r w:rsidRPr="00493700">
        <w:br/>
        <w:t>g) Nustato konferencijų, posėdžių tvarką ir tematiką.</w:t>
      </w:r>
      <w:r w:rsidRPr="00493700">
        <w:br/>
        <w:t>h) Recenzuoja, rekomenduoja publikacijas vaikų chirurgijos srityse.</w:t>
      </w:r>
      <w:r w:rsidRPr="00493700">
        <w:br/>
        <w:t>6. Draugijos Pirmininkas:</w:t>
      </w:r>
      <w:r w:rsidRPr="00493700">
        <w:br/>
        <w:t>a) viešai atstovauja draugiją,</w:t>
      </w:r>
      <w:r w:rsidRPr="00493700">
        <w:br/>
        <w:t>b) vadovauja draugijos ir jos valdybos veiklai, organizuoja jos posėdžius,</w:t>
      </w:r>
      <w:r w:rsidRPr="00493700">
        <w:br/>
        <w:t>c) draugijos vardu užmezga ryšius su kitomis draugijomis ar organizacijomis, sudaro ir tvirtina sutartis,</w:t>
      </w:r>
      <w:r w:rsidRPr="00493700">
        <w:br/>
        <w:t>d) išduoda charakteristikas, rekomendacijas draugijos nariams,</w:t>
      </w:r>
      <w:r w:rsidRPr="00493700">
        <w:br/>
        <w:t>e) tvirtina savo parašu (ir draugijos antspaudu) nutarimus, sutartis ir kitus svarbius raštus.</w:t>
      </w:r>
      <w:r w:rsidRPr="00493700">
        <w:br/>
        <w:t>7. Pirmininko pavaduotojai pasidalina veiklos sritis. Pirmininkui nesant, vienas iš jų pavaduoja pirmininką (šio pasiūlymu)</w:t>
      </w:r>
      <w:r w:rsidRPr="00493700">
        <w:br/>
        <w:t>8. Atsakingas sekretorius tvarko draugijos dokumentus, kviečia valdybos posėdžius, konferencijas, tvarko korespondenciją, teikia reikiamą informaciją suinteresuotiems asmenims, nušviečia spaudoje draugijos veiklą.</w:t>
      </w:r>
      <w:r w:rsidRPr="00493700">
        <w:br/>
        <w:t>9. Iždininkas tvarko draugijos turtą, veda buhalterinę apskaitąs pajamų bei išlaidų ir kitus turto dokumentus.</w:t>
      </w:r>
      <w:r w:rsidRPr="00493700">
        <w:br/>
        <w:t>10. Valdybos finansinę veiklą kontroliuoja 3 asmenų revizijos komisija, kuri renkama 5 metams suvažiavime.</w:t>
      </w:r>
    </w:p>
    <w:p w14:paraId="7B683982" w14:textId="77777777" w:rsidR="00493700" w:rsidRPr="00493700" w:rsidRDefault="00493700" w:rsidP="00493700">
      <w:r w:rsidRPr="00493700">
        <w:t>IV. DRAUGIJOS NARIŲ TEISĖS IR PAREIGOS</w:t>
      </w:r>
    </w:p>
    <w:p w14:paraId="68732257" w14:textId="77777777" w:rsidR="00493700" w:rsidRPr="00493700" w:rsidRDefault="00493700" w:rsidP="00493700">
      <w:r w:rsidRPr="00493700">
        <w:t>1. Lietuvos vaikų chirurgų draugijos nariai yra tikrieji ir garbės.</w:t>
      </w:r>
      <w:r w:rsidRPr="00493700">
        <w:br/>
        <w:t>2. Tikruoju draugijos nariu gali būti Lietuvos pilietis vaikų chirurgas, vaikų ortopedas-traumatologas, urologas, anesteziologas-reanimatologas ar kitos siauresnės specialybės chirurgas, gydantis vaikus (neurochirurgas, chirurgas-stomatologas, ir kt.).</w:t>
      </w:r>
      <w:r w:rsidRPr="00493700">
        <w:br/>
        <w:t>3. Garbės nariais gali būti įvairių specialybių gydytojai, kitų šalių vaikų chirurgai, turintys žymių nuopelnų vaikų chirurgijai, o taip pat draugijos rėmėjai – ir ne medicinos sričių specialistai.</w:t>
      </w:r>
      <w:r w:rsidRPr="00493700">
        <w:br/>
        <w:t>4. Naujai stojantieji į draugiją paduoda pareiškimą draugijos Valdybai, kuriame pasižada vykdyti draugijos įstatus ir sumoka nario mokestį.</w:t>
      </w:r>
      <w:r w:rsidRPr="00493700">
        <w:br/>
        <w:t>Buvusieji Vaikų chirurgų sekcijos nariai, pasižadėję vykdyti draugijos įstatus ir sumokėję nario mokestį tampa draugijos nariais,</w:t>
      </w:r>
      <w:r w:rsidRPr="00493700">
        <w:br/>
        <w:t>5. Visi nariai (išskyrus garbės narius) moka kasmetinį nario mokestį (10 litų) draugijos iždininkui.</w:t>
      </w:r>
      <w:r w:rsidRPr="00493700">
        <w:br/>
        <w:t>6. Draugijos nariai turi balsavimo teisę draugijos suvažiavimuose ir teisę būti išrenkami į draugijos valdymo organus.</w:t>
      </w:r>
      <w:r w:rsidRPr="00493700">
        <w:br/>
        <w:t xml:space="preserve">7. Jie turi teisę dalyvauti visose draugijos vykdomose priemonėse, teikti pasiūlymus draugijos </w:t>
      </w:r>
      <w:r w:rsidRPr="00493700">
        <w:lastRenderedPageBreak/>
        <w:t>veiklos tobulinimo klausimais.</w:t>
      </w:r>
      <w:r w:rsidRPr="00493700">
        <w:br/>
        <w:t>8. Draugijos -nariai gali priklausyti ir kitoms draugijoms.</w:t>
      </w:r>
      <w:r w:rsidRPr="00493700">
        <w:br/>
        <w:t>3. Draugijai įstojus į draugijų asociacijas, draugijos narys savanoriškai gali tapti šių asociacijų nariu. Tada reikia tik jo sutikino laikytis asociacijų nuostatų.</w:t>
      </w:r>
      <w:r w:rsidRPr="00493700">
        <w:br/>
        <w:t>10. Narys gali bet kada išstoti iš draugijos, apie tai pareiškęs raštu.</w:t>
      </w:r>
      <w:r w:rsidRPr="00493700">
        <w:br/>
        <w:t>11. Pašalinama iš draugijos nesilaikant draugijos įstatų ar gydytojo etikos normų. Tam reikia draugijos Valdybos nutarimo ir 2/3 suvažiavimo dalyvių balsų.</w:t>
      </w:r>
    </w:p>
    <w:p w14:paraId="23F95606" w14:textId="77777777" w:rsidR="00493700" w:rsidRPr="00493700" w:rsidRDefault="00493700" w:rsidP="00493700">
      <w:r w:rsidRPr="00493700">
        <w:t>V. DRAUGIJOS LĖŠOS</w:t>
      </w:r>
    </w:p>
    <w:p w14:paraId="2F65E5AB" w14:textId="77777777" w:rsidR="00493700" w:rsidRPr="00493700" w:rsidRDefault="00493700" w:rsidP="00493700">
      <w:r w:rsidRPr="00493700">
        <w:t>Draugijos lėšas sudaro:</w:t>
      </w:r>
      <w:r w:rsidRPr="00493700">
        <w:br/>
        <w:t>1. Narių mokesčiai.</w:t>
      </w:r>
      <w:r w:rsidRPr="00493700">
        <w:br/>
        <w:t>2. Asmenų, įmonių ar organizacijų - rėmėjų įnašai bei kitokia materialinė parama.</w:t>
      </w:r>
      <w:r w:rsidRPr="00493700">
        <w:br/>
        <w:t>3. Kitos teisėtai įgytos lėšos.</w:t>
      </w:r>
      <w:r w:rsidRPr="00493700">
        <w:br/>
        <w:t>4. Visos draugijos lėšos ir inventorius gali būti panaudojamas tik su draugijos veikla numatytiems tikslams.</w:t>
      </w:r>
    </w:p>
    <w:p w14:paraId="7328A184" w14:textId="77777777" w:rsidR="00493700" w:rsidRPr="00493700" w:rsidRDefault="00493700" w:rsidP="00493700">
      <w:r w:rsidRPr="00493700">
        <w:t>VI. DRAUGIJOS LIKVIDAVIMO TVARKA</w:t>
      </w:r>
    </w:p>
    <w:p w14:paraId="78C94155" w14:textId="77777777" w:rsidR="00493700" w:rsidRPr="00493700" w:rsidRDefault="00493700" w:rsidP="00493700">
      <w:r w:rsidRPr="00493700">
        <w:t>1. Draugijos veikla likviduojama Valdybos teikimu bendrame draugijos narių suvažiavime 2/3 balsų dauguma arba tai atlieka Lietuvos Respublikos įstatymais numatytos valstybės institucijos.</w:t>
      </w:r>
      <w:r w:rsidRPr="00493700">
        <w:br/>
        <w:t>2. Turtas ir lėšos, likę likvidavus draugiją, sunaudojami įstatymų nustatyta tvarka.</w:t>
      </w:r>
    </w:p>
    <w:p w14:paraId="5BDC47CC" w14:textId="77777777" w:rsidR="00493700" w:rsidRDefault="00493700"/>
    <w:sectPr w:rsidR="0049370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00"/>
    <w:rsid w:val="0048793D"/>
    <w:rsid w:val="00493700"/>
    <w:rsid w:val="00594F5D"/>
    <w:rsid w:val="009F3796"/>
    <w:rsid w:val="00A46332"/>
    <w:rsid w:val="00CF7502"/>
    <w:rsid w:val="00F7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5E6D"/>
  <w15:chartTrackingRefBased/>
  <w15:docId w15:val="{DC7CBA2C-B4C5-4773-9A64-2EBFB72B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4445</Words>
  <Characters>2535</Characters>
  <Application>Microsoft Office Word</Application>
  <DocSecurity>0</DocSecurity>
  <Lines>21</Lines>
  <Paragraphs>13</Paragraphs>
  <ScaleCrop>false</ScaleCrop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Gilvydas Verkauskas</dc:creator>
  <cp:keywords/>
  <dc:description/>
  <cp:lastModifiedBy>Gilvydas Verkauskas</cp:lastModifiedBy>
  <cp:revision>2</cp:revision>
  <dcterms:created xsi:type="dcterms:W3CDTF">2025-03-21T11:20:00Z</dcterms:created>
  <dcterms:modified xsi:type="dcterms:W3CDTF">2025-03-21T11:20:00Z</dcterms:modified>
</cp:coreProperties>
</file>