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57" w:rsidRPr="00B6503A" w:rsidRDefault="00186257" w:rsidP="00B6503A">
      <w:pPr>
        <w:pStyle w:val="Heading2"/>
        <w:jc w:val="center"/>
        <w:rPr>
          <w:sz w:val="28"/>
        </w:rPr>
      </w:pPr>
      <w:r w:rsidRPr="00186257">
        <w:rPr>
          <w:rStyle w:val="Strong"/>
          <w:b/>
          <w:bCs/>
          <w:sz w:val="28"/>
        </w:rPr>
        <w:t>The Science of Human Functional Efficiency</w:t>
      </w:r>
    </w:p>
    <w:p w:rsidR="00186257" w:rsidRPr="00186257" w:rsidRDefault="00186257" w:rsidP="00186257">
      <w:pPr>
        <w:pStyle w:val="Heading2"/>
        <w:rPr>
          <w:sz w:val="28"/>
        </w:rPr>
      </w:pPr>
      <w:r w:rsidRPr="00186257">
        <w:rPr>
          <w:rStyle w:val="Strong"/>
          <w:b/>
          <w:bCs/>
          <w:sz w:val="28"/>
        </w:rPr>
        <w:t>Introduction</w:t>
      </w:r>
    </w:p>
    <w:p w:rsidR="00186257" w:rsidRDefault="00186257" w:rsidP="00186257">
      <w:pPr>
        <w:pStyle w:val="NormalWeb"/>
      </w:pPr>
      <w:r>
        <w:t>The human body is a masterpiece of Divine engineering  a living system where food becomes energy, energy becomes movement, and movement becomes purposeful action.</w:t>
      </w:r>
      <w:r>
        <w:br/>
        <w:t xml:space="preserve">Understanding how energy transforms into usable force allows us to optimize diet, exercise, and lifestyle in harmony with both </w:t>
      </w:r>
      <w:r>
        <w:rPr>
          <w:rStyle w:val="Strong"/>
        </w:rPr>
        <w:t>Prophetic guidance</w:t>
      </w:r>
      <w:r>
        <w:t xml:space="preserve"> and </w:t>
      </w:r>
      <w:r>
        <w:rPr>
          <w:rStyle w:val="Strong"/>
        </w:rPr>
        <w:t>modern science</w:t>
      </w:r>
      <w:r>
        <w:t>.</w:t>
      </w:r>
    </w:p>
    <w:p w:rsidR="00186257" w:rsidRDefault="00186257" w:rsidP="00186257">
      <w:pPr>
        <w:pStyle w:val="NormalWeb"/>
      </w:pPr>
      <w:r>
        <w:t>we will explore:</w:t>
      </w:r>
    </w:p>
    <w:p w:rsidR="00186257" w:rsidRDefault="00186257" w:rsidP="00783F1A">
      <w:pPr>
        <w:pStyle w:val="NormalWeb"/>
        <w:numPr>
          <w:ilvl w:val="0"/>
          <w:numId w:val="1"/>
        </w:numPr>
      </w:pPr>
      <w:r>
        <w:t>How food energy is converted into muscular and functional force.</w:t>
      </w:r>
    </w:p>
    <w:p w:rsidR="00186257" w:rsidRDefault="00186257" w:rsidP="00783F1A">
      <w:pPr>
        <w:pStyle w:val="NormalWeb"/>
        <w:numPr>
          <w:ilvl w:val="0"/>
          <w:numId w:val="1"/>
        </w:numPr>
      </w:pPr>
      <w:r>
        <w:t>The measurable physiological domains affecting this conversion.</w:t>
      </w:r>
    </w:p>
    <w:p w:rsidR="00186257" w:rsidRDefault="00186257" w:rsidP="00783F1A">
      <w:pPr>
        <w:pStyle w:val="NormalWeb"/>
        <w:numPr>
          <w:ilvl w:val="0"/>
          <w:numId w:val="1"/>
        </w:numPr>
      </w:pPr>
      <w:r>
        <w:t xml:space="preserve">A new scientific equation: </w:t>
      </w:r>
      <w:r>
        <w:rPr>
          <w:rStyle w:val="Strong"/>
        </w:rPr>
        <w:t>Functional Efficiency (FE) model.</w:t>
      </w:r>
    </w:p>
    <w:p w:rsidR="00186257" w:rsidRDefault="00186257" w:rsidP="00783F1A">
      <w:pPr>
        <w:pStyle w:val="NormalWeb"/>
        <w:numPr>
          <w:ilvl w:val="0"/>
          <w:numId w:val="1"/>
        </w:numPr>
      </w:pPr>
      <w:r>
        <w:t xml:space="preserve">The philosophical placement of </w:t>
      </w:r>
      <w:r>
        <w:rPr>
          <w:rStyle w:val="Emphasis"/>
        </w:rPr>
        <w:t>spiritual quotient (SQ)</w:t>
      </w:r>
      <w:r>
        <w:t xml:space="preserve"> as a modulating, not measurable, domain.</w:t>
      </w:r>
    </w:p>
    <w:p w:rsidR="00186257" w:rsidRDefault="00186257" w:rsidP="00783F1A">
      <w:pPr>
        <w:pStyle w:val="NormalWeb"/>
        <w:numPr>
          <w:ilvl w:val="0"/>
          <w:numId w:val="1"/>
        </w:numPr>
      </w:pPr>
      <w:r>
        <w:t>Applications in modern nutrition and holistic medicine.</w:t>
      </w:r>
    </w:p>
    <w:p w:rsidR="00186257" w:rsidRPr="00186257" w:rsidRDefault="00186257" w:rsidP="00186257">
      <w:pPr>
        <w:pStyle w:val="Heading2"/>
        <w:rPr>
          <w:sz w:val="28"/>
        </w:rPr>
      </w:pPr>
      <w:r w:rsidRPr="00186257">
        <w:rPr>
          <w:rStyle w:val="Strong"/>
          <w:b/>
          <w:bCs/>
          <w:sz w:val="28"/>
        </w:rPr>
        <w:t>The Concept of Energy and Force in the Human Body</w:t>
      </w:r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t>Energy in Biological Terms</w:t>
      </w:r>
    </w:p>
    <w:p w:rsidR="00186257" w:rsidRDefault="00186257" w:rsidP="00186257">
      <w:pPr>
        <w:pStyle w:val="NormalWeb"/>
      </w:pPr>
      <w:r>
        <w:t>All biological energy originates from food. Carbohydrates, fats, and proteins are broken down through metabolic pathways:</w:t>
      </w:r>
    </w:p>
    <w:p w:rsidR="00186257" w:rsidRDefault="00186257" w:rsidP="00783F1A">
      <w:pPr>
        <w:pStyle w:val="NormalWeb"/>
        <w:numPr>
          <w:ilvl w:val="0"/>
          <w:numId w:val="2"/>
        </w:numPr>
      </w:pPr>
      <w:r>
        <w:rPr>
          <w:rStyle w:val="Strong"/>
        </w:rPr>
        <w:t>Glycolysis</w:t>
      </w:r>
      <w:r>
        <w:t xml:space="preserve"> and </w:t>
      </w:r>
      <w:r>
        <w:rPr>
          <w:rStyle w:val="Strong"/>
        </w:rPr>
        <w:t>Krebs Cycle</w:t>
      </w:r>
      <w:r>
        <w:t xml:space="preserve"> produce ATP (Adenosine Triphosphate).</w:t>
      </w:r>
    </w:p>
    <w:p w:rsidR="00186257" w:rsidRDefault="00186257" w:rsidP="00783F1A">
      <w:pPr>
        <w:pStyle w:val="NormalWeb"/>
        <w:numPr>
          <w:ilvl w:val="0"/>
          <w:numId w:val="2"/>
        </w:numPr>
      </w:pPr>
      <w:r>
        <w:t xml:space="preserve">ATP is the </w:t>
      </w:r>
      <w:r>
        <w:rPr>
          <w:rStyle w:val="Strong"/>
        </w:rPr>
        <w:t>currency of energy</w:t>
      </w:r>
      <w:r>
        <w:t>.</w:t>
      </w:r>
    </w:p>
    <w:p w:rsidR="00186257" w:rsidRDefault="00186257" w:rsidP="00783F1A">
      <w:pPr>
        <w:pStyle w:val="NormalWeb"/>
        <w:numPr>
          <w:ilvl w:val="0"/>
          <w:numId w:val="2"/>
        </w:numPr>
      </w:pPr>
      <w:r>
        <w:t xml:space="preserve">One molecule of glucose yields approximately </w:t>
      </w:r>
      <w:r>
        <w:rPr>
          <w:rStyle w:val="Strong"/>
        </w:rPr>
        <w:t>36 ATP molecules</w:t>
      </w:r>
      <w:r>
        <w:t>.</w:t>
      </w:r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t>Force in Biomechanical Terms</w:t>
      </w:r>
    </w:p>
    <w:p w:rsidR="00186257" w:rsidRDefault="00186257" w:rsidP="00186257">
      <w:pPr>
        <w:pStyle w:val="NormalWeb"/>
      </w:pPr>
      <w:r>
        <w:t>Force in physics is defined as:</w:t>
      </w:r>
    </w:p>
    <w:p w:rsidR="00186257" w:rsidRDefault="00186257" w:rsidP="00186257">
      <w:pPr>
        <w:pStyle w:val="NormalWeb"/>
      </w:pPr>
      <w:r>
        <w:rPr>
          <w:rStyle w:val="Strong"/>
        </w:rPr>
        <w:t>F = m × a</w:t>
      </w:r>
    </w:p>
    <w:p w:rsidR="00186257" w:rsidRDefault="00186257" w:rsidP="00186257">
      <w:pPr>
        <w:pStyle w:val="NormalWeb"/>
      </w:pPr>
      <w:r>
        <w:t>Where:</w:t>
      </w:r>
    </w:p>
    <w:p w:rsidR="00186257" w:rsidRDefault="00186257" w:rsidP="00783F1A">
      <w:pPr>
        <w:pStyle w:val="NormalWeb"/>
        <w:numPr>
          <w:ilvl w:val="0"/>
          <w:numId w:val="3"/>
        </w:numPr>
      </w:pPr>
      <w:r>
        <w:rPr>
          <w:rStyle w:val="Strong"/>
        </w:rPr>
        <w:t>m</w:t>
      </w:r>
      <w:r>
        <w:t xml:space="preserve"> = mass</w:t>
      </w:r>
    </w:p>
    <w:p w:rsidR="00186257" w:rsidRDefault="00186257" w:rsidP="00783F1A">
      <w:pPr>
        <w:pStyle w:val="NormalWeb"/>
        <w:numPr>
          <w:ilvl w:val="0"/>
          <w:numId w:val="3"/>
        </w:numPr>
      </w:pPr>
      <w:r>
        <w:rPr>
          <w:rStyle w:val="Strong"/>
        </w:rPr>
        <w:t>a</w:t>
      </w:r>
      <w:r>
        <w:t xml:space="preserve"> = acceleration</w:t>
      </w:r>
    </w:p>
    <w:p w:rsidR="00186257" w:rsidRDefault="00186257" w:rsidP="00186257">
      <w:pPr>
        <w:pStyle w:val="NormalWeb"/>
      </w:pPr>
      <w:r>
        <w:t>In human physiology, this translates into:</w:t>
      </w:r>
    </w:p>
    <w:p w:rsidR="00186257" w:rsidRDefault="00186257" w:rsidP="00783F1A">
      <w:pPr>
        <w:pStyle w:val="NormalWeb"/>
        <w:numPr>
          <w:ilvl w:val="0"/>
          <w:numId w:val="4"/>
        </w:numPr>
      </w:pPr>
      <w:r>
        <w:rPr>
          <w:rStyle w:val="Strong"/>
        </w:rPr>
        <w:t>Muscle mass (m)</w:t>
      </w:r>
    </w:p>
    <w:p w:rsidR="00186257" w:rsidRDefault="00186257" w:rsidP="00783F1A">
      <w:pPr>
        <w:pStyle w:val="NormalWeb"/>
        <w:numPr>
          <w:ilvl w:val="0"/>
          <w:numId w:val="4"/>
        </w:numPr>
      </w:pPr>
      <w:r>
        <w:rPr>
          <w:rStyle w:val="Strong"/>
        </w:rPr>
        <w:t>Rate of neural activation (a)</w:t>
      </w:r>
    </w:p>
    <w:p w:rsidR="00186257" w:rsidRDefault="00186257" w:rsidP="00783F1A">
      <w:pPr>
        <w:pStyle w:val="NormalWeb"/>
        <w:numPr>
          <w:ilvl w:val="0"/>
          <w:numId w:val="4"/>
        </w:numPr>
      </w:pPr>
      <w:r>
        <w:rPr>
          <w:rStyle w:val="Strong"/>
        </w:rPr>
        <w:t>Biomechanical leverage (joint and tendon efficiency)</w:t>
      </w:r>
    </w:p>
    <w:p w:rsidR="00186257" w:rsidRDefault="00186257" w:rsidP="00186257">
      <w:pPr>
        <w:pStyle w:val="NormalWeb"/>
      </w:pPr>
      <w:r>
        <w:lastRenderedPageBreak/>
        <w:t xml:space="preserve">Thus, </w:t>
      </w:r>
      <w:r>
        <w:rPr>
          <w:rStyle w:val="Strong"/>
        </w:rPr>
        <w:t>force</w:t>
      </w:r>
      <w:r>
        <w:t xml:space="preserve"> is the product of </w:t>
      </w:r>
      <w:r>
        <w:rPr>
          <w:rStyle w:val="Strong"/>
        </w:rPr>
        <w:t>muscular potential × nervous system efficiency × mechanical alignment</w:t>
      </w:r>
      <w:r>
        <w:t>.</w:t>
      </w:r>
    </w:p>
    <w:p w:rsidR="00186257" w:rsidRPr="00186257" w:rsidRDefault="00186257" w:rsidP="00186257">
      <w:pPr>
        <w:pStyle w:val="Heading2"/>
        <w:rPr>
          <w:sz w:val="28"/>
        </w:rPr>
      </w:pPr>
      <w:r w:rsidRPr="00186257">
        <w:rPr>
          <w:rStyle w:val="Strong"/>
          <w:b/>
          <w:bCs/>
          <w:sz w:val="28"/>
        </w:rPr>
        <w:t>The Chain of Energy Conversion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2059"/>
        <w:gridCol w:w="3111"/>
      </w:tblGrid>
      <w:tr w:rsidR="00450B8B" w:rsidTr="001862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50B8B" w:rsidRDefault="00450B8B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Scientific Term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Biological Process</w:t>
            </w:r>
          </w:p>
        </w:tc>
      </w:tr>
      <w:tr w:rsidR="00450B8B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B8B" w:rsidRDefault="00450B8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rPr>
                <w:rStyle w:val="Strong"/>
              </w:rPr>
              <w:t>Ingestion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t>Eating wholesome, balanced food</w:t>
            </w:r>
          </w:p>
        </w:tc>
      </w:tr>
      <w:tr w:rsidR="00450B8B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B8B" w:rsidRDefault="00450B8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rPr>
                <w:rStyle w:val="Strong"/>
              </w:rPr>
              <w:t>Digestion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t>Enzymatic breakdown of food</w:t>
            </w:r>
          </w:p>
        </w:tc>
      </w:tr>
      <w:tr w:rsidR="00450B8B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B8B" w:rsidRDefault="00450B8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rPr>
                <w:rStyle w:val="Strong"/>
              </w:rPr>
              <w:t>Absorption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t>Nutrient uptake through gut walls</w:t>
            </w:r>
          </w:p>
        </w:tc>
      </w:tr>
      <w:tr w:rsidR="00450B8B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B8B" w:rsidRDefault="00450B8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rPr>
                <w:rStyle w:val="Strong"/>
              </w:rPr>
              <w:t>Metabolic Conversion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t>Mitochondrial ATP production</w:t>
            </w:r>
          </w:p>
        </w:tc>
      </w:tr>
      <w:tr w:rsidR="00450B8B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B8B" w:rsidRDefault="00450B8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rPr>
                <w:rStyle w:val="Strong"/>
              </w:rPr>
              <w:t>Force Output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t>Muscular and neural activation</w:t>
            </w:r>
          </w:p>
        </w:tc>
      </w:tr>
    </w:tbl>
    <w:p w:rsidR="00186257" w:rsidRDefault="00186257" w:rsidP="00186257"/>
    <w:p w:rsidR="00186257" w:rsidRPr="00186257" w:rsidRDefault="00186257" w:rsidP="00186257">
      <w:pPr>
        <w:pStyle w:val="Heading2"/>
        <w:rPr>
          <w:sz w:val="28"/>
        </w:rPr>
      </w:pPr>
      <w:r w:rsidRPr="00186257">
        <w:rPr>
          <w:rStyle w:val="Strong"/>
          <w:b/>
          <w:bCs/>
          <w:sz w:val="28"/>
        </w:rPr>
        <w:t>The Functional Efficiency (FE) Equation</w:t>
      </w:r>
    </w:p>
    <w:p w:rsidR="00186257" w:rsidRDefault="00186257" w:rsidP="00186257">
      <w:pPr>
        <w:pStyle w:val="NormalWeb"/>
      </w:pPr>
      <w:r>
        <w:t xml:space="preserve">The </w:t>
      </w:r>
      <w:r>
        <w:rPr>
          <w:rStyle w:val="Strong"/>
        </w:rPr>
        <w:t>Functional Efficiency (FE)</w:t>
      </w:r>
      <w:r>
        <w:t xml:space="preserve"> represents </w:t>
      </w:r>
      <w:r>
        <w:rPr>
          <w:rStyle w:val="Emphasis"/>
        </w:rPr>
        <w:t>how efficiently the human system converts food into usable energy and functional force.</w:t>
      </w:r>
    </w:p>
    <w:p w:rsidR="00186257" w:rsidRDefault="00186257" w:rsidP="00186257">
      <w:pPr>
        <w:pStyle w:val="Heading3"/>
        <w:rPr>
          <w:rStyle w:val="Strong"/>
          <w:b/>
          <w:bCs/>
        </w:rPr>
      </w:pPr>
      <m:oMathPara>
        <m:oMath>
          <m:r>
            <m:rPr>
              <m:sty m:val="bi"/>
            </m:rPr>
            <w:rPr>
              <w:rStyle w:val="Strong"/>
              <w:rFonts w:ascii="Cambria Math" w:hAnsi="Cambria Math"/>
            </w:rPr>
            <m:t>FE = 0.3</m:t>
          </m:r>
          <m:r>
            <m:rPr>
              <m:sty m:val="bi"/>
            </m:rPr>
            <w:rPr>
              <w:rStyle w:val="Strong"/>
              <w:rFonts w:ascii="Cambria Math" w:hAnsi="Cambria Math"/>
            </w:rPr>
            <m:t>D_de + 0.25</m:t>
          </m:r>
          <m:r>
            <m:rPr>
              <m:sty m:val="bi"/>
            </m:rPr>
            <w:rPr>
              <w:rStyle w:val="Strong"/>
              <w:rFonts w:ascii="Cambria Math" w:hAnsi="Cambria Math"/>
            </w:rPr>
            <m:t>D_an + 0.20</m:t>
          </m:r>
          <m:r>
            <m:rPr>
              <m:sty m:val="bi"/>
            </m:rPr>
            <w:rPr>
              <w:rStyle w:val="Strong"/>
              <w:rFonts w:ascii="Cambria Math" w:hAnsi="Cambria Math"/>
            </w:rPr>
            <m:t>D_ts + 0.15</m:t>
          </m:r>
          <m:r>
            <m:rPr>
              <m:sty m:val="bi"/>
            </m:rPr>
            <w:rPr>
              <w:rStyle w:val="Strong"/>
              <w:rFonts w:ascii="Cambria Math" w:hAnsi="Cambria Math"/>
            </w:rPr>
            <m:t xml:space="preserve">D_en </m:t>
          </m:r>
        </m:oMath>
      </m:oMathPara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t>Where: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018"/>
        <w:gridCol w:w="3233"/>
        <w:gridCol w:w="3356"/>
      </w:tblGrid>
      <w:tr w:rsidR="00186257" w:rsidTr="001862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Symbol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Measurement Basis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proofErr w:type="spellStart"/>
            <w:r>
              <w:t>Dₑd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Digestive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How efficiently food is digested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Gut health, stool quality, bloating, appetite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Dₐ</w:t>
            </w:r>
            <w:r>
              <w:rPr>
                <w:rFonts w:ascii="Cambria Math" w:hAnsi="Cambria Math" w:cs="Cambria Math"/>
              </w:rPr>
              <w:t>ₙ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Anabolic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How efficiently nutrients are converted to tissue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Body composition, recovery rate, protein intake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D</w:t>
            </w:r>
            <w:r>
              <w:rPr>
                <w:rFonts w:ascii="Cambria Math" w:hAnsi="Cambria Math" w:cs="Cambria Math"/>
              </w:rPr>
              <w:t>ₜₛ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Thermodynamic Stability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Energy balance and metabolic rate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Basal temperature, heart rate, fatigue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Dₑ</w:t>
            </w:r>
            <w:r>
              <w:rPr>
                <w:rFonts w:ascii="Cambria Math" w:hAnsi="Cambria Math" w:cs="Cambria Math"/>
              </w:rPr>
              <w:t>ₙ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Neural Efficiency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How well the nervous system activates muscles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Reflex tests, reaction time, focus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D</w:t>
            </w:r>
            <w:r>
              <w:rPr>
                <w:rFonts w:ascii="Cambria Math" w:hAnsi="Cambria Math" w:cs="Cambria Math"/>
              </w:rPr>
              <w:t>ₛₚ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Spiritual Regulation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Modulating calmness, purpose, discipline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Not numerically scored — influences all domains</w:t>
            </w:r>
          </w:p>
        </w:tc>
      </w:tr>
    </w:tbl>
    <w:p w:rsidR="00186257" w:rsidRDefault="00186257" w:rsidP="00186257">
      <w:pPr>
        <w:pStyle w:val="NormalWeb"/>
      </w:pPr>
      <w:r>
        <w:t xml:space="preserve">Each domain is scored from </w:t>
      </w:r>
      <w:r>
        <w:rPr>
          <w:rStyle w:val="Strong"/>
        </w:rPr>
        <w:t>0.0 to 1.0</w:t>
      </w:r>
      <w:r>
        <w:t>, based on physiological data or validated self-assessment.</w:t>
      </w:r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lastRenderedPageBreak/>
        <w:t>Weighting Rationale</w:t>
      </w:r>
    </w:p>
    <w:p w:rsidR="00186257" w:rsidRDefault="00186257" w:rsidP="00783F1A">
      <w:pPr>
        <w:pStyle w:val="NormalWeb"/>
        <w:numPr>
          <w:ilvl w:val="0"/>
          <w:numId w:val="5"/>
        </w:numPr>
      </w:pPr>
      <w:r>
        <w:rPr>
          <w:rStyle w:val="Strong"/>
        </w:rPr>
        <w:t>Digestion (0.3):</w:t>
      </w:r>
      <w:r>
        <w:t xml:space="preserve"> Primary determinant of usable energy.</w:t>
      </w:r>
    </w:p>
    <w:p w:rsidR="00186257" w:rsidRDefault="00186257" w:rsidP="00783F1A">
      <w:pPr>
        <w:pStyle w:val="NormalWeb"/>
        <w:numPr>
          <w:ilvl w:val="0"/>
          <w:numId w:val="5"/>
        </w:numPr>
      </w:pPr>
      <w:r>
        <w:rPr>
          <w:rStyle w:val="Strong"/>
        </w:rPr>
        <w:t>Anabolic (0.25):</w:t>
      </w:r>
      <w:r>
        <w:t xml:space="preserve"> Determines long-term growth and repair.</w:t>
      </w:r>
    </w:p>
    <w:p w:rsidR="00186257" w:rsidRDefault="00186257" w:rsidP="00783F1A">
      <w:pPr>
        <w:pStyle w:val="NormalWeb"/>
        <w:numPr>
          <w:ilvl w:val="0"/>
          <w:numId w:val="5"/>
        </w:numPr>
      </w:pPr>
      <w:r>
        <w:rPr>
          <w:rStyle w:val="Strong"/>
        </w:rPr>
        <w:t>Thermodynamic stability (0.20):</w:t>
      </w:r>
      <w:r>
        <w:t xml:space="preserve"> Governs energy homeostasis.</w:t>
      </w:r>
    </w:p>
    <w:p w:rsidR="00186257" w:rsidRDefault="00186257" w:rsidP="00783F1A">
      <w:pPr>
        <w:pStyle w:val="NormalWeb"/>
        <w:numPr>
          <w:ilvl w:val="0"/>
          <w:numId w:val="5"/>
        </w:numPr>
      </w:pPr>
      <w:r>
        <w:rPr>
          <w:rStyle w:val="Strong"/>
        </w:rPr>
        <w:t>Neural efficiency (0.15):</w:t>
      </w:r>
      <w:r>
        <w:t xml:space="preserve"> Converts energy into precision and movement.</w:t>
      </w:r>
    </w:p>
    <w:p w:rsidR="00186257" w:rsidRPr="00186257" w:rsidRDefault="00186257" w:rsidP="00186257">
      <w:pPr>
        <w:pStyle w:val="Heading2"/>
        <w:rPr>
          <w:sz w:val="28"/>
        </w:rPr>
      </w:pPr>
      <w:r w:rsidRPr="00186257">
        <w:rPr>
          <w:rStyle w:val="Strong"/>
          <w:b/>
          <w:bCs/>
          <w:sz w:val="28"/>
        </w:rPr>
        <w:t>The Multiplier (M): Dynamic Efficiency Adjustor</w:t>
      </w:r>
    </w:p>
    <w:p w:rsidR="00186257" w:rsidRDefault="00186257" w:rsidP="00186257">
      <w:pPr>
        <w:pStyle w:val="NormalWeb"/>
      </w:pPr>
      <w:r>
        <w:t xml:space="preserve">To make FE actionable, we translate it into a multiplier that adjusts </w:t>
      </w:r>
      <w:r>
        <w:rPr>
          <w:rStyle w:val="Strong"/>
        </w:rPr>
        <w:t>Total Energy Expenditure (</w:t>
      </w:r>
      <w:proofErr w:type="gramStart"/>
      <w:r>
        <w:rPr>
          <w:rStyle w:val="Strong"/>
        </w:rPr>
        <w:t>TEE)</w:t>
      </w:r>
      <w:r w:rsidR="00450B8B">
        <w:t xml:space="preserve"> </w:t>
      </w:r>
      <w:r>
        <w:t xml:space="preserve"> the</w:t>
      </w:r>
      <w:proofErr w:type="gramEnd"/>
      <w:r>
        <w:t xml:space="preserve"> amount of energy you truly utilize.</w:t>
      </w:r>
    </w:p>
    <w:p w:rsidR="00186257" w:rsidRDefault="00186257" w:rsidP="00186257">
      <w:pPr>
        <w:pStyle w:val="NormalWeb"/>
      </w:pPr>
      <w:r>
        <w:t>[M = 1 + 0.3(FE - 0.5)]</w:t>
      </w:r>
    </w:p>
    <w:p w:rsidR="00186257" w:rsidRDefault="00186257" w:rsidP="00186257">
      <w:pPr>
        <w:pStyle w:val="NormalWeb"/>
      </w:pPr>
      <w:r>
        <w:t>This means:</w:t>
      </w:r>
    </w:p>
    <w:p w:rsidR="00186257" w:rsidRDefault="00186257" w:rsidP="00783F1A">
      <w:pPr>
        <w:pStyle w:val="NormalWeb"/>
        <w:numPr>
          <w:ilvl w:val="0"/>
          <w:numId w:val="6"/>
        </w:numPr>
      </w:pPr>
      <w:r>
        <w:t xml:space="preserve">If </w:t>
      </w:r>
      <w:r>
        <w:rPr>
          <w:rStyle w:val="Strong"/>
        </w:rPr>
        <w:t>FE = 0.5</w:t>
      </w:r>
      <w:r>
        <w:t xml:space="preserve"> (average efficiency), then </w:t>
      </w:r>
      <w:r>
        <w:rPr>
          <w:rStyle w:val="Strong"/>
        </w:rPr>
        <w:t>M = 1.00</w:t>
      </w:r>
      <w:r>
        <w:t xml:space="preserve"> → no adjustment.</w:t>
      </w:r>
    </w:p>
    <w:p w:rsidR="00186257" w:rsidRDefault="00186257" w:rsidP="00783F1A">
      <w:pPr>
        <w:pStyle w:val="NormalWeb"/>
        <w:numPr>
          <w:ilvl w:val="0"/>
          <w:numId w:val="6"/>
        </w:numPr>
      </w:pPr>
      <w:r>
        <w:t xml:space="preserve">If </w:t>
      </w:r>
      <w:r>
        <w:rPr>
          <w:rStyle w:val="Strong"/>
        </w:rPr>
        <w:t>FE = 0.7</w:t>
      </w:r>
      <w:r>
        <w:t xml:space="preserve"> (efficient body), then </w:t>
      </w:r>
      <w:r>
        <w:rPr>
          <w:rStyle w:val="Strong"/>
        </w:rPr>
        <w:t>M = 1.06</w:t>
      </w:r>
      <w:r>
        <w:t xml:space="preserve"> → 6% higher utilization.</w:t>
      </w:r>
    </w:p>
    <w:p w:rsidR="00186257" w:rsidRDefault="00186257" w:rsidP="00783F1A">
      <w:pPr>
        <w:pStyle w:val="NormalWeb"/>
        <w:numPr>
          <w:ilvl w:val="0"/>
          <w:numId w:val="6"/>
        </w:numPr>
      </w:pPr>
      <w:r>
        <w:t xml:space="preserve">If </w:t>
      </w:r>
      <w:r>
        <w:rPr>
          <w:rStyle w:val="Strong"/>
        </w:rPr>
        <w:t>FE = 0.3</w:t>
      </w:r>
      <w:r>
        <w:t xml:space="preserve"> (inefficient body), then </w:t>
      </w:r>
      <w:r>
        <w:rPr>
          <w:rStyle w:val="Strong"/>
        </w:rPr>
        <w:t>M = 0.94</w:t>
      </w:r>
      <w:r>
        <w:t xml:space="preserve"> → 6% lower utilization.</w:t>
      </w:r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t>Final Equation</w:t>
      </w:r>
    </w:p>
    <w:p w:rsidR="00186257" w:rsidRDefault="00186257" w:rsidP="00186257">
      <w:pPr>
        <w:pStyle w:val="NormalWeb"/>
      </w:pPr>
      <m:oMathPara>
        <m:oMath>
          <m:r>
            <w:rPr>
              <w:rFonts w:ascii="Cambria Math" w:hAnsi="Cambria Math"/>
            </w:rPr>
            <m:t>HEFM_Target = TEE × M</m:t>
          </m:r>
        </m:oMath>
      </m:oMathPara>
    </w:p>
    <w:p w:rsidR="00186257" w:rsidRDefault="00186257" w:rsidP="00186257">
      <w:pPr>
        <w:pStyle w:val="NormalWeb"/>
      </w:pPr>
      <w:r>
        <w:t>Where:</w:t>
      </w:r>
    </w:p>
    <w:p w:rsidR="00186257" w:rsidRDefault="00186257" w:rsidP="00186257">
      <w:pPr>
        <w:pStyle w:val="NormalWeb"/>
      </w:pPr>
      <w:r>
        <w:rPr>
          <w:rStyle w:val="Strong"/>
        </w:rPr>
        <w:t>HEFM Target</w:t>
      </w:r>
      <w:r>
        <w:t xml:space="preserve"> = Human Energy–Force Maintenance Target</w:t>
      </w:r>
      <w:r>
        <w:br/>
        <w:t>= Your ideal daily energy intake for strength, repair, and peak performance.</w:t>
      </w:r>
    </w:p>
    <w:p w:rsidR="00186257" w:rsidRPr="00186257" w:rsidRDefault="00186257" w:rsidP="00186257">
      <w:pPr>
        <w:pStyle w:val="Heading2"/>
        <w:rPr>
          <w:sz w:val="28"/>
        </w:rPr>
      </w:pPr>
      <w:r w:rsidRPr="00186257">
        <w:rPr>
          <w:rStyle w:val="Strong"/>
          <w:b/>
          <w:bCs/>
          <w:sz w:val="28"/>
        </w:rPr>
        <w:t>The Role of Spiritual Quotient (SQ)</w:t>
      </w:r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t>Why We Don’t Measure It Numerically</w:t>
      </w:r>
    </w:p>
    <w:p w:rsidR="00186257" w:rsidRDefault="00186257" w:rsidP="00186257">
      <w:pPr>
        <w:pStyle w:val="NormalWeb"/>
      </w:pPr>
      <w:r>
        <w:t>Spirituality cannot be expressed in watts, joules, or calories — it transcends material quantification.</w:t>
      </w:r>
      <w:r>
        <w:br/>
        <w:t xml:space="preserve">However, its </w:t>
      </w:r>
      <w:r>
        <w:rPr>
          <w:rStyle w:val="Strong"/>
        </w:rPr>
        <w:t>regulatory influence</w:t>
      </w:r>
      <w:r>
        <w:t xml:space="preserve"> on physiology is proven.</w:t>
      </w:r>
    </w:p>
    <w:p w:rsidR="00186257" w:rsidRDefault="00186257" w:rsidP="00186257">
      <w:pPr>
        <w:pStyle w:val="NormalWeb"/>
      </w:pPr>
      <w:r>
        <w:t>Research shows that:</w:t>
      </w:r>
    </w:p>
    <w:p w:rsidR="00186257" w:rsidRDefault="00186257" w:rsidP="00783F1A">
      <w:pPr>
        <w:pStyle w:val="NormalWeb"/>
        <w:numPr>
          <w:ilvl w:val="0"/>
          <w:numId w:val="7"/>
        </w:numPr>
      </w:pPr>
      <w:r>
        <w:rPr>
          <w:rStyle w:val="Strong"/>
        </w:rPr>
        <w:t>Prayer and meditation</w:t>
      </w:r>
      <w:r>
        <w:t xml:space="preserve"> regulate cortisol and inflammatory markers.</w:t>
      </w:r>
    </w:p>
    <w:p w:rsidR="00186257" w:rsidRDefault="00186257" w:rsidP="00783F1A">
      <w:pPr>
        <w:pStyle w:val="NormalWeb"/>
        <w:numPr>
          <w:ilvl w:val="0"/>
          <w:numId w:val="7"/>
        </w:numPr>
      </w:pPr>
      <w:r>
        <w:rPr>
          <w:rStyle w:val="Strong"/>
        </w:rPr>
        <w:t>Gratitude and purpose</w:t>
      </w:r>
      <w:r>
        <w:t xml:space="preserve"> improve mitochondrial efficiency.</w:t>
      </w:r>
    </w:p>
    <w:p w:rsidR="00186257" w:rsidRDefault="00186257" w:rsidP="00783F1A">
      <w:pPr>
        <w:pStyle w:val="NormalWeb"/>
        <w:numPr>
          <w:ilvl w:val="0"/>
          <w:numId w:val="7"/>
        </w:numPr>
      </w:pPr>
      <w:r>
        <w:rPr>
          <w:rStyle w:val="Strong"/>
        </w:rPr>
        <w:t>Inner peace and self-control</w:t>
      </w:r>
      <w:r>
        <w:t xml:space="preserve"> stabilize autonomic nervous tone.</w:t>
      </w:r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t>Integration Logic</w:t>
      </w:r>
    </w:p>
    <w:p w:rsidR="00186257" w:rsidRDefault="00186257" w:rsidP="00186257">
      <w:pPr>
        <w:pStyle w:val="NormalWeb"/>
      </w:pPr>
      <w:r>
        <w:lastRenderedPageBreak/>
        <w:t xml:space="preserve">Rather than assigning SQ a numerical score, it is treated as a </w:t>
      </w:r>
      <w:r>
        <w:rPr>
          <w:rStyle w:val="Strong"/>
        </w:rPr>
        <w:t>modulating force</w:t>
      </w:r>
      <w:r>
        <w:t xml:space="preserve"> that enhances all other domains.</w:t>
      </w:r>
      <w:r>
        <w:br/>
        <w:t>When spirituality is strong, it improves digestion, recovery, discipline, and energy conservation  indirectly raising overall FE.</w:t>
      </w:r>
    </w:p>
    <w:p w:rsidR="00186257" w:rsidRPr="00186257" w:rsidRDefault="00186257" w:rsidP="00186257">
      <w:pPr>
        <w:pStyle w:val="Heading2"/>
        <w:rPr>
          <w:sz w:val="28"/>
        </w:rPr>
      </w:pPr>
      <w:r w:rsidRPr="00186257">
        <w:rPr>
          <w:rStyle w:val="Strong"/>
          <w:b/>
          <w:bCs/>
          <w:sz w:val="28"/>
        </w:rPr>
        <w:t>Modern Scientific Validation</w:t>
      </w:r>
    </w:p>
    <w:p w:rsidR="00186257" w:rsidRDefault="00186257" w:rsidP="00186257">
      <w:pPr>
        <w:pStyle w:val="NormalWeb"/>
      </w:pPr>
      <w:r>
        <w:t xml:space="preserve">The </w:t>
      </w:r>
      <w:r>
        <w:rPr>
          <w:rStyle w:val="Strong"/>
        </w:rPr>
        <w:t>FE Model</w:t>
      </w:r>
      <w:r>
        <w:t xml:space="preserve"> integrates evidence from multiple scientific fields:</w:t>
      </w:r>
    </w:p>
    <w:p w:rsidR="00186257" w:rsidRDefault="00186257" w:rsidP="00783F1A">
      <w:pPr>
        <w:pStyle w:val="NormalWeb"/>
        <w:numPr>
          <w:ilvl w:val="0"/>
          <w:numId w:val="8"/>
        </w:numPr>
      </w:pPr>
      <w:r>
        <w:rPr>
          <w:rStyle w:val="Strong"/>
        </w:rPr>
        <w:t>Biochemistry:</w:t>
      </w:r>
      <w:r>
        <w:t xml:space="preserve"> ATP yield efficiency and metabolic conversion.</w:t>
      </w:r>
    </w:p>
    <w:p w:rsidR="00186257" w:rsidRDefault="00186257" w:rsidP="00783F1A">
      <w:pPr>
        <w:pStyle w:val="NormalWeb"/>
        <w:numPr>
          <w:ilvl w:val="0"/>
          <w:numId w:val="8"/>
        </w:numPr>
      </w:pPr>
      <w:r>
        <w:rPr>
          <w:rStyle w:val="Strong"/>
        </w:rPr>
        <w:t>Exercise Physiology:</w:t>
      </w:r>
      <w:r>
        <w:t xml:space="preserve"> Muscle contraction and neural drive.</w:t>
      </w:r>
    </w:p>
    <w:p w:rsidR="00186257" w:rsidRDefault="00186257" w:rsidP="00783F1A">
      <w:pPr>
        <w:pStyle w:val="NormalWeb"/>
        <w:numPr>
          <w:ilvl w:val="0"/>
          <w:numId w:val="8"/>
        </w:numPr>
      </w:pPr>
      <w:r>
        <w:rPr>
          <w:rStyle w:val="Strong"/>
        </w:rPr>
        <w:t>Metabolic Research:</w:t>
      </w:r>
      <w:r>
        <w:t xml:space="preserve"> Gut–brain–muscle communication.</w:t>
      </w:r>
    </w:p>
    <w:p w:rsidR="00186257" w:rsidRDefault="00186257" w:rsidP="00783F1A">
      <w:pPr>
        <w:pStyle w:val="NormalWeb"/>
        <w:numPr>
          <w:ilvl w:val="0"/>
          <w:numId w:val="8"/>
        </w:numPr>
      </w:pPr>
      <w:r>
        <w:rPr>
          <w:rStyle w:val="Strong"/>
        </w:rPr>
        <w:t>Behavioral Science:</w:t>
      </w:r>
      <w:r>
        <w:t xml:space="preserve"> Role of mindfulness and gratitude in energy regulation.</w:t>
      </w:r>
    </w:p>
    <w:p w:rsidR="00186257" w:rsidRDefault="00186257" w:rsidP="00186257">
      <w:pPr>
        <w:pStyle w:val="NormalWeb"/>
      </w:pPr>
      <w:r>
        <w:t xml:space="preserve">This model thus forms a </w:t>
      </w:r>
      <w:r>
        <w:rPr>
          <w:rStyle w:val="Strong"/>
        </w:rPr>
        <w:t>bridge between Prophetic guidance, physiology, and holistic wellness.</w:t>
      </w:r>
    </w:p>
    <w:p w:rsidR="00186257" w:rsidRPr="00186257" w:rsidRDefault="00186257" w:rsidP="00186257">
      <w:pPr>
        <w:pStyle w:val="Heading2"/>
        <w:rPr>
          <w:sz w:val="28"/>
        </w:rPr>
      </w:pPr>
      <w:r w:rsidRPr="00186257">
        <w:rPr>
          <w:rStyle w:val="Strong"/>
          <w:b/>
          <w:bCs/>
          <w:sz w:val="28"/>
        </w:rPr>
        <w:t>Application in Clinical and Nutritional Practice</w:t>
      </w:r>
    </w:p>
    <w:p w:rsidR="00186257" w:rsidRDefault="00186257" w:rsidP="00783F1A">
      <w:pPr>
        <w:pStyle w:val="NormalWeb"/>
        <w:numPr>
          <w:ilvl w:val="0"/>
          <w:numId w:val="9"/>
        </w:numPr>
      </w:pPr>
      <w:r>
        <w:rPr>
          <w:rStyle w:val="Strong"/>
        </w:rPr>
        <w:t>Dietary Planning:</w:t>
      </w:r>
      <w:r>
        <w:t xml:space="preserve"> Adjust calorie needs based on FE multiplier.</w:t>
      </w:r>
    </w:p>
    <w:p w:rsidR="00186257" w:rsidRDefault="00186257" w:rsidP="00783F1A">
      <w:pPr>
        <w:pStyle w:val="NormalWeb"/>
        <w:numPr>
          <w:ilvl w:val="0"/>
          <w:numId w:val="9"/>
        </w:numPr>
      </w:pPr>
      <w:r>
        <w:rPr>
          <w:rStyle w:val="Strong"/>
        </w:rPr>
        <w:t>Functional Training:</w:t>
      </w:r>
      <w:r>
        <w:t xml:space="preserve"> Monitor strength and endurance as indicators of Dₜₛ and Dₑₙ.</w:t>
      </w:r>
    </w:p>
    <w:p w:rsidR="00186257" w:rsidRDefault="00186257" w:rsidP="00783F1A">
      <w:pPr>
        <w:pStyle w:val="NormalWeb"/>
        <w:numPr>
          <w:ilvl w:val="0"/>
          <w:numId w:val="9"/>
        </w:numPr>
      </w:pPr>
      <w:r>
        <w:rPr>
          <w:rStyle w:val="Strong"/>
        </w:rPr>
        <w:t>Holistic Medicine:</w:t>
      </w:r>
      <w:r>
        <w:t xml:space="preserve"> Enhance Dₑ and Dₐₙ using herbs, acupuncture, and balanced meals.</w:t>
      </w:r>
    </w:p>
    <w:p w:rsidR="00186257" w:rsidRDefault="00186257" w:rsidP="00783F1A">
      <w:pPr>
        <w:pStyle w:val="NormalWeb"/>
        <w:numPr>
          <w:ilvl w:val="0"/>
          <w:numId w:val="9"/>
        </w:numPr>
      </w:pPr>
      <w:r>
        <w:rPr>
          <w:rStyle w:val="Strong"/>
        </w:rPr>
        <w:t>Lifestyle Therapy:</w:t>
      </w:r>
      <w:r>
        <w:t xml:space="preserve"> Combine fasting, adequate sleep, and spiritual practices to naturally elevate FE.</w:t>
      </w:r>
    </w:p>
    <w:p w:rsidR="00186257" w:rsidRDefault="00186257" w:rsidP="00450B8B">
      <w:pPr>
        <w:pStyle w:val="NormalWeb"/>
      </w:pPr>
      <w:r>
        <w:t xml:space="preserve">The </w:t>
      </w:r>
      <w:r>
        <w:rPr>
          <w:rStyle w:val="Strong"/>
        </w:rPr>
        <w:t>Functional Efficiency Model (FE)</w:t>
      </w:r>
      <w:r>
        <w:t xml:space="preserve"> is a scientific and spiritual framework uniting modern physiology with Prophetic wisdom.</w:t>
      </w:r>
      <w:r>
        <w:br/>
        <w:t xml:space="preserve">It respects the Qur’anic concept of </w:t>
      </w:r>
      <w:proofErr w:type="spellStart"/>
      <w:r>
        <w:rPr>
          <w:rStyle w:val="Emphasis"/>
        </w:rPr>
        <w:t>Mizān</w:t>
      </w:r>
      <w:proofErr w:type="spellEnd"/>
      <w:r w:rsidR="00450B8B">
        <w:t xml:space="preserve"> </w:t>
      </w:r>
      <w:r>
        <w:t xml:space="preserve"> balance in all systems.</w:t>
      </w:r>
      <w:r>
        <w:br/>
        <w:t xml:space="preserve">When digestion, metabolism, neural function, and spiritual alignment work in harmony, the body converts food into </w:t>
      </w:r>
      <w:r>
        <w:rPr>
          <w:rStyle w:val="Strong"/>
        </w:rPr>
        <w:t>real force</w:t>
      </w:r>
      <w:r w:rsidR="00450B8B">
        <w:t xml:space="preserve"> </w:t>
      </w:r>
      <w:r>
        <w:t xml:space="preserve"> energy with purpose.</w:t>
      </w:r>
    </w:p>
    <w:p w:rsidR="00186257" w:rsidRPr="00450B8B" w:rsidRDefault="00186257" w:rsidP="00450B8B">
      <w:pPr>
        <w:pStyle w:val="Heading2"/>
        <w:rPr>
          <w:sz w:val="28"/>
        </w:rPr>
      </w:pPr>
      <w:r w:rsidRPr="00450B8B">
        <w:rPr>
          <w:rStyle w:val="Strong"/>
          <w:b/>
          <w:bCs/>
          <w:sz w:val="28"/>
        </w:rPr>
        <w:t>Functional Efficiency Scoring Questionnaire (FESQ)</w:t>
      </w:r>
    </w:p>
    <w:p w:rsidR="00186257" w:rsidRPr="00450B8B" w:rsidRDefault="00186257" w:rsidP="00186257">
      <w:pPr>
        <w:pStyle w:val="Heading2"/>
        <w:rPr>
          <w:sz w:val="28"/>
        </w:rPr>
      </w:pPr>
      <w:r w:rsidRPr="00450B8B">
        <w:rPr>
          <w:rStyle w:val="Strong"/>
          <w:b/>
          <w:bCs/>
          <w:sz w:val="28"/>
        </w:rPr>
        <w:t>Introduction</w:t>
      </w:r>
    </w:p>
    <w:p w:rsidR="00186257" w:rsidRDefault="00186257" w:rsidP="00186257">
      <w:pPr>
        <w:pStyle w:val="NormalWeb"/>
      </w:pPr>
      <w:r>
        <w:t xml:space="preserve">The </w:t>
      </w:r>
      <w:r>
        <w:rPr>
          <w:rStyle w:val="Emphasis"/>
        </w:rPr>
        <w:t>Functional Efficiency Scoring Questionnaire (FESQ)</w:t>
      </w:r>
      <w:r>
        <w:t xml:space="preserve"> is a structured tool designed to quantify how efficiently the body converts food into usable energy and force.</w:t>
      </w:r>
      <w:r>
        <w:br/>
        <w:t xml:space="preserve">It evaluates five key physiological domains derived from the </w:t>
      </w:r>
      <w:r>
        <w:rPr>
          <w:rStyle w:val="Emphasis"/>
        </w:rPr>
        <w:t>Human Energy–Force Model (HEFM)</w:t>
      </w:r>
      <w:r>
        <w:t>:</w:t>
      </w:r>
    </w:p>
    <w:p w:rsidR="00186257" w:rsidRDefault="00186257" w:rsidP="00783F1A">
      <w:pPr>
        <w:pStyle w:val="NormalWeb"/>
        <w:numPr>
          <w:ilvl w:val="0"/>
          <w:numId w:val="10"/>
        </w:numPr>
      </w:pPr>
      <w:r>
        <w:t>Digestive Efficiency (</w:t>
      </w:r>
      <w:proofErr w:type="spellStart"/>
      <w:r>
        <w:t>Dde</w:t>
      </w:r>
      <w:proofErr w:type="spellEnd"/>
      <w:r>
        <w:t>)</w:t>
      </w:r>
    </w:p>
    <w:p w:rsidR="00186257" w:rsidRDefault="00186257" w:rsidP="00783F1A">
      <w:pPr>
        <w:pStyle w:val="NormalWeb"/>
        <w:numPr>
          <w:ilvl w:val="0"/>
          <w:numId w:val="10"/>
        </w:numPr>
      </w:pPr>
      <w:r>
        <w:t>Anabolic &amp; Metabolic Recovery (Dan)</w:t>
      </w:r>
    </w:p>
    <w:p w:rsidR="00186257" w:rsidRDefault="00186257" w:rsidP="00783F1A">
      <w:pPr>
        <w:pStyle w:val="NormalWeb"/>
        <w:numPr>
          <w:ilvl w:val="0"/>
          <w:numId w:val="10"/>
        </w:numPr>
      </w:pPr>
      <w:r>
        <w:t>Thermodynamic &amp; Tissue Stability (</w:t>
      </w:r>
      <w:proofErr w:type="spellStart"/>
      <w:r>
        <w:t>Dts</w:t>
      </w:r>
      <w:proofErr w:type="spellEnd"/>
      <w:r>
        <w:t>)</w:t>
      </w:r>
    </w:p>
    <w:p w:rsidR="00186257" w:rsidRDefault="00186257" w:rsidP="00783F1A">
      <w:pPr>
        <w:pStyle w:val="NormalWeb"/>
        <w:numPr>
          <w:ilvl w:val="0"/>
          <w:numId w:val="10"/>
        </w:numPr>
      </w:pPr>
      <w:r>
        <w:t>Neural &amp; Energetic Regulation (Den)</w:t>
      </w:r>
    </w:p>
    <w:p w:rsidR="00186257" w:rsidRDefault="00186257" w:rsidP="00783F1A">
      <w:pPr>
        <w:pStyle w:val="NormalWeb"/>
        <w:numPr>
          <w:ilvl w:val="0"/>
          <w:numId w:val="10"/>
        </w:numPr>
      </w:pPr>
      <w:r>
        <w:t>Spiritual Modulation (</w:t>
      </w:r>
      <w:proofErr w:type="spellStart"/>
      <w:r>
        <w:t>Dsp</w:t>
      </w:r>
      <w:proofErr w:type="spellEnd"/>
      <w:r>
        <w:t xml:space="preserve">) </w:t>
      </w:r>
      <w:r>
        <w:rPr>
          <w:rStyle w:val="Emphasis"/>
        </w:rPr>
        <w:t>(contextual, non-numerical)</w:t>
      </w:r>
    </w:p>
    <w:p w:rsidR="00186257" w:rsidRDefault="00186257" w:rsidP="00450B8B">
      <w:pPr>
        <w:pStyle w:val="NormalWeb"/>
      </w:pPr>
      <w:r>
        <w:lastRenderedPageBreak/>
        <w:t>Each domain has quantifiable and objective parameters, combined into a normalized 0–1 scale for scientific accuracy.</w:t>
      </w:r>
    </w:p>
    <w:p w:rsidR="00186257" w:rsidRPr="00450B8B" w:rsidRDefault="00186257" w:rsidP="00186257">
      <w:pPr>
        <w:pStyle w:val="Heading2"/>
        <w:rPr>
          <w:sz w:val="28"/>
        </w:rPr>
      </w:pPr>
      <w:r w:rsidRPr="00450B8B">
        <w:rPr>
          <w:rStyle w:val="Strong"/>
          <w:b/>
          <w:bCs/>
          <w:sz w:val="28"/>
        </w:rPr>
        <w:t>Scoring System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111"/>
      </w:tblGrid>
      <w:tr w:rsidR="00186257" w:rsidTr="001862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 Range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Interpretation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0.00 – 0.25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Severely compromised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0.26 – 0.50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Below average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0.51 – 0.75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Functionally adequate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0.76 – 1.00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Optimal efficiency</w:t>
            </w:r>
          </w:p>
        </w:tc>
      </w:tr>
    </w:tbl>
    <w:p w:rsidR="00186257" w:rsidRDefault="00186257" w:rsidP="00186257">
      <w:pPr>
        <w:pStyle w:val="NormalWeb"/>
      </w:pPr>
      <w:r>
        <w:rPr>
          <w:rStyle w:val="Strong"/>
        </w:rPr>
        <w:t>Scoring Method:</w:t>
      </w:r>
    </w:p>
    <w:p w:rsidR="00186257" w:rsidRDefault="00186257" w:rsidP="00783F1A">
      <w:pPr>
        <w:pStyle w:val="NormalWeb"/>
        <w:numPr>
          <w:ilvl w:val="0"/>
          <w:numId w:val="11"/>
        </w:numPr>
      </w:pPr>
      <w:r>
        <w:t>Each question is rated 0 (poor), 0.5 (moderate), or 1 (optimal).</w:t>
      </w:r>
    </w:p>
    <w:p w:rsidR="00186257" w:rsidRDefault="00186257" w:rsidP="00783F1A">
      <w:pPr>
        <w:pStyle w:val="NormalWeb"/>
        <w:numPr>
          <w:ilvl w:val="0"/>
          <w:numId w:val="11"/>
        </w:numPr>
      </w:pPr>
      <w:r>
        <w:t>Average the total items within a domain to get D-value.</w:t>
      </w:r>
    </w:p>
    <w:p w:rsidR="00186257" w:rsidRDefault="00186257" w:rsidP="00783F1A">
      <w:pPr>
        <w:pStyle w:val="NormalWeb"/>
        <w:numPr>
          <w:ilvl w:val="0"/>
          <w:numId w:val="11"/>
        </w:numPr>
      </w:pPr>
      <w:r>
        <w:t>Plug the five D-values into the FE equation.</w:t>
      </w:r>
    </w:p>
    <w:p w:rsidR="00186257" w:rsidRDefault="00186257" w:rsidP="00186257"/>
    <w:p w:rsidR="00186257" w:rsidRPr="00450B8B" w:rsidRDefault="00186257" w:rsidP="00450B8B">
      <w:pPr>
        <w:pStyle w:val="Heading2"/>
        <w:rPr>
          <w:sz w:val="28"/>
        </w:rPr>
      </w:pPr>
      <w:r w:rsidRPr="00450B8B">
        <w:rPr>
          <w:rStyle w:val="Strong"/>
          <w:b/>
          <w:bCs/>
          <w:sz w:val="28"/>
        </w:rPr>
        <w:t>Domain-wise Questionnaire and Scoring</w:t>
      </w:r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t>Digestive Efficiency (</w:t>
      </w:r>
      <w:proofErr w:type="spellStart"/>
      <w:r>
        <w:rPr>
          <w:rStyle w:val="Strong"/>
          <w:b/>
          <w:bCs/>
        </w:rPr>
        <w:t>Dde</w:t>
      </w:r>
      <w:proofErr w:type="spellEnd"/>
      <w:r>
        <w:rPr>
          <w:rStyle w:val="Strong"/>
          <w:b/>
          <w:bCs/>
        </w:rPr>
        <w:t>)</w:t>
      </w:r>
    </w:p>
    <w:p w:rsidR="00186257" w:rsidRDefault="00186257" w:rsidP="00186257">
      <w:pPr>
        <w:pStyle w:val="NormalWeb"/>
      </w:pPr>
      <w:r>
        <w:rPr>
          <w:rStyle w:val="Strong"/>
        </w:rPr>
        <w:t>Weight: 0.30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2615"/>
        <w:gridCol w:w="4419"/>
      </w:tblGrid>
      <w:tr w:rsidR="00186257" w:rsidTr="001862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 / Test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Scoring Criteria (0–1)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Stool frequency &amp; consistency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Bristol Stool Chart reference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Type 1–2 or &gt;5/day; 0.5 = Type 3 or 5; 1 = Type 4 once/day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Bloating or discomfort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Post-meal heaviness within 30 min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Always; 0.5 = Sometimes; 1 = Rarely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Appetite regularity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Fixed hunger cycles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Absent; 0.5 = Variable; 1 = Regular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Food tolerance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Dairy, fats, spicy food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Poor; 0.5 = Moderate; 1 = Good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Objective test (if available)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Fecal calprotectin or stool fat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Abnormal; 1 = Normal</w:t>
            </w:r>
          </w:p>
        </w:tc>
      </w:tr>
    </w:tbl>
    <w:p w:rsidR="00186257" w:rsidRDefault="00186257" w:rsidP="00450B8B">
      <w:pPr>
        <w:pStyle w:val="NormalWeb"/>
      </w:pPr>
      <w:r>
        <w:rPr>
          <w:rStyle w:val="Strong"/>
        </w:rPr>
        <w:lastRenderedPageBreak/>
        <w:t>Domain Score:</w:t>
      </w:r>
      <w:r>
        <w:br/>
      </w:r>
      <w:proofErr w:type="spellStart"/>
      <w:r>
        <w:t>Dde</w:t>
      </w:r>
      <w:proofErr w:type="spellEnd"/>
      <w:r>
        <w:t xml:space="preserve"> = (Sum of Scores) / 5</w:t>
      </w:r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t>Anabolic &amp; Metabolic Recovery (Dan)</w:t>
      </w:r>
    </w:p>
    <w:p w:rsidR="00186257" w:rsidRDefault="00186257" w:rsidP="00186257">
      <w:pPr>
        <w:pStyle w:val="NormalWeb"/>
      </w:pPr>
      <w:r>
        <w:rPr>
          <w:rStyle w:val="Strong"/>
        </w:rPr>
        <w:t>Weight: 0.25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2860"/>
        <w:gridCol w:w="4321"/>
      </w:tblGrid>
      <w:tr w:rsidR="00186257" w:rsidTr="001862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 / Test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Scoring Criteria (0–1)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Muscle recovery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Fatigue after exertion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&gt;48 hours; 0.5 = 24–48 hours; 1 = &lt;24 hours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Weight stability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Unexplained weight change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≥3 kg/month; 0.5 = ±1 kg; 1 = Stable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Sleep quality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Deep sleep duration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 xml:space="preserve">0 = &lt;4 </w:t>
            </w:r>
            <w:proofErr w:type="spellStart"/>
            <w:r>
              <w:t>hrs</w:t>
            </w:r>
            <w:proofErr w:type="spellEnd"/>
            <w:r>
              <w:t xml:space="preserve">; 0.5 = 5–6 </w:t>
            </w:r>
            <w:proofErr w:type="spellStart"/>
            <w:r>
              <w:t>hrs</w:t>
            </w:r>
            <w:proofErr w:type="spellEnd"/>
            <w:r>
              <w:t xml:space="preserve">; 1 = 7–8 </w:t>
            </w:r>
            <w:proofErr w:type="spellStart"/>
            <w:r>
              <w:t>hrs</w:t>
            </w:r>
            <w:proofErr w:type="spellEnd"/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Protein adequacy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1 g/kg protein intake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&lt;</w:t>
            </w:r>
            <w:bookmarkStart w:id="0" w:name="_GoBack"/>
            <w:bookmarkEnd w:id="0"/>
            <w:r>
              <w:t>0.7 g/kg; 0.5 = 0.7–1.0; 1 = ≥1.0 g/kg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Objective test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Serum albumin or grip strength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Below normal; 1 = Normal/Above</w:t>
            </w:r>
          </w:p>
        </w:tc>
      </w:tr>
    </w:tbl>
    <w:p w:rsidR="00186257" w:rsidRDefault="00186257" w:rsidP="00450B8B">
      <w:pPr>
        <w:pStyle w:val="NormalWeb"/>
      </w:pPr>
      <w:r>
        <w:rPr>
          <w:rStyle w:val="Strong"/>
        </w:rPr>
        <w:t>Domain Score:</w:t>
      </w:r>
      <w:r>
        <w:br/>
        <w:t>Dan = (Sum of Scores) / 5</w:t>
      </w:r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t>Thermodynamic &amp; Tissue Stability (</w:t>
      </w:r>
      <w:proofErr w:type="spellStart"/>
      <w:r>
        <w:rPr>
          <w:rStyle w:val="Strong"/>
          <w:b/>
          <w:bCs/>
        </w:rPr>
        <w:t>Dts</w:t>
      </w:r>
      <w:proofErr w:type="spellEnd"/>
      <w:r>
        <w:rPr>
          <w:rStyle w:val="Strong"/>
          <w:b/>
          <w:bCs/>
        </w:rPr>
        <w:t>)</w:t>
      </w:r>
    </w:p>
    <w:p w:rsidR="00186257" w:rsidRDefault="00186257" w:rsidP="00186257">
      <w:pPr>
        <w:pStyle w:val="NormalWeb"/>
      </w:pPr>
      <w:r>
        <w:rPr>
          <w:rStyle w:val="Strong"/>
        </w:rPr>
        <w:t>Weight: 0.20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2018"/>
        <w:gridCol w:w="3893"/>
      </w:tblGrid>
      <w:tr w:rsidR="00186257" w:rsidTr="001862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 / Test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Scoring Criteria (0–1)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Basal body temperature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Morning temperature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&lt;97°F; 0.5 = 97–97.5°F; 1 = 97.6–98.4°F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Resting heart rate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Pulse after waking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&gt;90 bpm; 0.5 = 80–90; 1 = 60–79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Fatigue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Daytime tiredness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Frequent; 0.5 = Occasional; 1 = None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proofErr w:type="spellStart"/>
            <w:r>
              <w:t>hs</w:t>
            </w:r>
            <w:proofErr w:type="spellEnd"/>
            <w:r>
              <w:t>-CRP (optional)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Inflammation marker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&gt;3 mg/L; 1 = &lt;3 mg/L</w:t>
            </w:r>
          </w:p>
        </w:tc>
      </w:tr>
    </w:tbl>
    <w:p w:rsidR="00186257" w:rsidRDefault="00186257" w:rsidP="00450B8B">
      <w:pPr>
        <w:pStyle w:val="NormalWeb"/>
      </w:pPr>
      <w:r>
        <w:rPr>
          <w:rStyle w:val="Strong"/>
        </w:rPr>
        <w:t>Domain Score:</w:t>
      </w:r>
      <w:r>
        <w:br/>
      </w:r>
      <w:proofErr w:type="spellStart"/>
      <w:r>
        <w:t>Dts</w:t>
      </w:r>
      <w:proofErr w:type="spellEnd"/>
      <w:r>
        <w:t xml:space="preserve"> = (Sum of Scores) / 4</w:t>
      </w:r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t>Neural &amp; Energetic Regulation (Den)</w:t>
      </w:r>
    </w:p>
    <w:p w:rsidR="00186257" w:rsidRDefault="00186257" w:rsidP="00186257">
      <w:pPr>
        <w:pStyle w:val="NormalWeb"/>
      </w:pPr>
      <w:r>
        <w:rPr>
          <w:rStyle w:val="Strong"/>
        </w:rPr>
        <w:t>Weight: 0.15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2267"/>
        <w:gridCol w:w="3817"/>
      </w:tblGrid>
      <w:tr w:rsidR="00186257" w:rsidTr="001862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Indicator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 / Test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Scoring Criteria (0–1)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Focus level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30-minute attention test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&lt;15 min; 0.5 = 15–30 min; 1 = &gt;30 min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Reflex response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Finger-tap or light reflex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Sluggish; 1 = Normal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Heart Rate Variability (HRV)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RMSSD reading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 xml:space="preserve">0 = &lt;20 </w:t>
            </w:r>
            <w:proofErr w:type="spellStart"/>
            <w:r>
              <w:t>ms</w:t>
            </w:r>
            <w:proofErr w:type="spellEnd"/>
            <w:r>
              <w:t xml:space="preserve">; 0.5 = 20–40 </w:t>
            </w:r>
            <w:proofErr w:type="spellStart"/>
            <w:r>
              <w:t>ms</w:t>
            </w:r>
            <w:proofErr w:type="spellEnd"/>
            <w:r>
              <w:t xml:space="preserve">; 1 = &gt;40 </w:t>
            </w:r>
            <w:proofErr w:type="spellStart"/>
            <w:r>
              <w:t>ms</w:t>
            </w:r>
            <w:proofErr w:type="spellEnd"/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Mood stability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Irritability / anxiety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0 = Frequent; 0.5 = Occasional; 1 = Rare</w:t>
            </w:r>
          </w:p>
        </w:tc>
      </w:tr>
    </w:tbl>
    <w:p w:rsidR="00186257" w:rsidRDefault="00186257" w:rsidP="00450B8B">
      <w:pPr>
        <w:pStyle w:val="NormalWeb"/>
      </w:pPr>
      <w:r>
        <w:rPr>
          <w:rStyle w:val="Strong"/>
        </w:rPr>
        <w:t>Domain Score:</w:t>
      </w:r>
      <w:r>
        <w:br/>
        <w:t>Den = (Sum of Scores) / 4</w:t>
      </w:r>
    </w:p>
    <w:p w:rsidR="00186257" w:rsidRDefault="00186257" w:rsidP="00186257">
      <w:pPr>
        <w:pStyle w:val="Heading3"/>
      </w:pPr>
      <w:r>
        <w:rPr>
          <w:rStyle w:val="Strong"/>
          <w:b/>
          <w:bCs/>
        </w:rPr>
        <w:t>Spiritual Modulation (</w:t>
      </w:r>
      <w:proofErr w:type="spellStart"/>
      <w:r>
        <w:rPr>
          <w:rStyle w:val="Strong"/>
          <w:b/>
          <w:bCs/>
        </w:rPr>
        <w:t>Dsp</w:t>
      </w:r>
      <w:proofErr w:type="spellEnd"/>
      <w:r>
        <w:rPr>
          <w:rStyle w:val="Strong"/>
          <w:b/>
          <w:bCs/>
        </w:rPr>
        <w:t>)</w:t>
      </w:r>
    </w:p>
    <w:p w:rsidR="00186257" w:rsidRDefault="00186257" w:rsidP="00186257">
      <w:pPr>
        <w:pStyle w:val="NormalWeb"/>
      </w:pPr>
      <w:r>
        <w:rPr>
          <w:rStyle w:val="Strong"/>
        </w:rPr>
        <w:t>Weight:</w:t>
      </w:r>
      <w:r>
        <w:t xml:space="preserve"> Qualitative / non-numerical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1888"/>
      </w:tblGrid>
      <w:tr w:rsidR="00450B8B" w:rsidTr="001862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50B8B" w:rsidRDefault="00450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</w:tc>
      </w:tr>
      <w:tr w:rsidR="00450B8B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B8B" w:rsidRDefault="00450B8B">
            <w:r>
              <w:t>Prayer regularity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t>5 daily or missed</w:t>
            </w:r>
          </w:p>
        </w:tc>
      </w:tr>
      <w:tr w:rsidR="00450B8B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B8B" w:rsidRDefault="00450B8B">
            <w:r>
              <w:t>Mindfulness / Dhikr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t>Daily reflection time</w:t>
            </w:r>
          </w:p>
        </w:tc>
      </w:tr>
      <w:tr w:rsidR="00450B8B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B8B" w:rsidRDefault="00450B8B">
            <w:r>
              <w:t>Gratitude &amp; intention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t xml:space="preserve">Journaling or </w:t>
            </w:r>
            <w:proofErr w:type="spellStart"/>
            <w:r>
              <w:t>Dua</w:t>
            </w:r>
            <w:proofErr w:type="spellEnd"/>
          </w:p>
        </w:tc>
      </w:tr>
      <w:tr w:rsidR="00450B8B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B8B" w:rsidRDefault="00450B8B">
            <w:r>
              <w:t>Fasting &amp; moderation</w:t>
            </w:r>
          </w:p>
        </w:tc>
        <w:tc>
          <w:tcPr>
            <w:tcW w:w="0" w:type="auto"/>
            <w:vAlign w:val="center"/>
            <w:hideMark/>
          </w:tcPr>
          <w:p w:rsidR="00450B8B" w:rsidRDefault="00450B8B">
            <w:r>
              <w:t>Prophetic pattern</w:t>
            </w:r>
          </w:p>
        </w:tc>
      </w:tr>
    </w:tbl>
    <w:p w:rsidR="00186257" w:rsidRDefault="00186257" w:rsidP="00450B8B">
      <w:pPr>
        <w:pStyle w:val="NormalWeb"/>
      </w:pPr>
      <w:r>
        <w:rPr>
          <w:rStyle w:val="Strong"/>
        </w:rPr>
        <w:t>Note:</w:t>
      </w:r>
      <w:r>
        <w:br/>
      </w:r>
      <w:proofErr w:type="spellStart"/>
      <w:r>
        <w:t>Dsp</w:t>
      </w:r>
      <w:proofErr w:type="spellEnd"/>
      <w:r>
        <w:t xml:space="preserve"> acts as a modulating influence, not a measurable score. It supports all other domains and improves overall FE stability.</w:t>
      </w:r>
    </w:p>
    <w:p w:rsidR="00186257" w:rsidRDefault="00186257" w:rsidP="00186257">
      <w:pPr>
        <w:pStyle w:val="Heading2"/>
      </w:pPr>
      <w:r w:rsidRPr="00450B8B">
        <w:rPr>
          <w:rStyle w:val="Strong"/>
          <w:b/>
          <w:bCs/>
          <w:sz w:val="28"/>
        </w:rPr>
        <w:t>Functional Efficiency Calculation</w:t>
      </w:r>
    </w:p>
    <w:p w:rsidR="00186257" w:rsidRDefault="00186257" w:rsidP="00186257">
      <w:pPr>
        <w:pStyle w:val="NormalWeb"/>
      </w:pPr>
      <w:r>
        <w:t>After obtaining domain averages:</w:t>
      </w:r>
    </w:p>
    <w:p w:rsidR="00186257" w:rsidRDefault="00186257" w:rsidP="00186257">
      <w:pPr>
        <w:pStyle w:val="NormalWeb"/>
      </w:pPr>
      <w:r>
        <w:rPr>
          <w:rStyle w:val="Strong"/>
        </w:rPr>
        <w:t>Equation 1:</w:t>
      </w:r>
    </w:p>
    <w:p w:rsidR="00186257" w:rsidRDefault="00186257" w:rsidP="00186257">
      <w:pPr>
        <w:pStyle w:val="HTMLPreformatted"/>
        <w:rPr>
          <w:rStyle w:val="HTMLCode"/>
        </w:rPr>
      </w:pPr>
      <w:r>
        <w:rPr>
          <w:rStyle w:val="HTMLCode"/>
        </w:rPr>
        <w:t xml:space="preserve">FE = (0.3 × </w:t>
      </w:r>
      <w:proofErr w:type="spellStart"/>
      <w:r>
        <w:rPr>
          <w:rStyle w:val="HTMLCode"/>
        </w:rPr>
        <w:t>Dde</w:t>
      </w:r>
      <w:proofErr w:type="spellEnd"/>
      <w:r>
        <w:rPr>
          <w:rStyle w:val="HTMLCode"/>
        </w:rPr>
        <w:t xml:space="preserve">) + (0.25 × Dan) + (0.20 × </w:t>
      </w:r>
      <w:proofErr w:type="spellStart"/>
      <w:r>
        <w:rPr>
          <w:rStyle w:val="HTMLCode"/>
        </w:rPr>
        <w:t>Dts</w:t>
      </w:r>
      <w:proofErr w:type="spellEnd"/>
      <w:r>
        <w:rPr>
          <w:rStyle w:val="HTMLCode"/>
        </w:rPr>
        <w:t>) + (0.15 × Den)</w:t>
      </w:r>
    </w:p>
    <w:p w:rsidR="00186257" w:rsidRDefault="00186257" w:rsidP="00186257">
      <w:pPr>
        <w:pStyle w:val="NormalWeb"/>
      </w:pPr>
      <w:r>
        <w:rPr>
          <w:rStyle w:val="Emphasis"/>
        </w:rPr>
        <w:t>(</w:t>
      </w:r>
      <w:proofErr w:type="spellStart"/>
      <w:r>
        <w:rPr>
          <w:rStyle w:val="Emphasis"/>
        </w:rPr>
        <w:t>Dsp</w:t>
      </w:r>
      <w:proofErr w:type="spellEnd"/>
      <w:r>
        <w:rPr>
          <w:rStyle w:val="Emphasis"/>
        </w:rPr>
        <w:t xml:space="preserve"> is excluded from numeric equation but acknowledged qualitatively.)</w:t>
      </w:r>
    </w:p>
    <w:p w:rsidR="00186257" w:rsidRDefault="00186257" w:rsidP="00186257">
      <w:pPr>
        <w:pStyle w:val="NormalWeb"/>
      </w:pPr>
      <w:r>
        <w:rPr>
          <w:rStyle w:val="Strong"/>
        </w:rPr>
        <w:t>Equation 2:</w:t>
      </w:r>
    </w:p>
    <w:p w:rsidR="00186257" w:rsidRDefault="00186257" w:rsidP="00186257">
      <w:pPr>
        <w:pStyle w:val="HTMLPreformatted"/>
        <w:rPr>
          <w:rStyle w:val="HTMLCode"/>
        </w:rPr>
      </w:pPr>
      <w:r>
        <w:rPr>
          <w:rStyle w:val="HTMLCode"/>
        </w:rPr>
        <w:t>M = 1 + 0.3 × (FE − 0.5)</w:t>
      </w:r>
    </w:p>
    <w:p w:rsidR="00186257" w:rsidRDefault="00186257" w:rsidP="00186257">
      <w:pPr>
        <w:pStyle w:val="NormalWeb"/>
      </w:pPr>
      <w:r>
        <w:rPr>
          <w:rStyle w:val="Strong"/>
        </w:rPr>
        <w:t>Equation 3:</w:t>
      </w:r>
    </w:p>
    <w:p w:rsidR="00186257" w:rsidRDefault="00186257" w:rsidP="00186257">
      <w:pPr>
        <w:pStyle w:val="HTMLPreformatted"/>
        <w:rPr>
          <w:rStyle w:val="HTMLCode"/>
        </w:rPr>
      </w:pPr>
      <w:proofErr w:type="spellStart"/>
      <w:r>
        <w:rPr>
          <w:rStyle w:val="HTMLCode"/>
        </w:rPr>
        <w:lastRenderedPageBreak/>
        <w:t>HEFM_Target</w:t>
      </w:r>
      <w:proofErr w:type="spellEnd"/>
      <w:r>
        <w:rPr>
          <w:rStyle w:val="HTMLCode"/>
        </w:rPr>
        <w:t xml:space="preserve"> = TEE × M</w:t>
      </w:r>
    </w:p>
    <w:p w:rsidR="00186257" w:rsidRDefault="00186257" w:rsidP="00186257"/>
    <w:p w:rsidR="00186257" w:rsidRDefault="00186257" w:rsidP="00186257">
      <w:pPr>
        <w:pStyle w:val="Heading3"/>
      </w:pPr>
      <w:r>
        <w:rPr>
          <w:rStyle w:val="Strong"/>
          <w:b/>
          <w:bCs/>
        </w:rPr>
        <w:t>Example Calculation</w:t>
      </w:r>
    </w:p>
    <w:p w:rsidR="00186257" w:rsidRDefault="00894E4C" w:rsidP="00186257">
      <w:pPr>
        <w:pStyle w:val="NormalWeb"/>
      </w:pPr>
      <w:r>
        <w:t>If:</w:t>
      </w:r>
      <w:r>
        <w:br/>
        <w:t>TEE = 2200 kcal</w:t>
      </w:r>
      <w:r>
        <w:br/>
      </w:r>
      <w:proofErr w:type="spellStart"/>
      <w:r>
        <w:t>Dde</w:t>
      </w:r>
      <w:proofErr w:type="spellEnd"/>
      <w:r>
        <w:t xml:space="preserve"> = 0, Dan = 0.6, </w:t>
      </w:r>
      <w:proofErr w:type="spellStart"/>
      <w:r>
        <w:t>Dts</w:t>
      </w:r>
      <w:proofErr w:type="spellEnd"/>
      <w:r>
        <w:t xml:space="preserve"> = 0.37, Den = 0.37</w:t>
      </w:r>
    </w:p>
    <w:p w:rsidR="00186257" w:rsidRDefault="00186257" w:rsidP="00186257">
      <w:pPr>
        <w:pStyle w:val="NormalWeb"/>
      </w:pPr>
      <w:r>
        <w:t>Then:</w:t>
      </w:r>
    </w:p>
    <w:p w:rsidR="00186257" w:rsidRDefault="00894E4C" w:rsidP="00186257">
      <w:pPr>
        <w:pStyle w:val="HTMLPreformatted"/>
        <w:rPr>
          <w:rStyle w:val="HTMLCode"/>
        </w:rPr>
      </w:pPr>
      <w:r>
        <w:rPr>
          <w:rStyle w:val="HTMLCode"/>
        </w:rPr>
        <w:t>FE = (0.3×0.0) + (0.25×0.6</w:t>
      </w:r>
      <w:r w:rsidR="00186257">
        <w:rPr>
          <w:rStyle w:val="HTMLCode"/>
        </w:rPr>
        <w:t>) + (0.20×0.</w:t>
      </w:r>
      <w:r>
        <w:rPr>
          <w:rStyle w:val="HTMLCode"/>
        </w:rPr>
        <w:t>37) + (0.15×0.37</w:t>
      </w:r>
      <w:r w:rsidR="00186257">
        <w:rPr>
          <w:rStyle w:val="HTMLCode"/>
        </w:rPr>
        <w:t>)</w:t>
      </w:r>
    </w:p>
    <w:p w:rsidR="00186257" w:rsidRDefault="00894E4C" w:rsidP="00186257">
      <w:pPr>
        <w:pStyle w:val="HTMLPreformatted"/>
        <w:rPr>
          <w:rStyle w:val="HTMLCode"/>
        </w:rPr>
      </w:pPr>
      <w:r>
        <w:rPr>
          <w:rStyle w:val="HTMLCode"/>
        </w:rPr>
        <w:t>FE = 0.2795</w:t>
      </w:r>
    </w:p>
    <w:p w:rsidR="00186257" w:rsidRDefault="00186257" w:rsidP="00186257">
      <w:pPr>
        <w:pStyle w:val="HTMLPreformatted"/>
        <w:rPr>
          <w:rStyle w:val="HTMLCode"/>
        </w:rPr>
      </w:pPr>
    </w:p>
    <w:p w:rsidR="00186257" w:rsidRDefault="00894E4C" w:rsidP="00186257">
      <w:pPr>
        <w:pStyle w:val="HTMLPreformatted"/>
        <w:rPr>
          <w:rStyle w:val="HTMLCode"/>
        </w:rPr>
      </w:pPr>
      <w:r>
        <w:rPr>
          <w:rStyle w:val="HTMLCode"/>
        </w:rPr>
        <w:t>M = 1 + 0.3 × (0.2795</w:t>
      </w:r>
      <w:r w:rsidR="00186257">
        <w:rPr>
          <w:rStyle w:val="HTMLCode"/>
        </w:rPr>
        <w:t xml:space="preserve"> − 0.5)</w:t>
      </w:r>
    </w:p>
    <w:p w:rsidR="00186257" w:rsidRDefault="00894E4C" w:rsidP="00186257">
      <w:pPr>
        <w:pStyle w:val="HTMLPreformatted"/>
        <w:rPr>
          <w:rStyle w:val="HTMLCode"/>
        </w:rPr>
      </w:pPr>
      <w:r>
        <w:rPr>
          <w:rStyle w:val="HTMLCode"/>
        </w:rPr>
        <w:t>M = 0.2925</w:t>
      </w:r>
    </w:p>
    <w:p w:rsidR="00186257" w:rsidRDefault="00186257" w:rsidP="00186257">
      <w:pPr>
        <w:pStyle w:val="HTMLPreformatted"/>
        <w:rPr>
          <w:rStyle w:val="HTMLCode"/>
        </w:rPr>
      </w:pPr>
    </w:p>
    <w:p w:rsidR="00186257" w:rsidRDefault="00894E4C" w:rsidP="00186257">
      <w:pPr>
        <w:pStyle w:val="HTMLPreformatted"/>
        <w:rPr>
          <w:rStyle w:val="HTMLCode"/>
        </w:rPr>
      </w:pPr>
      <w:proofErr w:type="spellStart"/>
      <w:r>
        <w:rPr>
          <w:rStyle w:val="HTMLCode"/>
        </w:rPr>
        <w:t>HEFM_Target</w:t>
      </w:r>
      <w:proofErr w:type="spellEnd"/>
      <w:r>
        <w:rPr>
          <w:rStyle w:val="HTMLCode"/>
        </w:rPr>
        <w:t xml:space="preserve"> = 2200 × 0.2925</w:t>
      </w:r>
    </w:p>
    <w:p w:rsidR="00186257" w:rsidRDefault="00186257" w:rsidP="00186257">
      <w:pPr>
        <w:pStyle w:val="HTMLPreformatted"/>
        <w:rPr>
          <w:rStyle w:val="HTMLCode"/>
        </w:rPr>
      </w:pPr>
      <w:proofErr w:type="spellStart"/>
      <w:r>
        <w:rPr>
          <w:rStyle w:val="HTMLCode"/>
        </w:rPr>
        <w:t>HEFM_Target</w:t>
      </w:r>
      <w:proofErr w:type="spellEnd"/>
      <w:r>
        <w:rPr>
          <w:rStyle w:val="HTMLCode"/>
        </w:rPr>
        <w:t xml:space="preserve"> = </w:t>
      </w:r>
      <w:r w:rsidR="00894E4C">
        <w:rPr>
          <w:rStyle w:val="HTMLCode"/>
        </w:rPr>
        <w:t>614</w:t>
      </w:r>
      <w:r>
        <w:rPr>
          <w:rStyle w:val="HTMLCode"/>
        </w:rPr>
        <w:t xml:space="preserve"> kcal/day</w:t>
      </w:r>
    </w:p>
    <w:p w:rsidR="00186257" w:rsidRDefault="00186257" w:rsidP="00450B8B">
      <w:pPr>
        <w:pStyle w:val="NormalWeb"/>
      </w:pPr>
      <w:r>
        <w:t xml:space="preserve">Thus, the adjusted calorie target is </w:t>
      </w:r>
      <w:r w:rsidR="00894E4C">
        <w:rPr>
          <w:rStyle w:val="Strong"/>
        </w:rPr>
        <w:t>614</w:t>
      </w:r>
      <w:r>
        <w:rPr>
          <w:rStyle w:val="Strong"/>
        </w:rPr>
        <w:t xml:space="preserve"> kcal/day</w:t>
      </w:r>
      <w:r>
        <w:t>, representing an optimized diet for maximal energy-to-force conversion.</w:t>
      </w:r>
    </w:p>
    <w:p w:rsidR="00186257" w:rsidRPr="00450B8B" w:rsidRDefault="00186257" w:rsidP="00186257">
      <w:pPr>
        <w:pStyle w:val="Heading2"/>
        <w:rPr>
          <w:sz w:val="28"/>
        </w:rPr>
      </w:pPr>
      <w:r w:rsidRPr="00450B8B">
        <w:rPr>
          <w:rStyle w:val="Strong"/>
          <w:b/>
          <w:bCs/>
          <w:sz w:val="28"/>
        </w:rPr>
        <w:t>Interpretation and Clinical Use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2076"/>
        <w:gridCol w:w="5194"/>
      </w:tblGrid>
      <w:tr w:rsidR="00186257" w:rsidTr="001862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 Range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Functional State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Clinical Guidance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0.0 – 0.4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Inefficient metabolism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Begin gut and stress rehabilitation before increasing food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0.41 – 0.6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Transitional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Gradually raise caloric intake and improve sleep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0.61 – 0.8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Optimal adaptation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Maintain current intake, enhance muscle training</w:t>
            </w:r>
          </w:p>
        </w:tc>
      </w:tr>
      <w:tr w:rsidR="00186257" w:rsidTr="001862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257" w:rsidRDefault="00186257">
            <w:r>
              <w:t>&gt;0.8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High efficiency</w:t>
            </w:r>
          </w:p>
        </w:tc>
        <w:tc>
          <w:tcPr>
            <w:tcW w:w="0" w:type="auto"/>
            <w:vAlign w:val="center"/>
            <w:hideMark/>
          </w:tcPr>
          <w:p w:rsidR="00186257" w:rsidRDefault="00186257">
            <w:r>
              <w:t>Prioritize sustainability, avoid overtraining</w:t>
            </w:r>
          </w:p>
        </w:tc>
      </w:tr>
    </w:tbl>
    <w:p w:rsidR="00186257" w:rsidRDefault="00186257" w:rsidP="00186257"/>
    <w:p w:rsidR="00186257" w:rsidRPr="00450B8B" w:rsidRDefault="00186257" w:rsidP="00186257">
      <w:pPr>
        <w:pStyle w:val="Heading2"/>
        <w:rPr>
          <w:sz w:val="28"/>
        </w:rPr>
      </w:pPr>
      <w:r w:rsidRPr="00450B8B">
        <w:rPr>
          <w:rStyle w:val="Strong"/>
          <w:b/>
          <w:bCs/>
          <w:sz w:val="28"/>
        </w:rPr>
        <w:t>How to Implement in Practice</w:t>
      </w:r>
    </w:p>
    <w:p w:rsidR="00186257" w:rsidRDefault="00186257" w:rsidP="00783F1A">
      <w:pPr>
        <w:pStyle w:val="NormalWeb"/>
        <w:numPr>
          <w:ilvl w:val="0"/>
          <w:numId w:val="12"/>
        </w:numPr>
      </w:pPr>
      <w:r>
        <w:t>Administer the questionnaire before designing diet or therapy plans.</w:t>
      </w:r>
    </w:p>
    <w:p w:rsidR="00186257" w:rsidRDefault="00186257" w:rsidP="00783F1A">
      <w:pPr>
        <w:pStyle w:val="NormalWeb"/>
        <w:numPr>
          <w:ilvl w:val="0"/>
          <w:numId w:val="12"/>
        </w:numPr>
      </w:pPr>
      <w:r>
        <w:t>Record objective tests (stool, HRV, CRP, grip strength) if available.</w:t>
      </w:r>
    </w:p>
    <w:p w:rsidR="00186257" w:rsidRDefault="00186257" w:rsidP="00783F1A">
      <w:pPr>
        <w:pStyle w:val="NormalWeb"/>
        <w:numPr>
          <w:ilvl w:val="0"/>
          <w:numId w:val="12"/>
        </w:numPr>
      </w:pPr>
      <w:r>
        <w:t>Enter scores into Excel or a digital FE calculator.</w:t>
      </w:r>
    </w:p>
    <w:p w:rsidR="00186257" w:rsidRDefault="00186257" w:rsidP="00783F1A">
      <w:pPr>
        <w:pStyle w:val="NormalWeb"/>
        <w:numPr>
          <w:ilvl w:val="0"/>
          <w:numId w:val="12"/>
        </w:numPr>
      </w:pPr>
      <w:r>
        <w:t>Re-evaluate every 4–6 weeks to monitor improvement in FE and M.</w:t>
      </w:r>
    </w:p>
    <w:p w:rsidR="00186257" w:rsidRDefault="00186257" w:rsidP="00783F1A">
      <w:pPr>
        <w:pStyle w:val="NormalWeb"/>
        <w:numPr>
          <w:ilvl w:val="0"/>
          <w:numId w:val="12"/>
        </w:numPr>
      </w:pPr>
      <w:r>
        <w:t>Use trend changes to titrate caloric and therapeutic prescriptions.</w:t>
      </w:r>
    </w:p>
    <w:p w:rsidR="00186257" w:rsidRDefault="00186257" w:rsidP="00186257">
      <w:pPr>
        <w:pStyle w:val="NormalWeb"/>
      </w:pPr>
    </w:p>
    <w:p w:rsidR="00186257" w:rsidRPr="00186257" w:rsidRDefault="00186257" w:rsidP="00186257">
      <w:pPr>
        <w:rPr>
          <w:rStyle w:val="Strong"/>
          <w:b w:val="0"/>
          <w:bCs w:val="0"/>
        </w:rPr>
      </w:pPr>
    </w:p>
    <w:sectPr w:rsidR="00186257" w:rsidRPr="0018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2D1"/>
    <w:multiLevelType w:val="multilevel"/>
    <w:tmpl w:val="808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522C1"/>
    <w:multiLevelType w:val="multilevel"/>
    <w:tmpl w:val="808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A1E0A"/>
    <w:multiLevelType w:val="multilevel"/>
    <w:tmpl w:val="186E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06BD9"/>
    <w:multiLevelType w:val="multilevel"/>
    <w:tmpl w:val="808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14F0B"/>
    <w:multiLevelType w:val="multilevel"/>
    <w:tmpl w:val="808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0570B"/>
    <w:multiLevelType w:val="multilevel"/>
    <w:tmpl w:val="21D0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F2EE2"/>
    <w:multiLevelType w:val="multilevel"/>
    <w:tmpl w:val="C602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31A55"/>
    <w:multiLevelType w:val="multilevel"/>
    <w:tmpl w:val="808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17410"/>
    <w:multiLevelType w:val="multilevel"/>
    <w:tmpl w:val="808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A00B6"/>
    <w:multiLevelType w:val="multilevel"/>
    <w:tmpl w:val="808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C5D70"/>
    <w:multiLevelType w:val="multilevel"/>
    <w:tmpl w:val="808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A16B81"/>
    <w:multiLevelType w:val="multilevel"/>
    <w:tmpl w:val="808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11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25"/>
    <w:rsid w:val="00147725"/>
    <w:rsid w:val="00186257"/>
    <w:rsid w:val="00357A81"/>
    <w:rsid w:val="00450B8B"/>
    <w:rsid w:val="00783F1A"/>
    <w:rsid w:val="007B7BFC"/>
    <w:rsid w:val="0085260B"/>
    <w:rsid w:val="00894E4C"/>
    <w:rsid w:val="00AD5BB9"/>
    <w:rsid w:val="00B03B7F"/>
    <w:rsid w:val="00B6503A"/>
    <w:rsid w:val="00E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3946"/>
  <w15:chartTrackingRefBased/>
  <w15:docId w15:val="{2509131D-6A68-4C2E-BAAA-6AFA6331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47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7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7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77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4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725"/>
    <w:rPr>
      <w:b/>
      <w:bCs/>
    </w:rPr>
  </w:style>
  <w:style w:type="character" w:styleId="Emphasis">
    <w:name w:val="Emphasis"/>
    <w:basedOn w:val="DefaultParagraphFont"/>
    <w:uiPriority w:val="20"/>
    <w:qFormat/>
    <w:rsid w:val="00147725"/>
    <w:rPr>
      <w:i/>
      <w:iCs/>
    </w:rPr>
  </w:style>
  <w:style w:type="character" w:customStyle="1" w:styleId="katex-mathml">
    <w:name w:val="katex-mathml"/>
    <w:basedOn w:val="DefaultParagraphFont"/>
    <w:rsid w:val="00147725"/>
  </w:style>
  <w:style w:type="character" w:customStyle="1" w:styleId="mord">
    <w:name w:val="mord"/>
    <w:basedOn w:val="DefaultParagraphFont"/>
    <w:rsid w:val="00147725"/>
  </w:style>
  <w:style w:type="character" w:customStyle="1" w:styleId="mrel">
    <w:name w:val="mrel"/>
    <w:basedOn w:val="DefaultParagraphFont"/>
    <w:rsid w:val="00147725"/>
  </w:style>
  <w:style w:type="character" w:customStyle="1" w:styleId="mbin">
    <w:name w:val="mbin"/>
    <w:basedOn w:val="DefaultParagraphFont"/>
    <w:rsid w:val="00147725"/>
  </w:style>
  <w:style w:type="character" w:customStyle="1" w:styleId="mop">
    <w:name w:val="mop"/>
    <w:basedOn w:val="DefaultParagraphFont"/>
    <w:rsid w:val="00147725"/>
  </w:style>
  <w:style w:type="character" w:customStyle="1" w:styleId="vlist-s">
    <w:name w:val="vlist-s"/>
    <w:basedOn w:val="DefaultParagraphFont"/>
    <w:rsid w:val="00147725"/>
  </w:style>
  <w:style w:type="character" w:customStyle="1" w:styleId="mtight">
    <w:name w:val="mtight"/>
    <w:basedOn w:val="DefaultParagraphFont"/>
    <w:rsid w:val="00147725"/>
  </w:style>
  <w:style w:type="character" w:customStyle="1" w:styleId="mopen">
    <w:name w:val="mopen"/>
    <w:basedOn w:val="DefaultParagraphFont"/>
    <w:rsid w:val="00147725"/>
  </w:style>
  <w:style w:type="character" w:customStyle="1" w:styleId="delimsizing">
    <w:name w:val="delimsizing"/>
    <w:basedOn w:val="DefaultParagraphFont"/>
    <w:rsid w:val="00147725"/>
  </w:style>
  <w:style w:type="character" w:customStyle="1" w:styleId="mclose">
    <w:name w:val="mclose"/>
    <w:basedOn w:val="DefaultParagraphFont"/>
    <w:rsid w:val="00147725"/>
  </w:style>
  <w:style w:type="character" w:customStyle="1" w:styleId="mpunct">
    <w:name w:val="mpunct"/>
    <w:basedOn w:val="DefaultParagraphFont"/>
    <w:rsid w:val="00147725"/>
  </w:style>
  <w:style w:type="character" w:customStyle="1" w:styleId="Heading1Char">
    <w:name w:val="Heading 1 Char"/>
    <w:basedOn w:val="DefaultParagraphFont"/>
    <w:link w:val="Heading1"/>
    <w:uiPriority w:val="9"/>
    <w:rsid w:val="001477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Code">
    <w:name w:val="HTML Code"/>
    <w:basedOn w:val="DefaultParagraphFont"/>
    <w:uiPriority w:val="99"/>
    <w:semiHidden/>
    <w:unhideWhenUsed/>
    <w:rsid w:val="0085260B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86257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25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2025-10-15T09:44:00Z</dcterms:created>
  <dcterms:modified xsi:type="dcterms:W3CDTF">2025-10-15T17:20:00Z</dcterms:modified>
</cp:coreProperties>
</file>